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8AAF" w14:textId="77777777" w:rsidR="00AB0FBF" w:rsidRPr="009855AA" w:rsidRDefault="00AB0FBF" w:rsidP="003044FD">
      <w:pPr>
        <w:tabs>
          <w:tab w:val="left" w:pos="4536"/>
        </w:tabs>
        <w:spacing w:after="0"/>
        <w:ind w:left="4536"/>
        <w:jc w:val="left"/>
        <w:rPr>
          <w:b/>
          <w:sz w:val="22"/>
          <w:szCs w:val="22"/>
        </w:rPr>
      </w:pPr>
      <w:r w:rsidRPr="009855AA">
        <w:rPr>
          <w:b/>
          <w:sz w:val="22"/>
          <w:szCs w:val="22"/>
        </w:rPr>
        <w:t>УТВЕРЖДАЮ</w:t>
      </w:r>
      <w:r w:rsidR="00390DE5" w:rsidRPr="009855AA">
        <w:rPr>
          <w:b/>
          <w:sz w:val="22"/>
          <w:szCs w:val="22"/>
        </w:rPr>
        <w:t>:</w:t>
      </w:r>
    </w:p>
    <w:p w14:paraId="6FEC2A2C" w14:textId="77777777" w:rsidR="00AB0FBF" w:rsidRPr="009855AA" w:rsidRDefault="00AB0FBF" w:rsidP="003044FD">
      <w:pPr>
        <w:tabs>
          <w:tab w:val="left" w:pos="4536"/>
        </w:tabs>
        <w:spacing w:after="0"/>
        <w:ind w:left="4536"/>
        <w:jc w:val="left"/>
        <w:rPr>
          <w:b/>
          <w:sz w:val="22"/>
          <w:szCs w:val="22"/>
        </w:rPr>
      </w:pPr>
    </w:p>
    <w:p w14:paraId="521AC894" w14:textId="77777777" w:rsidR="00EB225D" w:rsidRPr="00EB225D" w:rsidRDefault="00EB225D" w:rsidP="003044FD">
      <w:pPr>
        <w:tabs>
          <w:tab w:val="left" w:pos="4536"/>
        </w:tabs>
        <w:spacing w:after="0"/>
        <w:ind w:left="4536"/>
        <w:jc w:val="left"/>
        <w:rPr>
          <w:b/>
          <w:sz w:val="22"/>
          <w:szCs w:val="22"/>
        </w:rPr>
      </w:pPr>
      <w:r w:rsidRPr="00EB225D">
        <w:rPr>
          <w:b/>
          <w:sz w:val="22"/>
          <w:szCs w:val="22"/>
        </w:rPr>
        <w:t xml:space="preserve">Директор по производству – </w:t>
      </w:r>
    </w:p>
    <w:p w14:paraId="688DB380" w14:textId="7CC040F6" w:rsidR="00EB225D" w:rsidRPr="00EB225D" w:rsidRDefault="003044FD" w:rsidP="003044FD">
      <w:pPr>
        <w:tabs>
          <w:tab w:val="left" w:pos="4536"/>
        </w:tabs>
        <w:spacing w:after="0"/>
        <w:ind w:left="4536"/>
        <w:jc w:val="left"/>
        <w:rPr>
          <w:b/>
          <w:sz w:val="22"/>
          <w:szCs w:val="22"/>
        </w:rPr>
      </w:pPr>
      <w:r>
        <w:rPr>
          <w:b/>
          <w:sz w:val="22"/>
          <w:szCs w:val="22"/>
        </w:rPr>
        <w:t>п</w:t>
      </w:r>
      <w:r w:rsidR="00EB225D" w:rsidRPr="00EB225D">
        <w:rPr>
          <w:b/>
          <w:sz w:val="22"/>
          <w:szCs w:val="22"/>
        </w:rPr>
        <w:t xml:space="preserve">ервый заместитель </w:t>
      </w:r>
    </w:p>
    <w:p w14:paraId="1F2C1842" w14:textId="77777777" w:rsidR="00EB225D" w:rsidRPr="00EB225D" w:rsidRDefault="00EB225D" w:rsidP="003044FD">
      <w:pPr>
        <w:tabs>
          <w:tab w:val="left" w:pos="4536"/>
        </w:tabs>
        <w:spacing w:after="0"/>
        <w:ind w:left="4536"/>
        <w:jc w:val="left"/>
        <w:rPr>
          <w:b/>
          <w:sz w:val="22"/>
          <w:szCs w:val="22"/>
        </w:rPr>
      </w:pPr>
      <w:r w:rsidRPr="00EB225D">
        <w:rPr>
          <w:b/>
          <w:sz w:val="22"/>
          <w:szCs w:val="22"/>
        </w:rPr>
        <w:t xml:space="preserve">генерального директора </w:t>
      </w:r>
    </w:p>
    <w:p w14:paraId="79AB5EE2" w14:textId="77777777" w:rsidR="00EB225D" w:rsidRPr="00EB225D" w:rsidRDefault="00EB225D" w:rsidP="003044FD">
      <w:pPr>
        <w:tabs>
          <w:tab w:val="left" w:pos="4536"/>
        </w:tabs>
        <w:spacing w:after="0"/>
        <w:ind w:left="4536"/>
        <w:jc w:val="left"/>
        <w:rPr>
          <w:b/>
          <w:sz w:val="22"/>
          <w:szCs w:val="22"/>
        </w:rPr>
      </w:pPr>
      <w:r w:rsidRPr="00EB225D">
        <w:rPr>
          <w:b/>
          <w:sz w:val="22"/>
          <w:szCs w:val="22"/>
        </w:rPr>
        <w:t>АО «Аэропорт Сургут»</w:t>
      </w:r>
    </w:p>
    <w:p w14:paraId="3E640C2C" w14:textId="77777777" w:rsidR="00EB225D" w:rsidRPr="00EB225D" w:rsidRDefault="00EB225D" w:rsidP="003044FD">
      <w:pPr>
        <w:tabs>
          <w:tab w:val="left" w:pos="4536"/>
        </w:tabs>
        <w:spacing w:after="0"/>
        <w:ind w:left="4536"/>
        <w:jc w:val="left"/>
        <w:rPr>
          <w:b/>
          <w:sz w:val="22"/>
          <w:szCs w:val="22"/>
        </w:rPr>
      </w:pPr>
    </w:p>
    <w:p w14:paraId="1F33C86E" w14:textId="77777777" w:rsidR="00EB225D" w:rsidRPr="00EB225D" w:rsidRDefault="00EB225D" w:rsidP="003044FD">
      <w:pPr>
        <w:tabs>
          <w:tab w:val="left" w:pos="4536"/>
        </w:tabs>
        <w:spacing w:after="0"/>
        <w:ind w:left="4536"/>
        <w:jc w:val="left"/>
        <w:rPr>
          <w:b/>
          <w:sz w:val="22"/>
          <w:szCs w:val="22"/>
        </w:rPr>
      </w:pPr>
      <w:r w:rsidRPr="00EB225D">
        <w:rPr>
          <w:b/>
          <w:sz w:val="22"/>
          <w:szCs w:val="22"/>
        </w:rPr>
        <w:t xml:space="preserve">______________ Прийма С.В. </w:t>
      </w:r>
    </w:p>
    <w:p w14:paraId="209CF2A3" w14:textId="77777777" w:rsidR="00C950F3" w:rsidRPr="009855AA" w:rsidRDefault="00C950F3" w:rsidP="003044FD">
      <w:pPr>
        <w:tabs>
          <w:tab w:val="left" w:pos="4536"/>
        </w:tabs>
        <w:spacing w:after="0"/>
        <w:ind w:left="4536"/>
        <w:jc w:val="left"/>
        <w:rPr>
          <w:b/>
          <w:sz w:val="22"/>
          <w:szCs w:val="22"/>
        </w:rPr>
      </w:pPr>
    </w:p>
    <w:p w14:paraId="4015266A" w14:textId="77777777" w:rsidR="00AB0FBF" w:rsidRPr="009855AA" w:rsidRDefault="00AB0FBF" w:rsidP="003044FD">
      <w:pPr>
        <w:tabs>
          <w:tab w:val="left" w:pos="4536"/>
        </w:tabs>
        <w:spacing w:after="0"/>
        <w:ind w:left="4536"/>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Pr="009855AA">
        <w:rPr>
          <w:b/>
          <w:sz w:val="22"/>
          <w:szCs w:val="22"/>
        </w:rPr>
        <w:t xml:space="preserve">____ </w:t>
      </w:r>
      <w:r w:rsidR="00192012" w:rsidRPr="009855AA">
        <w:rPr>
          <w:b/>
          <w:sz w:val="22"/>
          <w:szCs w:val="22"/>
        </w:rPr>
        <w:t>202</w:t>
      </w:r>
      <w:r w:rsidR="00D360F3">
        <w:rPr>
          <w:b/>
          <w:sz w:val="22"/>
          <w:szCs w:val="22"/>
        </w:rPr>
        <w:t>5</w:t>
      </w:r>
      <w:r w:rsidR="00A251DD" w:rsidRPr="009855AA">
        <w:rPr>
          <w:b/>
          <w:sz w:val="22"/>
          <w:szCs w:val="22"/>
        </w:rPr>
        <w:t xml:space="preserve"> </w:t>
      </w:r>
      <w:r w:rsidRPr="009855AA">
        <w:rPr>
          <w:b/>
          <w:sz w:val="22"/>
          <w:szCs w:val="22"/>
        </w:rPr>
        <w:t>года</w:t>
      </w:r>
    </w:p>
    <w:p w14:paraId="066F8A20" w14:textId="77777777" w:rsidR="00C90F4F" w:rsidRPr="009855AA" w:rsidRDefault="00C90F4F" w:rsidP="003044FD">
      <w:pPr>
        <w:tabs>
          <w:tab w:val="left" w:pos="4536"/>
        </w:tabs>
        <w:spacing w:after="0"/>
        <w:ind w:left="4536"/>
        <w:jc w:val="left"/>
        <w:rPr>
          <w:b/>
          <w:sz w:val="22"/>
          <w:szCs w:val="22"/>
        </w:rPr>
      </w:pPr>
    </w:p>
    <w:p w14:paraId="0012AA65" w14:textId="77777777" w:rsidR="00C90F4F" w:rsidRPr="009855AA" w:rsidRDefault="00C90F4F" w:rsidP="00407A2A">
      <w:pPr>
        <w:spacing w:after="0" w:line="276" w:lineRule="auto"/>
        <w:ind w:firstLine="567"/>
        <w:jc w:val="center"/>
        <w:rPr>
          <w:b/>
          <w:sz w:val="22"/>
          <w:szCs w:val="22"/>
        </w:rPr>
      </w:pPr>
    </w:p>
    <w:p w14:paraId="671FA414" w14:textId="77777777" w:rsidR="00D27A20" w:rsidRPr="009855AA" w:rsidRDefault="00D27A20" w:rsidP="006D7C50">
      <w:pPr>
        <w:spacing w:after="0"/>
        <w:ind w:firstLine="567"/>
        <w:jc w:val="center"/>
        <w:rPr>
          <w:b/>
          <w:sz w:val="22"/>
          <w:szCs w:val="22"/>
        </w:rPr>
      </w:pPr>
    </w:p>
    <w:p w14:paraId="43E686BB" w14:textId="77777777" w:rsidR="00CF2FBE" w:rsidRPr="009855AA" w:rsidRDefault="00CF2FBE" w:rsidP="006D7C50">
      <w:pPr>
        <w:spacing w:after="0"/>
        <w:ind w:firstLine="567"/>
        <w:jc w:val="center"/>
        <w:rPr>
          <w:b/>
          <w:sz w:val="22"/>
          <w:szCs w:val="22"/>
        </w:rPr>
      </w:pPr>
    </w:p>
    <w:p w14:paraId="7DCB97E2" w14:textId="77777777" w:rsidR="00D27A20" w:rsidRPr="009855AA" w:rsidRDefault="00D27A20" w:rsidP="006D7C50">
      <w:pPr>
        <w:spacing w:after="0"/>
        <w:ind w:firstLine="567"/>
        <w:jc w:val="center"/>
        <w:rPr>
          <w:b/>
          <w:sz w:val="22"/>
          <w:szCs w:val="22"/>
        </w:rPr>
      </w:pPr>
    </w:p>
    <w:p w14:paraId="068EC525" w14:textId="77777777" w:rsidR="00D27A20" w:rsidRPr="009855AA" w:rsidRDefault="00D27A20" w:rsidP="006D7C50">
      <w:pPr>
        <w:spacing w:after="0"/>
        <w:ind w:firstLine="567"/>
        <w:rPr>
          <w:b/>
          <w:sz w:val="22"/>
          <w:szCs w:val="22"/>
        </w:rPr>
      </w:pPr>
    </w:p>
    <w:p w14:paraId="2E2DE2A7" w14:textId="77777777" w:rsidR="00AB0FBF" w:rsidRPr="009855AA" w:rsidRDefault="00AB0FBF" w:rsidP="006D7C50">
      <w:pPr>
        <w:spacing w:after="0"/>
        <w:ind w:firstLine="567"/>
        <w:rPr>
          <w:b/>
          <w:sz w:val="22"/>
          <w:szCs w:val="22"/>
        </w:rPr>
      </w:pPr>
    </w:p>
    <w:p w14:paraId="315CDBB6" w14:textId="77777777" w:rsidR="00AB0FBF" w:rsidRPr="009855AA" w:rsidRDefault="00AB0FBF" w:rsidP="006D7C50">
      <w:pPr>
        <w:spacing w:after="0"/>
        <w:ind w:firstLine="567"/>
        <w:rPr>
          <w:b/>
          <w:sz w:val="22"/>
          <w:szCs w:val="22"/>
        </w:rPr>
      </w:pPr>
    </w:p>
    <w:p w14:paraId="5265B40D" w14:textId="77777777" w:rsidR="00AC1891" w:rsidRPr="009855AA" w:rsidRDefault="00AC1891" w:rsidP="006D7C50">
      <w:pPr>
        <w:spacing w:after="0"/>
        <w:ind w:firstLine="567"/>
        <w:rPr>
          <w:b/>
          <w:sz w:val="22"/>
          <w:szCs w:val="22"/>
        </w:rPr>
      </w:pPr>
    </w:p>
    <w:p w14:paraId="22B935E2" w14:textId="77777777" w:rsidR="00AC1891" w:rsidRPr="009855AA" w:rsidRDefault="00AC1891" w:rsidP="006D7C50">
      <w:pPr>
        <w:spacing w:after="0"/>
        <w:ind w:firstLine="567"/>
        <w:rPr>
          <w:b/>
          <w:sz w:val="22"/>
          <w:szCs w:val="22"/>
        </w:rPr>
      </w:pPr>
    </w:p>
    <w:p w14:paraId="3654ECCE" w14:textId="77777777" w:rsidR="00AC1891" w:rsidRPr="009855AA" w:rsidRDefault="00AC1891" w:rsidP="006D7C50">
      <w:pPr>
        <w:spacing w:after="0"/>
        <w:ind w:firstLine="567"/>
        <w:rPr>
          <w:b/>
          <w:sz w:val="22"/>
          <w:szCs w:val="22"/>
        </w:rPr>
      </w:pPr>
    </w:p>
    <w:p w14:paraId="730D5C2C" w14:textId="77777777" w:rsidR="00AC1891" w:rsidRPr="009855AA" w:rsidRDefault="00AC1891" w:rsidP="006D7C50">
      <w:pPr>
        <w:spacing w:after="0"/>
        <w:ind w:firstLine="567"/>
        <w:rPr>
          <w:b/>
          <w:sz w:val="22"/>
          <w:szCs w:val="22"/>
        </w:rPr>
      </w:pPr>
    </w:p>
    <w:p w14:paraId="6295ECCF" w14:textId="77777777" w:rsidR="00AC1891" w:rsidRPr="009855AA" w:rsidRDefault="00AC1891" w:rsidP="006D7C50">
      <w:pPr>
        <w:spacing w:after="0"/>
        <w:ind w:firstLine="567"/>
        <w:rPr>
          <w:b/>
          <w:sz w:val="22"/>
          <w:szCs w:val="22"/>
        </w:rPr>
      </w:pPr>
    </w:p>
    <w:p w14:paraId="2CAA9F89"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28B7188C" w14:textId="77777777" w:rsidR="00C90F4F" w:rsidRPr="009855AA" w:rsidRDefault="00C90F4F" w:rsidP="006D7C50">
      <w:pPr>
        <w:spacing w:after="0"/>
        <w:ind w:firstLine="567"/>
        <w:jc w:val="center"/>
        <w:rPr>
          <w:b/>
          <w:sz w:val="22"/>
          <w:szCs w:val="22"/>
        </w:rPr>
      </w:pPr>
    </w:p>
    <w:p w14:paraId="13357B2B" w14:textId="77777777" w:rsidR="00C90F4F" w:rsidRPr="009855AA" w:rsidRDefault="00C90F4F" w:rsidP="006D7C50">
      <w:pPr>
        <w:spacing w:after="0"/>
        <w:ind w:firstLine="567"/>
        <w:jc w:val="center"/>
        <w:rPr>
          <w:b/>
          <w:sz w:val="22"/>
          <w:szCs w:val="22"/>
        </w:rPr>
      </w:pPr>
    </w:p>
    <w:p w14:paraId="05C2DEF7" w14:textId="77777777" w:rsidR="00C90F4F" w:rsidRPr="009855AA" w:rsidRDefault="00C90F4F" w:rsidP="006D7C50">
      <w:pPr>
        <w:spacing w:after="0"/>
        <w:ind w:firstLine="567"/>
        <w:jc w:val="center"/>
        <w:rPr>
          <w:b/>
          <w:sz w:val="22"/>
          <w:szCs w:val="22"/>
        </w:rPr>
      </w:pPr>
    </w:p>
    <w:p w14:paraId="1FF06201" w14:textId="77777777"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14:paraId="63EC83A6" w14:textId="77777777" w:rsidR="00C90F4F" w:rsidRDefault="000C6016" w:rsidP="00C811A3">
      <w:pPr>
        <w:spacing w:after="0"/>
        <w:ind w:firstLine="567"/>
        <w:jc w:val="center"/>
        <w:rPr>
          <w:b/>
          <w:sz w:val="22"/>
          <w:szCs w:val="22"/>
        </w:rPr>
      </w:pPr>
      <w:r w:rsidRPr="009855AA">
        <w:rPr>
          <w:b/>
          <w:sz w:val="22"/>
          <w:szCs w:val="22"/>
        </w:rPr>
        <w:t>В ЭЛЕКТРОННОЙ ФОРМЕ</w:t>
      </w:r>
    </w:p>
    <w:p w14:paraId="0383557E" w14:textId="77777777" w:rsidR="00C811A3" w:rsidRDefault="00C811A3" w:rsidP="00C811A3">
      <w:pPr>
        <w:spacing w:after="0"/>
        <w:ind w:firstLine="567"/>
        <w:jc w:val="center"/>
        <w:rPr>
          <w:b/>
          <w:sz w:val="22"/>
          <w:szCs w:val="22"/>
        </w:rPr>
      </w:pPr>
    </w:p>
    <w:p w14:paraId="6073829C" w14:textId="77777777" w:rsidR="00C811A3" w:rsidRPr="009348DD" w:rsidRDefault="00C811A3" w:rsidP="00C811A3">
      <w:pPr>
        <w:spacing w:after="0"/>
        <w:ind w:firstLine="567"/>
        <w:jc w:val="center"/>
        <w:rPr>
          <w:b/>
          <w:sz w:val="22"/>
          <w:szCs w:val="22"/>
        </w:rPr>
      </w:pPr>
    </w:p>
    <w:p w14:paraId="4A669195" w14:textId="09F243FD" w:rsidR="00C90F4F" w:rsidRPr="009348DD" w:rsidRDefault="00C90F4F" w:rsidP="006D7C50">
      <w:pPr>
        <w:spacing w:after="0"/>
        <w:ind w:firstLine="567"/>
        <w:jc w:val="center"/>
        <w:rPr>
          <w:b/>
          <w:sz w:val="22"/>
          <w:szCs w:val="22"/>
        </w:rPr>
      </w:pPr>
      <w:r w:rsidRPr="009348DD">
        <w:rPr>
          <w:b/>
          <w:sz w:val="22"/>
          <w:szCs w:val="22"/>
        </w:rPr>
        <w:t>Номер закупки</w:t>
      </w:r>
      <w:r w:rsidR="00245573" w:rsidRPr="009348DD">
        <w:rPr>
          <w:b/>
          <w:sz w:val="22"/>
          <w:szCs w:val="22"/>
        </w:rPr>
        <w:t>:</w:t>
      </w:r>
      <w:r w:rsidR="000300B1" w:rsidRPr="009348DD">
        <w:rPr>
          <w:b/>
          <w:sz w:val="22"/>
          <w:szCs w:val="22"/>
        </w:rPr>
        <w:t xml:space="preserve"> </w:t>
      </w:r>
      <w:r w:rsidR="00ED3A85">
        <w:rPr>
          <w:b/>
          <w:sz w:val="22"/>
          <w:szCs w:val="22"/>
        </w:rPr>
        <w:t>92</w:t>
      </w:r>
      <w:r w:rsidR="003E7A81" w:rsidRPr="009348DD">
        <w:rPr>
          <w:b/>
          <w:sz w:val="22"/>
          <w:szCs w:val="22"/>
        </w:rPr>
        <w:t>/</w:t>
      </w:r>
      <w:r w:rsidR="00192012" w:rsidRPr="009348DD">
        <w:rPr>
          <w:b/>
          <w:sz w:val="22"/>
          <w:szCs w:val="22"/>
        </w:rPr>
        <w:t>202</w:t>
      </w:r>
      <w:r w:rsidR="00D360F3">
        <w:rPr>
          <w:b/>
          <w:sz w:val="22"/>
          <w:szCs w:val="22"/>
        </w:rPr>
        <w:t>5</w:t>
      </w:r>
      <w:r w:rsidR="00555FD2" w:rsidRPr="009348DD">
        <w:rPr>
          <w:b/>
          <w:sz w:val="22"/>
          <w:szCs w:val="22"/>
        </w:rPr>
        <w:t xml:space="preserve"> </w:t>
      </w:r>
      <w:r w:rsidR="008B3584" w:rsidRPr="009348DD">
        <w:rPr>
          <w:b/>
          <w:sz w:val="22"/>
          <w:szCs w:val="22"/>
        </w:rPr>
        <w:t>К</w:t>
      </w:r>
    </w:p>
    <w:p w14:paraId="5BEBE515" w14:textId="77777777" w:rsidR="00F814E5" w:rsidRPr="009855AA" w:rsidRDefault="00F814E5" w:rsidP="006D7C50">
      <w:pPr>
        <w:spacing w:after="0"/>
        <w:ind w:firstLine="567"/>
        <w:rPr>
          <w:b/>
          <w:sz w:val="22"/>
          <w:szCs w:val="22"/>
        </w:rPr>
      </w:pPr>
    </w:p>
    <w:p w14:paraId="03C03C50" w14:textId="77777777" w:rsidR="00C90F4F" w:rsidRPr="009855AA" w:rsidRDefault="00C90F4F" w:rsidP="00555FD2">
      <w:pPr>
        <w:spacing w:after="0"/>
        <w:ind w:firstLine="567"/>
        <w:jc w:val="center"/>
        <w:rPr>
          <w:sz w:val="22"/>
          <w:szCs w:val="22"/>
        </w:rPr>
      </w:pPr>
    </w:p>
    <w:p w14:paraId="00D668D6" w14:textId="77777777" w:rsidR="00C90F4F" w:rsidRPr="009855AA" w:rsidRDefault="00C90F4F" w:rsidP="006D7C50">
      <w:pPr>
        <w:spacing w:after="0"/>
        <w:ind w:firstLine="567"/>
        <w:rPr>
          <w:sz w:val="22"/>
          <w:szCs w:val="22"/>
        </w:rPr>
      </w:pPr>
    </w:p>
    <w:p w14:paraId="3C808DD1" w14:textId="77777777" w:rsidR="00C90F4F" w:rsidRPr="009855AA" w:rsidRDefault="00C90F4F" w:rsidP="006D7C50">
      <w:pPr>
        <w:spacing w:after="0"/>
        <w:ind w:firstLine="567"/>
        <w:rPr>
          <w:sz w:val="22"/>
          <w:szCs w:val="22"/>
        </w:rPr>
      </w:pPr>
    </w:p>
    <w:p w14:paraId="2ACD6DFC" w14:textId="77777777" w:rsidR="00C90F4F" w:rsidRPr="009855AA" w:rsidRDefault="00C90F4F" w:rsidP="006D7C50">
      <w:pPr>
        <w:spacing w:after="0"/>
        <w:ind w:firstLine="567"/>
        <w:rPr>
          <w:sz w:val="22"/>
          <w:szCs w:val="22"/>
        </w:rPr>
      </w:pPr>
    </w:p>
    <w:p w14:paraId="2601206F" w14:textId="77777777" w:rsidR="00C90F4F" w:rsidRPr="009855AA" w:rsidRDefault="00C90F4F" w:rsidP="006D7C50">
      <w:pPr>
        <w:spacing w:after="0"/>
        <w:ind w:firstLine="567"/>
        <w:rPr>
          <w:sz w:val="22"/>
          <w:szCs w:val="22"/>
        </w:rPr>
      </w:pPr>
    </w:p>
    <w:p w14:paraId="14460B88" w14:textId="77777777" w:rsidR="00C90F4F" w:rsidRPr="009855AA" w:rsidRDefault="00C90F4F" w:rsidP="006D7C50">
      <w:pPr>
        <w:spacing w:after="0"/>
        <w:ind w:firstLine="567"/>
        <w:rPr>
          <w:sz w:val="22"/>
          <w:szCs w:val="22"/>
        </w:rPr>
      </w:pPr>
    </w:p>
    <w:p w14:paraId="5E3525A3" w14:textId="77777777" w:rsidR="00C90F4F" w:rsidRPr="009855AA" w:rsidRDefault="00C90F4F" w:rsidP="006D7C50">
      <w:pPr>
        <w:spacing w:after="0"/>
        <w:ind w:firstLine="567"/>
        <w:rPr>
          <w:sz w:val="22"/>
          <w:szCs w:val="22"/>
        </w:rPr>
      </w:pPr>
    </w:p>
    <w:p w14:paraId="37F1D820" w14:textId="77777777" w:rsidR="00C90F4F" w:rsidRPr="009855AA" w:rsidRDefault="00C90F4F" w:rsidP="006D7C50">
      <w:pPr>
        <w:spacing w:after="0"/>
        <w:ind w:firstLine="567"/>
        <w:rPr>
          <w:sz w:val="22"/>
          <w:szCs w:val="22"/>
        </w:rPr>
      </w:pPr>
    </w:p>
    <w:p w14:paraId="53FD0B68" w14:textId="77777777" w:rsidR="00C90F4F" w:rsidRPr="009855AA" w:rsidRDefault="00C90F4F" w:rsidP="006D7C50">
      <w:pPr>
        <w:spacing w:after="0"/>
        <w:ind w:firstLine="567"/>
        <w:rPr>
          <w:sz w:val="22"/>
          <w:szCs w:val="22"/>
        </w:rPr>
      </w:pPr>
    </w:p>
    <w:p w14:paraId="2DAB6F12" w14:textId="77777777" w:rsidR="00C90F4F" w:rsidRPr="009855AA" w:rsidRDefault="00C90F4F" w:rsidP="00494A53">
      <w:pPr>
        <w:spacing w:after="0"/>
        <w:rPr>
          <w:sz w:val="22"/>
          <w:szCs w:val="22"/>
        </w:rPr>
      </w:pPr>
    </w:p>
    <w:p w14:paraId="24D0DAA9" w14:textId="77777777" w:rsidR="00C90F4F" w:rsidRPr="009855AA" w:rsidRDefault="00C90F4F" w:rsidP="006D7C50">
      <w:pPr>
        <w:spacing w:after="0"/>
        <w:ind w:firstLine="567"/>
        <w:jc w:val="center"/>
        <w:rPr>
          <w:sz w:val="22"/>
          <w:szCs w:val="22"/>
        </w:rPr>
      </w:pPr>
    </w:p>
    <w:p w14:paraId="7B61460E" w14:textId="77777777" w:rsidR="00C90F4F" w:rsidRPr="009855AA" w:rsidRDefault="00C90F4F" w:rsidP="006D7C50">
      <w:pPr>
        <w:spacing w:after="0"/>
        <w:ind w:firstLine="567"/>
        <w:jc w:val="center"/>
        <w:rPr>
          <w:sz w:val="22"/>
          <w:szCs w:val="22"/>
        </w:rPr>
      </w:pPr>
    </w:p>
    <w:p w14:paraId="5DC97DEC" w14:textId="77777777" w:rsidR="00C859E6" w:rsidRPr="009855AA" w:rsidRDefault="00C859E6" w:rsidP="006D7C50">
      <w:pPr>
        <w:spacing w:after="0"/>
        <w:ind w:firstLine="567"/>
        <w:rPr>
          <w:sz w:val="22"/>
          <w:szCs w:val="22"/>
        </w:rPr>
      </w:pPr>
    </w:p>
    <w:p w14:paraId="15F0A3E0" w14:textId="77777777" w:rsidR="00B01453" w:rsidRPr="009855AA" w:rsidRDefault="00B01453" w:rsidP="006D7C50">
      <w:pPr>
        <w:spacing w:after="0"/>
        <w:ind w:firstLine="567"/>
        <w:rPr>
          <w:sz w:val="22"/>
          <w:szCs w:val="22"/>
        </w:rPr>
      </w:pPr>
    </w:p>
    <w:p w14:paraId="4BCB7362" w14:textId="77777777" w:rsidR="00DA7218" w:rsidRPr="009855AA" w:rsidRDefault="00DA7218" w:rsidP="006D7C50">
      <w:pPr>
        <w:spacing w:after="0"/>
        <w:ind w:firstLine="567"/>
        <w:rPr>
          <w:sz w:val="22"/>
          <w:szCs w:val="22"/>
        </w:rPr>
      </w:pPr>
    </w:p>
    <w:p w14:paraId="57165A7B" w14:textId="77777777" w:rsidR="00C4023B" w:rsidRPr="009855AA" w:rsidRDefault="00C4023B" w:rsidP="006D7C50">
      <w:pPr>
        <w:spacing w:after="0"/>
        <w:ind w:firstLine="567"/>
        <w:rPr>
          <w:sz w:val="22"/>
          <w:szCs w:val="22"/>
        </w:rPr>
      </w:pPr>
    </w:p>
    <w:p w14:paraId="0F99FF65" w14:textId="77777777" w:rsidR="00C4023B" w:rsidRPr="009855AA" w:rsidRDefault="00C4023B" w:rsidP="006D7C50">
      <w:pPr>
        <w:spacing w:after="0"/>
        <w:ind w:firstLine="567"/>
        <w:rPr>
          <w:sz w:val="22"/>
          <w:szCs w:val="22"/>
        </w:rPr>
      </w:pPr>
    </w:p>
    <w:p w14:paraId="21E78FF3" w14:textId="77777777" w:rsidR="00C4023B" w:rsidRPr="009855AA" w:rsidRDefault="00C4023B" w:rsidP="006D7C50">
      <w:pPr>
        <w:spacing w:after="0"/>
        <w:ind w:firstLine="567"/>
        <w:rPr>
          <w:sz w:val="22"/>
          <w:szCs w:val="22"/>
        </w:rPr>
      </w:pPr>
    </w:p>
    <w:p w14:paraId="4B8A10FA" w14:textId="77777777" w:rsidR="00DA7218" w:rsidRPr="009855AA" w:rsidRDefault="00DA7218" w:rsidP="00EB225D">
      <w:pPr>
        <w:spacing w:after="0"/>
        <w:rPr>
          <w:sz w:val="22"/>
          <w:szCs w:val="22"/>
        </w:rPr>
      </w:pPr>
    </w:p>
    <w:p w14:paraId="0ABA2D67" w14:textId="77777777" w:rsidR="00DA7218" w:rsidRDefault="00DA7218" w:rsidP="006D7C50">
      <w:pPr>
        <w:spacing w:after="0"/>
        <w:ind w:firstLine="567"/>
        <w:rPr>
          <w:sz w:val="22"/>
          <w:szCs w:val="22"/>
        </w:rPr>
      </w:pPr>
    </w:p>
    <w:p w14:paraId="236C6F15" w14:textId="77777777" w:rsidR="009348DD" w:rsidRDefault="009348DD" w:rsidP="006D7C50">
      <w:pPr>
        <w:spacing w:after="0"/>
        <w:ind w:firstLine="567"/>
        <w:rPr>
          <w:sz w:val="22"/>
          <w:szCs w:val="22"/>
        </w:rPr>
      </w:pPr>
    </w:p>
    <w:p w14:paraId="11EE47FB" w14:textId="77777777" w:rsidR="009348DD" w:rsidRPr="009855AA" w:rsidRDefault="009348DD" w:rsidP="006D7C50">
      <w:pPr>
        <w:spacing w:after="0"/>
        <w:ind w:firstLine="567"/>
        <w:rPr>
          <w:sz w:val="22"/>
          <w:szCs w:val="22"/>
        </w:rPr>
      </w:pPr>
    </w:p>
    <w:p w14:paraId="7D4C295E" w14:textId="77777777" w:rsidR="002E37D5" w:rsidRPr="009855AA" w:rsidRDefault="002E37D5" w:rsidP="006D7C50">
      <w:pPr>
        <w:spacing w:after="0"/>
        <w:ind w:firstLine="567"/>
        <w:rPr>
          <w:sz w:val="22"/>
          <w:szCs w:val="22"/>
        </w:rPr>
      </w:pPr>
    </w:p>
    <w:p w14:paraId="6DDBFC66" w14:textId="77777777" w:rsidR="002654BB" w:rsidRPr="009855AA" w:rsidRDefault="00091DF7" w:rsidP="006D7C50">
      <w:pPr>
        <w:spacing w:after="0"/>
        <w:ind w:firstLine="567"/>
        <w:jc w:val="center"/>
        <w:rPr>
          <w:sz w:val="22"/>
          <w:szCs w:val="22"/>
        </w:rPr>
      </w:pPr>
      <w:r w:rsidRPr="009855AA">
        <w:rPr>
          <w:sz w:val="22"/>
          <w:szCs w:val="22"/>
        </w:rPr>
        <w:t xml:space="preserve">Сургут, </w:t>
      </w:r>
      <w:r w:rsidR="00D360F3">
        <w:rPr>
          <w:sz w:val="22"/>
          <w:szCs w:val="22"/>
        </w:rPr>
        <w:t>2025</w:t>
      </w:r>
    </w:p>
    <w:p w14:paraId="2B6EBBA2" w14:textId="77777777" w:rsidR="00C90F4F" w:rsidRPr="005409FE" w:rsidRDefault="002654BB" w:rsidP="006D7C50">
      <w:pPr>
        <w:spacing w:after="0"/>
        <w:ind w:firstLine="567"/>
        <w:jc w:val="center"/>
        <w:rPr>
          <w:b/>
          <w:sz w:val="22"/>
          <w:szCs w:val="22"/>
        </w:rPr>
      </w:pPr>
      <w:r w:rsidRPr="009855AA">
        <w:rPr>
          <w:sz w:val="22"/>
          <w:szCs w:val="22"/>
        </w:rPr>
        <w:br w:type="page"/>
      </w:r>
      <w:r w:rsidR="00B120AA" w:rsidRPr="005409FE">
        <w:rPr>
          <w:b/>
          <w:sz w:val="22"/>
          <w:szCs w:val="22"/>
        </w:rPr>
        <w:lastRenderedPageBreak/>
        <w:t>РАЗДЕЛ</w:t>
      </w:r>
      <w:r w:rsidR="00C90F4F" w:rsidRPr="005409FE">
        <w:rPr>
          <w:b/>
          <w:sz w:val="22"/>
          <w:szCs w:val="22"/>
        </w:rPr>
        <w:t xml:space="preserve"> 1. ИЗВЕЩЕНИЕ</w:t>
      </w:r>
    </w:p>
    <w:p w14:paraId="522102F4" w14:textId="77777777" w:rsidR="00303813" w:rsidRPr="005409FE" w:rsidRDefault="00190290" w:rsidP="00326C52">
      <w:pPr>
        <w:autoSpaceDE w:val="0"/>
        <w:autoSpaceDN w:val="0"/>
        <w:adjustRightInd w:val="0"/>
        <w:spacing w:after="0"/>
        <w:ind w:firstLine="567"/>
        <w:jc w:val="center"/>
        <w:outlineLvl w:val="0"/>
        <w:rPr>
          <w:b/>
          <w:bCs/>
          <w:sz w:val="22"/>
          <w:szCs w:val="22"/>
        </w:rPr>
      </w:pPr>
      <w:r w:rsidRPr="005409FE">
        <w:rPr>
          <w:b/>
          <w:sz w:val="22"/>
          <w:szCs w:val="22"/>
        </w:rPr>
        <w:t xml:space="preserve">о проведении </w:t>
      </w:r>
      <w:r w:rsidR="008D4A1D" w:rsidRPr="005409FE">
        <w:rPr>
          <w:b/>
          <w:sz w:val="22"/>
          <w:szCs w:val="22"/>
        </w:rPr>
        <w:t>конкурса</w:t>
      </w:r>
      <w:r w:rsidR="00CC5970" w:rsidRPr="005409FE">
        <w:rPr>
          <w:b/>
          <w:sz w:val="22"/>
          <w:szCs w:val="22"/>
        </w:rPr>
        <w:t xml:space="preserve"> в электронной форме</w:t>
      </w:r>
      <w:r w:rsidR="003C477C" w:rsidRPr="005409FE">
        <w:rPr>
          <w:b/>
          <w:sz w:val="22"/>
          <w:szCs w:val="22"/>
        </w:rPr>
        <w:t xml:space="preserve"> </w:t>
      </w:r>
      <w:r w:rsidR="005B453A" w:rsidRPr="005409FE">
        <w:rPr>
          <w:b/>
          <w:bCs/>
          <w:sz w:val="22"/>
          <w:szCs w:val="22"/>
        </w:rPr>
        <w:t>для целей осуществления конкурентной закупки</w:t>
      </w:r>
      <w:r w:rsidR="00042C66" w:rsidRPr="005409FE">
        <w:rPr>
          <w:b/>
          <w:bCs/>
          <w:sz w:val="22"/>
          <w:szCs w:val="22"/>
        </w:rPr>
        <w:t>.</w:t>
      </w:r>
    </w:p>
    <w:p w14:paraId="29AC3A6F" w14:textId="6AA64337" w:rsidR="003148E3" w:rsidRPr="005409FE" w:rsidRDefault="003148E3" w:rsidP="00F43256">
      <w:pPr>
        <w:autoSpaceDE w:val="0"/>
        <w:autoSpaceDN w:val="0"/>
        <w:adjustRightInd w:val="0"/>
        <w:spacing w:after="0"/>
        <w:outlineLvl w:val="0"/>
        <w:rPr>
          <w:b/>
          <w:bCs/>
          <w:sz w:val="22"/>
          <w:szCs w:val="22"/>
        </w:rPr>
      </w:pPr>
    </w:p>
    <w:p w14:paraId="4F4A8F96" w14:textId="77777777" w:rsidR="008D4A1D" w:rsidRPr="005409FE" w:rsidRDefault="008D4A1D" w:rsidP="008D4A1D">
      <w:pPr>
        <w:spacing w:after="0"/>
        <w:ind w:firstLine="567"/>
        <w:rPr>
          <w:sz w:val="22"/>
          <w:szCs w:val="22"/>
        </w:rPr>
      </w:pPr>
      <w:r w:rsidRPr="005409FE">
        <w:rPr>
          <w:sz w:val="22"/>
          <w:szCs w:val="22"/>
        </w:rPr>
        <w:t>Заказчик – Акционерное общество «Аэропорт Сургут» (АО «Аэропорт Сургут») (далее – Заказчик).</w:t>
      </w:r>
    </w:p>
    <w:p w14:paraId="7A735078" w14:textId="77777777" w:rsidR="00E63A9A" w:rsidRPr="005409FE" w:rsidRDefault="00E63A9A" w:rsidP="00E63A9A">
      <w:pPr>
        <w:spacing w:after="0"/>
        <w:rPr>
          <w:sz w:val="22"/>
          <w:szCs w:val="22"/>
        </w:rPr>
      </w:pPr>
      <w:r w:rsidRPr="005409FE">
        <w:rPr>
          <w:b/>
          <w:sz w:val="22"/>
          <w:szCs w:val="22"/>
        </w:rPr>
        <w:t>Адрес юридического лица:</w:t>
      </w:r>
      <w:r w:rsidRPr="005409FE">
        <w:rPr>
          <w:sz w:val="22"/>
          <w:szCs w:val="22"/>
        </w:rPr>
        <w:t xml:space="preserve"> 628422, Ханты-Мансийский автономный округ – Югра, город Сургут.</w:t>
      </w:r>
    </w:p>
    <w:p w14:paraId="34E309C6" w14:textId="77777777" w:rsidR="00E63A9A" w:rsidRPr="005409FE" w:rsidRDefault="00E63A9A" w:rsidP="00E63A9A">
      <w:pPr>
        <w:spacing w:after="0"/>
        <w:ind w:left="-567" w:firstLine="567"/>
        <w:rPr>
          <w:sz w:val="22"/>
          <w:szCs w:val="22"/>
        </w:rPr>
      </w:pPr>
      <w:r w:rsidRPr="005409FE">
        <w:rPr>
          <w:b/>
          <w:sz w:val="22"/>
          <w:szCs w:val="22"/>
        </w:rPr>
        <w:t xml:space="preserve">Адрес для направления корреспонденции: </w:t>
      </w:r>
      <w:r w:rsidRPr="005409FE">
        <w:rPr>
          <w:sz w:val="22"/>
          <w:szCs w:val="22"/>
        </w:rPr>
        <w:t>628408, Россия, ХМАО - Югра, г. Сургут, А/Я Бо</w:t>
      </w:r>
      <w:r w:rsidR="00A0076A" w:rsidRPr="005409FE">
        <w:rPr>
          <w:sz w:val="22"/>
          <w:szCs w:val="22"/>
        </w:rPr>
        <w:t>кс № </w:t>
      </w:r>
      <w:r w:rsidRPr="005409FE">
        <w:rPr>
          <w:sz w:val="22"/>
          <w:szCs w:val="22"/>
        </w:rPr>
        <w:t>11.</w:t>
      </w:r>
    </w:p>
    <w:p w14:paraId="04FAC647" w14:textId="523D3BAC" w:rsidR="008D4A1D" w:rsidRPr="005409FE" w:rsidRDefault="00F43256" w:rsidP="008D4A1D">
      <w:pPr>
        <w:spacing w:after="0"/>
        <w:ind w:firstLine="567"/>
        <w:rPr>
          <w:sz w:val="22"/>
          <w:szCs w:val="22"/>
        </w:rPr>
      </w:pPr>
      <w:r w:rsidRPr="005409FE">
        <w:rPr>
          <w:sz w:val="22"/>
          <w:szCs w:val="22"/>
        </w:rPr>
        <w:t>Т</w:t>
      </w:r>
      <w:r w:rsidR="008D4A1D" w:rsidRPr="005409FE">
        <w:rPr>
          <w:sz w:val="22"/>
          <w:szCs w:val="22"/>
        </w:rPr>
        <w:t>ел./факс приемной 8(3462)28-00-74 / 8(3462)28-00-79.</w:t>
      </w:r>
    </w:p>
    <w:p w14:paraId="23954100" w14:textId="77777777" w:rsidR="00430B4E" w:rsidRPr="005409FE" w:rsidRDefault="008D4A1D" w:rsidP="008D4A1D">
      <w:pPr>
        <w:spacing w:after="0"/>
        <w:ind w:firstLine="567"/>
        <w:rPr>
          <w:sz w:val="22"/>
          <w:szCs w:val="22"/>
        </w:rPr>
      </w:pPr>
      <w:r w:rsidRPr="005409FE">
        <w:rPr>
          <w:sz w:val="22"/>
          <w:szCs w:val="22"/>
        </w:rPr>
        <w:t>Е-</w:t>
      </w:r>
      <w:proofErr w:type="spellStart"/>
      <w:r w:rsidRPr="005409FE">
        <w:rPr>
          <w:sz w:val="22"/>
          <w:szCs w:val="22"/>
        </w:rPr>
        <w:t>mail</w:t>
      </w:r>
      <w:proofErr w:type="spellEnd"/>
      <w:r w:rsidRPr="005409FE">
        <w:rPr>
          <w:sz w:val="22"/>
          <w:szCs w:val="22"/>
        </w:rPr>
        <w:t xml:space="preserve">: </w:t>
      </w:r>
      <w:hyperlink r:id="rId9" w:history="1">
        <w:r w:rsidRPr="005409FE">
          <w:rPr>
            <w:rStyle w:val="a9"/>
            <w:sz w:val="22"/>
            <w:szCs w:val="22"/>
          </w:rPr>
          <w:t>office@airsurgut.ru</w:t>
        </w:r>
      </w:hyperlink>
    </w:p>
    <w:p w14:paraId="73F94D47" w14:textId="0748CAF8" w:rsidR="003148E3" w:rsidRPr="005409FE" w:rsidRDefault="003148E3" w:rsidP="00F43256">
      <w:pPr>
        <w:spacing w:after="0"/>
        <w:rPr>
          <w:sz w:val="22"/>
          <w:szCs w:val="22"/>
        </w:rPr>
      </w:pPr>
    </w:p>
    <w:p w14:paraId="3E16A264" w14:textId="77777777" w:rsidR="000C6016" w:rsidRPr="005409FE" w:rsidRDefault="000C6016" w:rsidP="006D7C50">
      <w:pPr>
        <w:spacing w:after="0"/>
        <w:ind w:firstLine="567"/>
        <w:rPr>
          <w:sz w:val="22"/>
          <w:szCs w:val="22"/>
        </w:rPr>
      </w:pPr>
      <w:r w:rsidRPr="005409F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560AB13" w14:textId="77777777" w:rsidR="000C6016" w:rsidRPr="005409FE" w:rsidRDefault="000C6016" w:rsidP="006D7C50">
      <w:pPr>
        <w:spacing w:after="0"/>
        <w:ind w:firstLine="567"/>
        <w:rPr>
          <w:sz w:val="22"/>
          <w:szCs w:val="22"/>
        </w:rPr>
      </w:pPr>
      <w:r w:rsidRPr="005409FE">
        <w:rPr>
          <w:sz w:val="22"/>
          <w:szCs w:val="22"/>
        </w:rPr>
        <w:t>- в Еди</w:t>
      </w:r>
      <w:r w:rsidR="00D360F3" w:rsidRPr="005409FE">
        <w:rPr>
          <w:sz w:val="22"/>
          <w:szCs w:val="22"/>
        </w:rPr>
        <w:t xml:space="preserve">ной информационной системе: </w:t>
      </w:r>
      <w:r w:rsidRPr="005409FE">
        <w:rPr>
          <w:sz w:val="22"/>
          <w:szCs w:val="22"/>
        </w:rPr>
        <w:t>zakupki.gov.ru, далее – Единая информационная система.</w:t>
      </w:r>
    </w:p>
    <w:p w14:paraId="688FBC16" w14:textId="77777777" w:rsidR="000C6016" w:rsidRPr="005409FE" w:rsidRDefault="000C6016" w:rsidP="006D7C50">
      <w:pPr>
        <w:spacing w:after="0"/>
        <w:ind w:firstLine="567"/>
        <w:rPr>
          <w:sz w:val="22"/>
          <w:szCs w:val="22"/>
        </w:rPr>
      </w:pPr>
      <w:r w:rsidRPr="005409FE">
        <w:rPr>
          <w:sz w:val="22"/>
          <w:szCs w:val="22"/>
        </w:rPr>
        <w:t xml:space="preserve">- на сайте оператора электронной торговой площадки </w:t>
      </w:r>
      <w:r w:rsidR="002E52D8" w:rsidRPr="005409FE">
        <w:rPr>
          <w:sz w:val="22"/>
          <w:szCs w:val="22"/>
        </w:rPr>
        <w:t>АО</w:t>
      </w:r>
      <w:r w:rsidRPr="005409FE">
        <w:rPr>
          <w:sz w:val="22"/>
          <w:szCs w:val="22"/>
        </w:rPr>
        <w:t xml:space="preserve"> «Единая электронная торговая площадка» </w:t>
      </w:r>
      <w:hyperlink r:id="rId10" w:history="1">
        <w:proofErr w:type="spellStart"/>
        <w:r w:rsidR="00E63A9A" w:rsidRPr="005409FE">
          <w:rPr>
            <w:rStyle w:val="a9"/>
            <w:color w:val="2420D0"/>
            <w:sz w:val="22"/>
            <w:szCs w:val="22"/>
            <w:lang w:val="en-US"/>
          </w:rPr>
          <w:t>corp</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roseltorg</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ru</w:t>
        </w:r>
        <w:proofErr w:type="spellEnd"/>
      </w:hyperlink>
      <w:r w:rsidRPr="005409FE">
        <w:rPr>
          <w:sz w:val="22"/>
          <w:szCs w:val="22"/>
        </w:rPr>
        <w:t>.</w:t>
      </w:r>
    </w:p>
    <w:p w14:paraId="6D2F7D11" w14:textId="77777777" w:rsidR="00E7660B" w:rsidRPr="005409FE" w:rsidRDefault="00D360F3" w:rsidP="006D7C50">
      <w:pPr>
        <w:spacing w:after="0"/>
        <w:ind w:firstLine="567"/>
        <w:rPr>
          <w:sz w:val="22"/>
          <w:szCs w:val="22"/>
        </w:rPr>
      </w:pPr>
      <w:r w:rsidRPr="005409FE">
        <w:rPr>
          <w:sz w:val="22"/>
          <w:szCs w:val="22"/>
        </w:rPr>
        <w:t xml:space="preserve"> На сайте Заказчика </w:t>
      </w:r>
      <w:r w:rsidR="000C6016" w:rsidRPr="005409FE">
        <w:rPr>
          <w:sz w:val="22"/>
          <w:szCs w:val="22"/>
        </w:rPr>
        <w:t>airport-surgut.ru Извещение и Документация размещаются информационно.</w:t>
      </w:r>
    </w:p>
    <w:p w14:paraId="4B4C39B6" w14:textId="0AF2B48F" w:rsidR="003148E3" w:rsidRPr="005409FE" w:rsidRDefault="003148E3" w:rsidP="006D7C50">
      <w:pPr>
        <w:spacing w:after="0"/>
        <w:rPr>
          <w:sz w:val="22"/>
          <w:szCs w:val="22"/>
        </w:rPr>
      </w:pPr>
    </w:p>
    <w:p w14:paraId="464EDB2D" w14:textId="77777777" w:rsidR="00C90F4F" w:rsidRPr="005409FE" w:rsidRDefault="00C90F4F" w:rsidP="006D7C50">
      <w:pPr>
        <w:spacing w:after="0"/>
        <w:ind w:firstLine="567"/>
        <w:rPr>
          <w:sz w:val="22"/>
          <w:szCs w:val="22"/>
        </w:rPr>
      </w:pPr>
      <w:r w:rsidRPr="005409FE">
        <w:rPr>
          <w:b/>
          <w:sz w:val="22"/>
          <w:szCs w:val="22"/>
        </w:rPr>
        <w:t>Контактные лица</w:t>
      </w:r>
      <w:r w:rsidR="00F53CD2" w:rsidRPr="005409FE">
        <w:rPr>
          <w:b/>
          <w:sz w:val="22"/>
          <w:szCs w:val="22"/>
        </w:rPr>
        <w:t xml:space="preserve"> Заказчика</w:t>
      </w:r>
      <w:r w:rsidRPr="005409FE">
        <w:rPr>
          <w:b/>
          <w:sz w:val="22"/>
          <w:szCs w:val="22"/>
        </w:rPr>
        <w:t xml:space="preserve">: </w:t>
      </w:r>
    </w:p>
    <w:p w14:paraId="5A3B21F1" w14:textId="77777777" w:rsidR="00C90F4F" w:rsidRPr="005409FE" w:rsidRDefault="00C90F4F" w:rsidP="006D7C50">
      <w:pPr>
        <w:spacing w:after="0"/>
        <w:ind w:firstLine="567"/>
        <w:rPr>
          <w:b/>
          <w:sz w:val="22"/>
          <w:szCs w:val="22"/>
        </w:rPr>
      </w:pPr>
      <w:r w:rsidRPr="005409FE">
        <w:rPr>
          <w:b/>
          <w:sz w:val="22"/>
          <w:szCs w:val="22"/>
        </w:rPr>
        <w:t>в част</w:t>
      </w:r>
      <w:r w:rsidR="007D1096" w:rsidRPr="005409FE">
        <w:rPr>
          <w:b/>
          <w:sz w:val="22"/>
          <w:szCs w:val="22"/>
        </w:rPr>
        <w:t>и регламента проведения закупки</w:t>
      </w:r>
      <w:r w:rsidR="00216EBE" w:rsidRPr="005409FE">
        <w:rPr>
          <w:b/>
          <w:sz w:val="22"/>
          <w:szCs w:val="22"/>
        </w:rPr>
        <w:t>:</w:t>
      </w:r>
    </w:p>
    <w:p w14:paraId="2991F72A" w14:textId="469DFB3C" w:rsidR="00D360F3" w:rsidRPr="005409FE" w:rsidRDefault="007A3F5E" w:rsidP="00D360F3">
      <w:pPr>
        <w:spacing w:after="0"/>
        <w:ind w:firstLine="567"/>
        <w:rPr>
          <w:sz w:val="22"/>
          <w:szCs w:val="22"/>
        </w:rPr>
      </w:pPr>
      <w:r w:rsidRPr="005409FE">
        <w:rPr>
          <w:sz w:val="22"/>
          <w:szCs w:val="22"/>
        </w:rPr>
        <w:t>Галушкова Елена Владимировна, начальник</w:t>
      </w:r>
      <w:r w:rsidR="00D360F3" w:rsidRPr="005409FE">
        <w:rPr>
          <w:sz w:val="22"/>
          <w:szCs w:val="22"/>
        </w:rPr>
        <w:t xml:space="preserve"> отдела подготовки и проведения торгов комплекса закупок и логистики АО «Аэропорт Сургут», 8 (3462) 770–</w:t>
      </w:r>
      <w:r w:rsidRPr="005409FE">
        <w:rPr>
          <w:sz w:val="22"/>
          <w:szCs w:val="22"/>
        </w:rPr>
        <w:t>47</w:t>
      </w:r>
      <w:r w:rsidR="00D360F3" w:rsidRPr="005409FE">
        <w:rPr>
          <w:sz w:val="22"/>
          <w:szCs w:val="22"/>
        </w:rPr>
        <w:t xml:space="preserve">9, </w:t>
      </w:r>
      <w:proofErr w:type="spellStart"/>
      <w:r w:rsidRPr="005409FE">
        <w:rPr>
          <w:sz w:val="22"/>
          <w:szCs w:val="22"/>
          <w:lang w:val="en-US"/>
        </w:rPr>
        <w:t>galushkova</w:t>
      </w:r>
      <w:proofErr w:type="spellEnd"/>
      <w:r w:rsidR="00D360F3" w:rsidRPr="005409FE">
        <w:rPr>
          <w:sz w:val="22"/>
          <w:szCs w:val="22"/>
        </w:rPr>
        <w:t>@</w:t>
      </w:r>
      <w:r w:rsidR="00D360F3" w:rsidRPr="005409FE">
        <w:rPr>
          <w:sz w:val="22"/>
          <w:szCs w:val="22"/>
          <w:lang w:val="en-US"/>
        </w:rPr>
        <w:t>airsurgut</w:t>
      </w:r>
      <w:r w:rsidR="00D360F3" w:rsidRPr="005409FE">
        <w:rPr>
          <w:sz w:val="22"/>
          <w:szCs w:val="22"/>
        </w:rPr>
        <w:t>.</w:t>
      </w:r>
      <w:proofErr w:type="spellStart"/>
      <w:r w:rsidR="00D360F3" w:rsidRPr="005409FE">
        <w:rPr>
          <w:sz w:val="22"/>
          <w:szCs w:val="22"/>
          <w:lang w:val="en-US"/>
        </w:rPr>
        <w:t>ru</w:t>
      </w:r>
      <w:proofErr w:type="spellEnd"/>
      <w:r w:rsidR="00D360F3" w:rsidRPr="005409FE">
        <w:rPr>
          <w:sz w:val="22"/>
          <w:szCs w:val="22"/>
        </w:rPr>
        <w:t>;</w:t>
      </w:r>
    </w:p>
    <w:p w14:paraId="5FC3CD37" w14:textId="77777777" w:rsidR="00F814E5" w:rsidRDefault="00C90F4F" w:rsidP="006D7C50">
      <w:pPr>
        <w:spacing w:after="0"/>
        <w:ind w:firstLine="567"/>
        <w:rPr>
          <w:sz w:val="22"/>
          <w:szCs w:val="22"/>
        </w:rPr>
      </w:pPr>
      <w:r w:rsidRPr="005409FE">
        <w:rPr>
          <w:sz w:val="22"/>
          <w:szCs w:val="22"/>
        </w:rPr>
        <w:t>Добрынина Марина Владимировна</w:t>
      </w:r>
      <w:r w:rsidR="00D43F47" w:rsidRPr="005409FE">
        <w:rPr>
          <w:sz w:val="22"/>
          <w:szCs w:val="22"/>
        </w:rPr>
        <w:t xml:space="preserve"> - </w:t>
      </w:r>
      <w:r w:rsidR="007D1096" w:rsidRPr="005409FE">
        <w:rPr>
          <w:sz w:val="22"/>
          <w:szCs w:val="22"/>
        </w:rPr>
        <w:t xml:space="preserve">секретарь Комиссии по закупкам </w:t>
      </w:r>
      <w:r w:rsidR="002E52D8" w:rsidRPr="005409FE">
        <w:rPr>
          <w:sz w:val="22"/>
          <w:szCs w:val="22"/>
        </w:rPr>
        <w:t>АО</w:t>
      </w:r>
      <w:r w:rsidR="007D1096" w:rsidRPr="005409FE">
        <w:rPr>
          <w:sz w:val="22"/>
          <w:szCs w:val="22"/>
        </w:rPr>
        <w:t xml:space="preserve"> «Аэропорт Сургут», </w:t>
      </w:r>
      <w:r w:rsidRPr="005409FE">
        <w:rPr>
          <w:sz w:val="22"/>
          <w:szCs w:val="22"/>
        </w:rPr>
        <w:t>8</w:t>
      </w:r>
      <w:r w:rsidR="007D1096" w:rsidRPr="005409FE">
        <w:rPr>
          <w:sz w:val="22"/>
          <w:szCs w:val="22"/>
        </w:rPr>
        <w:t> </w:t>
      </w:r>
      <w:r w:rsidRPr="005409FE">
        <w:rPr>
          <w:sz w:val="22"/>
          <w:szCs w:val="22"/>
        </w:rPr>
        <w:t>(3462) 770-226;</w:t>
      </w:r>
    </w:p>
    <w:p w14:paraId="44F2BDFD" w14:textId="4D90263D" w:rsidR="00AB2E24" w:rsidRPr="006B7494" w:rsidRDefault="00AB2E24" w:rsidP="00AB2E24">
      <w:pPr>
        <w:spacing w:after="0"/>
        <w:ind w:firstLine="567"/>
        <w:rPr>
          <w:sz w:val="22"/>
          <w:szCs w:val="22"/>
        </w:rPr>
      </w:pPr>
      <w:r w:rsidRPr="006B7494">
        <w:rPr>
          <w:sz w:val="22"/>
          <w:szCs w:val="22"/>
        </w:rPr>
        <w:t xml:space="preserve">Ткаченко М.С., </w:t>
      </w:r>
      <w:r>
        <w:rPr>
          <w:sz w:val="22"/>
          <w:szCs w:val="22"/>
        </w:rPr>
        <w:t>начальник</w:t>
      </w:r>
      <w:r w:rsidRPr="006B7494">
        <w:rPr>
          <w:sz w:val="22"/>
          <w:szCs w:val="22"/>
        </w:rPr>
        <w:t xml:space="preserve"> экономического управления АО «Аэропорт Сургут», +7 3462 770304, </w:t>
      </w:r>
      <w:r w:rsidRPr="006B7494">
        <w:rPr>
          <w:sz w:val="22"/>
          <w:szCs w:val="22"/>
          <w:lang w:val="en-US"/>
        </w:rPr>
        <w:t>e</w:t>
      </w:r>
      <w:r w:rsidRPr="006B7494">
        <w:rPr>
          <w:sz w:val="22"/>
          <w:szCs w:val="22"/>
        </w:rPr>
        <w:t>-</w:t>
      </w:r>
      <w:r w:rsidRPr="006B7494">
        <w:rPr>
          <w:sz w:val="22"/>
          <w:szCs w:val="22"/>
          <w:lang w:val="en-US"/>
        </w:rPr>
        <w:t>mail</w:t>
      </w:r>
      <w:r w:rsidRPr="006B7494">
        <w:rPr>
          <w:sz w:val="22"/>
          <w:szCs w:val="22"/>
        </w:rPr>
        <w:t xml:space="preserve">: </w:t>
      </w:r>
      <w:hyperlink r:id="rId11" w:history="1">
        <w:r w:rsidRPr="006B7494">
          <w:rPr>
            <w:rStyle w:val="a9"/>
            <w:color w:val="auto"/>
            <w:sz w:val="22"/>
            <w:szCs w:val="22"/>
          </w:rPr>
          <w:t>tkachenko_ms@airsurgut.ru</w:t>
        </w:r>
      </w:hyperlink>
      <w:r w:rsidRPr="006B7494">
        <w:rPr>
          <w:sz w:val="22"/>
          <w:szCs w:val="22"/>
        </w:rPr>
        <w:t xml:space="preserve">. </w:t>
      </w:r>
    </w:p>
    <w:p w14:paraId="4334356F" w14:textId="77777777" w:rsidR="00AB2E24" w:rsidRPr="005409FE" w:rsidRDefault="00AB2E24" w:rsidP="006D7C50">
      <w:pPr>
        <w:spacing w:after="0"/>
        <w:ind w:firstLine="567"/>
        <w:rPr>
          <w:sz w:val="22"/>
          <w:szCs w:val="22"/>
        </w:rPr>
      </w:pPr>
    </w:p>
    <w:p w14:paraId="743F0A0A" w14:textId="77777777" w:rsidR="00ED3A85" w:rsidRPr="00ED3A85" w:rsidRDefault="00ED3A85" w:rsidP="00ED3A85">
      <w:pPr>
        <w:spacing w:after="0"/>
        <w:ind w:firstLine="567"/>
        <w:rPr>
          <w:b/>
          <w:bCs/>
          <w:sz w:val="22"/>
          <w:szCs w:val="22"/>
        </w:rPr>
      </w:pPr>
      <w:r w:rsidRPr="00ED3A85">
        <w:rPr>
          <w:b/>
          <w:bCs/>
          <w:sz w:val="22"/>
          <w:szCs w:val="22"/>
        </w:rPr>
        <w:t>Консультации по вопросам, касающиеся технических характеристик спецтехники:</w:t>
      </w:r>
    </w:p>
    <w:p w14:paraId="31711433" w14:textId="77777777" w:rsidR="00ED3A85" w:rsidRPr="00C25620" w:rsidRDefault="00ED3A85" w:rsidP="00AB2E24">
      <w:pPr>
        <w:spacing w:after="0"/>
        <w:ind w:firstLine="567"/>
        <w:rPr>
          <w:sz w:val="22"/>
          <w:szCs w:val="22"/>
        </w:rPr>
      </w:pPr>
      <w:r w:rsidRPr="00C25620">
        <w:rPr>
          <w:sz w:val="22"/>
          <w:szCs w:val="22"/>
        </w:rPr>
        <w:t>Лунев Дмитрий Валериевич, начальник службы спецтранспорта АО «Аэропорт Сургут», телефон:</w:t>
      </w:r>
    </w:p>
    <w:p w14:paraId="3440B3AB" w14:textId="7AFB9B6A" w:rsidR="00ED3A85" w:rsidRPr="00C25620" w:rsidRDefault="00ED3A85" w:rsidP="00AB2E24">
      <w:pPr>
        <w:spacing w:after="0"/>
        <w:ind w:firstLine="567"/>
        <w:rPr>
          <w:sz w:val="22"/>
          <w:szCs w:val="22"/>
        </w:rPr>
      </w:pPr>
      <w:r w:rsidRPr="00C25620">
        <w:rPr>
          <w:sz w:val="22"/>
          <w:szCs w:val="22"/>
        </w:rPr>
        <w:t xml:space="preserve">+7 3462 770196, </w:t>
      </w:r>
      <w:hyperlink r:id="rId12" w:history="1">
        <w:r w:rsidRPr="00C25620">
          <w:rPr>
            <w:rStyle w:val="a9"/>
            <w:color w:val="auto"/>
            <w:sz w:val="22"/>
            <w:szCs w:val="22"/>
          </w:rPr>
          <w:t>lunev@airsurgut.ru</w:t>
        </w:r>
      </w:hyperlink>
      <w:r w:rsidRPr="00C25620">
        <w:rPr>
          <w:sz w:val="22"/>
          <w:szCs w:val="22"/>
        </w:rPr>
        <w:t>. (поставка в г. Сургут).</w:t>
      </w:r>
    </w:p>
    <w:p w14:paraId="05013B75" w14:textId="21861B75" w:rsidR="00ED3A85" w:rsidRPr="00C25620" w:rsidRDefault="00ED3A85" w:rsidP="00AB2E24">
      <w:pPr>
        <w:spacing w:after="0"/>
        <w:ind w:firstLine="567"/>
        <w:rPr>
          <w:sz w:val="22"/>
          <w:szCs w:val="22"/>
        </w:rPr>
      </w:pPr>
      <w:r w:rsidRPr="00C25620">
        <w:rPr>
          <w:sz w:val="22"/>
          <w:szCs w:val="22"/>
        </w:rPr>
        <w:t xml:space="preserve">Терехин Алексей Александрович, директор Березовского филиала АО «Аэропорт Сургут», телефон: +7(34674) 22187, </w:t>
      </w:r>
      <w:hyperlink r:id="rId13" w:history="1">
        <w:r w:rsidRPr="00C25620">
          <w:rPr>
            <w:rStyle w:val="a9"/>
            <w:color w:val="auto"/>
            <w:sz w:val="22"/>
            <w:szCs w:val="22"/>
          </w:rPr>
          <w:t>aleksey.terekhin@utair.ru</w:t>
        </w:r>
      </w:hyperlink>
      <w:r w:rsidRPr="00C25620">
        <w:rPr>
          <w:sz w:val="22"/>
          <w:szCs w:val="22"/>
        </w:rPr>
        <w:t xml:space="preserve"> (поставка в пгт. Березово).</w:t>
      </w:r>
    </w:p>
    <w:p w14:paraId="1B52B685" w14:textId="2F6F6482" w:rsidR="00ED3A85" w:rsidRDefault="00ED3A85" w:rsidP="00AB2E24">
      <w:pPr>
        <w:spacing w:after="0"/>
        <w:ind w:firstLine="567"/>
        <w:rPr>
          <w:sz w:val="22"/>
          <w:szCs w:val="22"/>
        </w:rPr>
      </w:pPr>
      <w:r w:rsidRPr="00C25620">
        <w:rPr>
          <w:sz w:val="22"/>
          <w:szCs w:val="22"/>
        </w:rPr>
        <w:t xml:space="preserve">Ульянов Дмитрий Александрович, заместитель директора Ноябрьского филиала АО «Аэропорт Сургут», телефон: +73496365340, </w:t>
      </w:r>
      <w:hyperlink r:id="rId14" w:history="1">
        <w:r w:rsidRPr="00C25620">
          <w:rPr>
            <w:rStyle w:val="a9"/>
            <w:color w:val="auto"/>
            <w:sz w:val="22"/>
            <w:szCs w:val="22"/>
          </w:rPr>
          <w:t>ulyanov_da@airsurgut.ru</w:t>
        </w:r>
      </w:hyperlink>
      <w:r w:rsidRPr="00C25620">
        <w:rPr>
          <w:sz w:val="22"/>
          <w:szCs w:val="22"/>
        </w:rPr>
        <w:t xml:space="preserve"> (поставка в г. Ноябрьск).</w:t>
      </w:r>
    </w:p>
    <w:p w14:paraId="350984B9" w14:textId="77777777" w:rsidR="005409FE" w:rsidRPr="005409FE" w:rsidRDefault="005409FE" w:rsidP="00AB2E24">
      <w:pPr>
        <w:spacing w:after="0"/>
        <w:rPr>
          <w:color w:val="EE0000"/>
          <w:sz w:val="22"/>
          <w:szCs w:val="22"/>
        </w:rPr>
      </w:pPr>
    </w:p>
    <w:p w14:paraId="57DEC513" w14:textId="7496E4BE" w:rsidR="0021071A" w:rsidRPr="005409FE" w:rsidRDefault="00C90F4F" w:rsidP="00F908D9">
      <w:pPr>
        <w:spacing w:after="0"/>
        <w:ind w:firstLine="567"/>
        <w:rPr>
          <w:sz w:val="22"/>
          <w:szCs w:val="22"/>
        </w:rPr>
      </w:pPr>
      <w:r w:rsidRPr="005409FE">
        <w:rPr>
          <w:b/>
          <w:sz w:val="22"/>
          <w:szCs w:val="22"/>
        </w:rPr>
        <w:t>Форма заявки на участие в закупке:</w:t>
      </w:r>
      <w:r w:rsidRPr="005409FE">
        <w:rPr>
          <w:sz w:val="22"/>
          <w:szCs w:val="22"/>
        </w:rPr>
        <w:t xml:space="preserve"> электронная, </w:t>
      </w:r>
      <w:r w:rsidR="00FF346D" w:rsidRPr="005409FE">
        <w:rPr>
          <w:sz w:val="22"/>
          <w:szCs w:val="22"/>
        </w:rPr>
        <w:t>состоит из</w:t>
      </w:r>
      <w:r w:rsidR="00C4735D">
        <w:rPr>
          <w:sz w:val="22"/>
          <w:szCs w:val="22"/>
        </w:rPr>
        <w:t xml:space="preserve"> документов</w:t>
      </w:r>
      <w:r w:rsidR="00FF346D" w:rsidRPr="005409FE">
        <w:rPr>
          <w:sz w:val="22"/>
          <w:szCs w:val="22"/>
        </w:rPr>
        <w:t xml:space="preserve"> и ценового предложения</w:t>
      </w:r>
      <w:r w:rsidR="00086CFA" w:rsidRPr="005409FE">
        <w:rPr>
          <w:sz w:val="22"/>
          <w:szCs w:val="22"/>
        </w:rPr>
        <w:t xml:space="preserve"> </w:t>
      </w:r>
      <w:r w:rsidR="002F4199" w:rsidRPr="005409FE">
        <w:rPr>
          <w:sz w:val="22"/>
          <w:szCs w:val="22"/>
        </w:rPr>
        <w:t xml:space="preserve">согласно </w:t>
      </w:r>
      <w:r w:rsidR="00DC0C9F" w:rsidRPr="005409FE">
        <w:rPr>
          <w:sz w:val="22"/>
          <w:szCs w:val="22"/>
        </w:rPr>
        <w:t>Документации о закупке</w:t>
      </w:r>
      <w:r w:rsidR="00FF346D" w:rsidRPr="005409FE">
        <w:rPr>
          <w:sz w:val="22"/>
          <w:szCs w:val="22"/>
        </w:rPr>
        <w:t xml:space="preserve">, </w:t>
      </w:r>
      <w:r w:rsidRPr="005409FE">
        <w:rPr>
          <w:sz w:val="22"/>
          <w:szCs w:val="22"/>
        </w:rPr>
        <w:t xml:space="preserve">размещена на сайте </w:t>
      </w:r>
      <w:hyperlink r:id="rId15" w:history="1">
        <w:proofErr w:type="spellStart"/>
        <w:r w:rsidR="006A21D5" w:rsidRPr="005409FE">
          <w:rPr>
            <w:rStyle w:val="a9"/>
            <w:sz w:val="22"/>
            <w:szCs w:val="22"/>
            <w:lang w:val="en-US"/>
          </w:rPr>
          <w:t>corp</w:t>
        </w:r>
        <w:proofErr w:type="spellEnd"/>
        <w:r w:rsidR="006A21D5" w:rsidRPr="005409FE">
          <w:rPr>
            <w:rStyle w:val="a9"/>
            <w:sz w:val="22"/>
            <w:szCs w:val="22"/>
          </w:rPr>
          <w:t>.</w:t>
        </w:r>
        <w:proofErr w:type="spellStart"/>
        <w:r w:rsidR="006A21D5" w:rsidRPr="005409FE">
          <w:rPr>
            <w:rStyle w:val="a9"/>
            <w:sz w:val="22"/>
            <w:szCs w:val="22"/>
            <w:lang w:val="en-US"/>
          </w:rPr>
          <w:t>roseltorg</w:t>
        </w:r>
        <w:proofErr w:type="spellEnd"/>
        <w:r w:rsidR="006A21D5" w:rsidRPr="005409FE">
          <w:rPr>
            <w:rStyle w:val="a9"/>
            <w:sz w:val="22"/>
            <w:szCs w:val="22"/>
          </w:rPr>
          <w:t>.</w:t>
        </w:r>
        <w:proofErr w:type="spellStart"/>
        <w:r w:rsidR="006A21D5" w:rsidRPr="005409FE">
          <w:rPr>
            <w:rStyle w:val="a9"/>
            <w:sz w:val="22"/>
            <w:szCs w:val="22"/>
            <w:lang w:val="en-US"/>
          </w:rPr>
          <w:t>ru</w:t>
        </w:r>
        <w:proofErr w:type="spellEnd"/>
      </w:hyperlink>
      <w:r w:rsidR="006A21D5" w:rsidRPr="005409FE">
        <w:rPr>
          <w:sz w:val="22"/>
          <w:szCs w:val="22"/>
        </w:rPr>
        <w:t>,</w:t>
      </w:r>
      <w:r w:rsidRPr="005409FE">
        <w:rPr>
          <w:sz w:val="22"/>
          <w:szCs w:val="22"/>
        </w:rPr>
        <w:t xml:space="preserve">заполняется </w:t>
      </w:r>
      <w:r w:rsidR="00C53D7A" w:rsidRPr="005409FE">
        <w:rPr>
          <w:sz w:val="22"/>
          <w:szCs w:val="22"/>
        </w:rPr>
        <w:t>участником закупки</w:t>
      </w:r>
      <w:r w:rsidRPr="005409FE">
        <w:rPr>
          <w:sz w:val="22"/>
          <w:szCs w:val="22"/>
        </w:rPr>
        <w:t xml:space="preserve"> и автоматически формируется электронной торговой площадкой. </w:t>
      </w:r>
      <w:r w:rsidR="00750035" w:rsidRPr="005409FE">
        <w:rPr>
          <w:sz w:val="22"/>
          <w:szCs w:val="22"/>
        </w:rPr>
        <w:t>Наименование оператора электронной торговой пло</w:t>
      </w:r>
      <w:r w:rsidR="00B15EE6" w:rsidRPr="005409FE">
        <w:rPr>
          <w:sz w:val="22"/>
          <w:szCs w:val="22"/>
        </w:rPr>
        <w:t xml:space="preserve">щадки: </w:t>
      </w:r>
      <w:r w:rsidR="002E52D8" w:rsidRPr="005409FE">
        <w:rPr>
          <w:sz w:val="22"/>
          <w:szCs w:val="22"/>
        </w:rPr>
        <w:t>АО</w:t>
      </w:r>
      <w:r w:rsidR="00B15EE6" w:rsidRPr="005409FE">
        <w:rPr>
          <w:sz w:val="22"/>
          <w:szCs w:val="22"/>
        </w:rPr>
        <w:t xml:space="preserve"> «Единая электронная </w:t>
      </w:r>
      <w:r w:rsidR="00750035" w:rsidRPr="005409FE">
        <w:rPr>
          <w:sz w:val="22"/>
          <w:szCs w:val="22"/>
        </w:rPr>
        <w:t>торговая площадка», адрес: 127006</w:t>
      </w:r>
      <w:r w:rsidR="004C1B59" w:rsidRPr="005409FE">
        <w:rPr>
          <w:sz w:val="22"/>
          <w:szCs w:val="22"/>
        </w:rPr>
        <w:t>,</w:t>
      </w:r>
      <w:r w:rsidR="00750035" w:rsidRPr="005409FE">
        <w:rPr>
          <w:sz w:val="22"/>
          <w:szCs w:val="22"/>
        </w:rPr>
        <w:t xml:space="preserve"> г.</w:t>
      </w:r>
      <w:r w:rsidR="007D1096" w:rsidRPr="005409FE">
        <w:rPr>
          <w:sz w:val="22"/>
          <w:szCs w:val="22"/>
        </w:rPr>
        <w:t xml:space="preserve"> </w:t>
      </w:r>
      <w:r w:rsidR="00750035" w:rsidRPr="005409FE">
        <w:rPr>
          <w:sz w:val="22"/>
          <w:szCs w:val="22"/>
        </w:rPr>
        <w:t>Москва, ул.</w:t>
      </w:r>
      <w:r w:rsidR="002E30CB" w:rsidRPr="005409FE">
        <w:rPr>
          <w:sz w:val="22"/>
          <w:szCs w:val="22"/>
        </w:rPr>
        <w:t> </w:t>
      </w:r>
      <w:r w:rsidR="00750035" w:rsidRPr="005409FE">
        <w:rPr>
          <w:sz w:val="22"/>
          <w:szCs w:val="22"/>
        </w:rPr>
        <w:t xml:space="preserve">Каретный ряд д.2/1, тел.: </w:t>
      </w:r>
      <w:r w:rsidR="007D1096" w:rsidRPr="005409FE">
        <w:rPr>
          <w:sz w:val="22"/>
          <w:szCs w:val="22"/>
        </w:rPr>
        <w:t xml:space="preserve">8 </w:t>
      </w:r>
      <w:r w:rsidR="00750035" w:rsidRPr="005409FE">
        <w:rPr>
          <w:sz w:val="22"/>
          <w:szCs w:val="22"/>
        </w:rPr>
        <w:t xml:space="preserve">(495) 276-16-26, факс: </w:t>
      </w:r>
      <w:r w:rsidR="007D1096" w:rsidRPr="005409FE">
        <w:rPr>
          <w:sz w:val="22"/>
          <w:szCs w:val="22"/>
        </w:rPr>
        <w:t xml:space="preserve">8 </w:t>
      </w:r>
      <w:r w:rsidR="00750035" w:rsidRPr="005409FE">
        <w:rPr>
          <w:sz w:val="22"/>
          <w:szCs w:val="22"/>
        </w:rPr>
        <w:t>(495) 542-40-20</w:t>
      </w:r>
      <w:r w:rsidR="00BD6ACE" w:rsidRPr="005409FE">
        <w:rPr>
          <w:sz w:val="22"/>
          <w:szCs w:val="22"/>
        </w:rPr>
        <w:t>.</w:t>
      </w:r>
    </w:p>
    <w:p w14:paraId="183B43E5" w14:textId="77777777" w:rsidR="0033172C" w:rsidRPr="005409FE" w:rsidRDefault="0033172C" w:rsidP="00E63A9A">
      <w:pPr>
        <w:spacing w:after="0"/>
        <w:ind w:firstLine="567"/>
        <w:rPr>
          <w:sz w:val="22"/>
          <w:szCs w:val="22"/>
        </w:rPr>
      </w:pPr>
    </w:p>
    <w:p w14:paraId="3AAED6D6" w14:textId="0E066152" w:rsidR="00EA4984" w:rsidRPr="005409FE" w:rsidRDefault="00E7660B" w:rsidP="006B7494">
      <w:pPr>
        <w:ind w:firstLine="567"/>
      </w:pPr>
      <w:r w:rsidRPr="005409FE">
        <w:rPr>
          <w:b/>
          <w:sz w:val="22"/>
          <w:szCs w:val="22"/>
        </w:rPr>
        <w:t xml:space="preserve">Предмет </w:t>
      </w:r>
      <w:r w:rsidR="00C90F4F" w:rsidRPr="005409FE">
        <w:rPr>
          <w:b/>
          <w:sz w:val="22"/>
          <w:szCs w:val="22"/>
        </w:rPr>
        <w:t>договора:</w:t>
      </w:r>
      <w:r w:rsidR="00D74EB7" w:rsidRPr="005409FE">
        <w:rPr>
          <w:b/>
          <w:sz w:val="22"/>
          <w:szCs w:val="22"/>
        </w:rPr>
        <w:t xml:space="preserve"> </w:t>
      </w:r>
      <w:bookmarkStart w:id="0" w:name="_Hlk209516259"/>
      <w:r w:rsidR="005409FE" w:rsidRPr="005D1040">
        <w:rPr>
          <w:b/>
          <w:bCs/>
          <w:color w:val="EE0000"/>
        </w:rPr>
        <w:t>Финансовая аренда (лизинг) специальной техники.</w:t>
      </w:r>
      <w:r w:rsidR="005409FE" w:rsidRPr="005D1040">
        <w:rPr>
          <w:color w:val="EE0000"/>
        </w:rPr>
        <w:t xml:space="preserve"> </w:t>
      </w:r>
      <w:bookmarkEnd w:id="0"/>
      <w:r w:rsidR="003148E3" w:rsidRPr="005409FE">
        <w:rPr>
          <w:bCs/>
          <w:sz w:val="22"/>
          <w:szCs w:val="22"/>
        </w:rPr>
        <w:t>Наименование</w:t>
      </w:r>
      <w:r w:rsidR="005409FE">
        <w:rPr>
          <w:bCs/>
          <w:sz w:val="22"/>
          <w:szCs w:val="22"/>
        </w:rPr>
        <w:t xml:space="preserve">, </w:t>
      </w:r>
      <w:r w:rsidR="003148E3" w:rsidRPr="005409FE">
        <w:rPr>
          <w:bCs/>
          <w:sz w:val="22"/>
          <w:szCs w:val="22"/>
        </w:rPr>
        <w:t>количество товара, о</w:t>
      </w:r>
      <w:r w:rsidR="00E63A9A" w:rsidRPr="005409FE">
        <w:rPr>
          <w:bCs/>
          <w:sz w:val="22"/>
          <w:szCs w:val="22"/>
        </w:rPr>
        <w:t xml:space="preserve">бъем и описание </w:t>
      </w:r>
      <w:r w:rsidR="006B7494">
        <w:rPr>
          <w:bCs/>
          <w:sz w:val="22"/>
          <w:szCs w:val="22"/>
        </w:rPr>
        <w:t xml:space="preserve">оказания услуг финансовой аренды (лизинга) </w:t>
      </w:r>
      <w:r w:rsidR="00E63A9A" w:rsidRPr="005409FE">
        <w:rPr>
          <w:sz w:val="22"/>
          <w:szCs w:val="22"/>
        </w:rPr>
        <w:t>определены настоящим Извещением и Документацией о закупке (раздел 3 «Техническое задание»).</w:t>
      </w:r>
    </w:p>
    <w:p w14:paraId="60749EB7" w14:textId="77777777" w:rsidR="00FA304D" w:rsidRPr="005409FE" w:rsidRDefault="00FA304D" w:rsidP="00E63A9A">
      <w:pPr>
        <w:spacing w:after="0" w:line="240" w:lineRule="atLeast"/>
        <w:rPr>
          <w:b/>
          <w:bCs/>
          <w:sz w:val="22"/>
          <w:szCs w:val="22"/>
        </w:rPr>
      </w:pPr>
    </w:p>
    <w:p w14:paraId="6D0D7B7A" w14:textId="136C781F" w:rsidR="006B7494" w:rsidRPr="006B7494" w:rsidRDefault="00D360F3" w:rsidP="00ED3A85">
      <w:pPr>
        <w:spacing w:after="0"/>
        <w:ind w:firstLine="567"/>
        <w:rPr>
          <w:sz w:val="22"/>
          <w:szCs w:val="22"/>
        </w:rPr>
      </w:pPr>
      <w:r w:rsidRPr="005409FE">
        <w:rPr>
          <w:sz w:val="22"/>
          <w:szCs w:val="22"/>
        </w:rPr>
        <w:t xml:space="preserve">Код товара, работы, услуги по Общероссийскому </w:t>
      </w:r>
      <w:hyperlink r:id="rId16" w:history="1">
        <w:r w:rsidRPr="005409FE">
          <w:rPr>
            <w:color w:val="0000FF"/>
            <w:sz w:val="22"/>
            <w:szCs w:val="22"/>
            <w:u w:val="single"/>
          </w:rPr>
          <w:t>классификатору</w:t>
        </w:r>
      </w:hyperlink>
      <w:r w:rsidRPr="005409FE">
        <w:rPr>
          <w:sz w:val="22"/>
          <w:szCs w:val="22"/>
        </w:rPr>
        <w:t xml:space="preserve"> продукции по видам экономической деяте</w:t>
      </w:r>
      <w:r w:rsidR="003148E3" w:rsidRPr="005409FE">
        <w:rPr>
          <w:sz w:val="22"/>
          <w:szCs w:val="22"/>
        </w:rPr>
        <w:t>льности ОК 034-2014 (КПЕС 2008):</w:t>
      </w:r>
      <w:r w:rsidR="00D151F7">
        <w:rPr>
          <w:sz w:val="22"/>
          <w:szCs w:val="22"/>
        </w:rPr>
        <w:t xml:space="preserve"> </w:t>
      </w:r>
      <w:r w:rsidR="006B7494">
        <w:rPr>
          <w:sz w:val="22"/>
          <w:szCs w:val="22"/>
        </w:rPr>
        <w:t xml:space="preserve"> </w:t>
      </w:r>
      <w:r w:rsidR="00D151F7" w:rsidRPr="00D151F7">
        <w:rPr>
          <w:b/>
          <w:bCs/>
          <w:color w:val="EE0000"/>
          <w:sz w:val="22"/>
          <w:szCs w:val="22"/>
          <w:lang w:val="en-US"/>
        </w:rPr>
        <w:t>N</w:t>
      </w:r>
      <w:r w:rsidR="00D151F7" w:rsidRPr="00D151F7">
        <w:rPr>
          <w:b/>
          <w:bCs/>
          <w:color w:val="EE0000"/>
          <w:sz w:val="22"/>
          <w:szCs w:val="22"/>
        </w:rPr>
        <w:t>.77.12.19.000</w:t>
      </w:r>
      <w:r w:rsidR="00D151F7" w:rsidRPr="00D151F7">
        <w:rPr>
          <w:color w:val="EE0000"/>
          <w:sz w:val="22"/>
          <w:szCs w:val="22"/>
        </w:rPr>
        <w:t xml:space="preserve"> </w:t>
      </w:r>
      <w:r w:rsidR="00D151F7">
        <w:rPr>
          <w:sz w:val="22"/>
          <w:szCs w:val="22"/>
        </w:rPr>
        <w:t xml:space="preserve">- </w:t>
      </w:r>
      <w:r w:rsidR="00D151F7" w:rsidRPr="00D151F7">
        <w:rPr>
          <w:sz w:val="22"/>
          <w:szCs w:val="22"/>
        </w:rPr>
        <w:t>Услуги по аренде и лизингу прочих сухопутных транспортных средств и оборудования без водител</w:t>
      </w:r>
      <w:r w:rsidR="00D151F7">
        <w:rPr>
          <w:sz w:val="22"/>
          <w:szCs w:val="22"/>
        </w:rPr>
        <w:t>я</w:t>
      </w:r>
      <w:r w:rsidR="006B7494">
        <w:rPr>
          <w:sz w:val="22"/>
          <w:szCs w:val="22"/>
        </w:rPr>
        <w:t>.</w:t>
      </w:r>
    </w:p>
    <w:tbl>
      <w:tblPr>
        <w:tblW w:w="9923" w:type="dxa"/>
        <w:tblInd w:w="-10" w:type="dxa"/>
        <w:tblCellMar>
          <w:left w:w="0" w:type="dxa"/>
          <w:right w:w="0" w:type="dxa"/>
        </w:tblCellMar>
        <w:tblLook w:val="04A0" w:firstRow="1" w:lastRow="0" w:firstColumn="1" w:lastColumn="0" w:noHBand="0" w:noVBand="1"/>
      </w:tblPr>
      <w:tblGrid>
        <w:gridCol w:w="7655"/>
        <w:gridCol w:w="2268"/>
      </w:tblGrid>
      <w:tr w:rsidR="005409FE" w:rsidRPr="005409FE" w14:paraId="26721FDD" w14:textId="77777777" w:rsidTr="0021273D">
        <w:tc>
          <w:tcPr>
            <w:tcW w:w="7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11325" w14:textId="77777777" w:rsidR="005409FE" w:rsidRPr="005409FE" w:rsidRDefault="005409FE" w:rsidP="00F908D9">
            <w:pPr>
              <w:pStyle w:val="ab"/>
              <w:spacing w:after="0" w:line="240" w:lineRule="auto"/>
              <w:ind w:left="38"/>
              <w:jc w:val="center"/>
              <w:rPr>
                <w:rFonts w:ascii="Times New Roman" w:hAnsi="Times New Roman"/>
              </w:rPr>
            </w:pPr>
            <w:r w:rsidRPr="005409FE">
              <w:rPr>
                <w:rFonts w:ascii="Times New Roman" w:hAnsi="Times New Roman"/>
              </w:rPr>
              <w:t>Применение национального режима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98228C" w14:textId="77777777" w:rsidR="005409FE" w:rsidRPr="005409FE" w:rsidRDefault="005409FE" w:rsidP="00F908D9">
            <w:pPr>
              <w:pStyle w:val="ab"/>
              <w:spacing w:after="0" w:line="240" w:lineRule="auto"/>
              <w:ind w:left="0" w:hanging="72"/>
              <w:jc w:val="center"/>
              <w:rPr>
                <w:rFonts w:ascii="Times New Roman" w:hAnsi="Times New Roman"/>
              </w:rPr>
            </w:pPr>
            <w:r w:rsidRPr="005409FE">
              <w:rPr>
                <w:rFonts w:ascii="Times New Roman" w:hAnsi="Times New Roman"/>
              </w:rPr>
              <w:t>Да/нет</w:t>
            </w:r>
          </w:p>
        </w:tc>
      </w:tr>
      <w:tr w:rsidR="005409FE" w:rsidRPr="005409FE" w14:paraId="4BCFF7C7" w14:textId="77777777" w:rsidTr="00282FE7">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D344F" w14:textId="77777777" w:rsidR="005409FE" w:rsidRPr="005409FE" w:rsidRDefault="005409FE" w:rsidP="00F908D9">
            <w:pPr>
              <w:pStyle w:val="ab"/>
              <w:spacing w:after="0" w:line="240" w:lineRule="auto"/>
              <w:ind w:left="0" w:firstLine="322"/>
              <w:jc w:val="both"/>
              <w:rPr>
                <w:rFonts w:ascii="Times New Roman" w:hAnsi="Times New Roman"/>
              </w:rPr>
            </w:pPr>
            <w:bookmarkStart w:id="1" w:name="_Hlk188368606"/>
            <w:r w:rsidRPr="005409FE">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5409FE">
              <w:rPr>
                <w:rFonts w:ascii="Times New Roman" w:hAnsi="Times New Roman"/>
              </w:rPr>
              <w:t xml:space="preserve"> установлен запрет приобретения товаров, работ, услуг иностранного происхождения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66F4F4" w14:textId="612261D7" w:rsidR="005409FE" w:rsidRPr="005409FE" w:rsidRDefault="00282FE7" w:rsidP="00F908D9">
            <w:pPr>
              <w:pStyle w:val="ab"/>
              <w:spacing w:after="0" w:line="240" w:lineRule="auto"/>
              <w:ind w:left="40"/>
              <w:jc w:val="center"/>
              <w:rPr>
                <w:rFonts w:ascii="Times New Roman" w:hAnsi="Times New Roman"/>
              </w:rPr>
            </w:pPr>
            <w:r>
              <w:rPr>
                <w:rFonts w:ascii="Times New Roman" w:hAnsi="Times New Roman"/>
              </w:rPr>
              <w:t xml:space="preserve">Установлен в отношении товаров, передаваемый в соответствии с договором лизинга </w:t>
            </w:r>
          </w:p>
        </w:tc>
      </w:tr>
      <w:tr w:rsidR="005409FE" w:rsidRPr="005409FE" w14:paraId="7784B54F" w14:textId="77777777" w:rsidTr="00282FE7">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15D8C" w14:textId="77777777" w:rsidR="005409FE" w:rsidRPr="005409FE" w:rsidRDefault="005409FE" w:rsidP="00F908D9">
            <w:pPr>
              <w:pStyle w:val="ab"/>
              <w:spacing w:after="0" w:line="240" w:lineRule="auto"/>
              <w:ind w:left="0" w:firstLine="322"/>
              <w:jc w:val="both"/>
              <w:rPr>
                <w:rFonts w:ascii="Times New Roman" w:hAnsi="Times New Roman"/>
              </w:rPr>
            </w:pPr>
            <w:r w:rsidRPr="005409FE">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BAE91" w14:textId="7F105130" w:rsidR="005409FE" w:rsidRPr="005409FE" w:rsidRDefault="00282FE7" w:rsidP="00F908D9">
            <w:pPr>
              <w:pStyle w:val="ab"/>
              <w:spacing w:after="0" w:line="240" w:lineRule="auto"/>
              <w:ind w:left="40"/>
              <w:jc w:val="center"/>
              <w:rPr>
                <w:rFonts w:ascii="Times New Roman" w:hAnsi="Times New Roman"/>
              </w:rPr>
            </w:pPr>
            <w:r>
              <w:rPr>
                <w:rFonts w:ascii="Times New Roman" w:hAnsi="Times New Roman"/>
              </w:rPr>
              <w:t>-</w:t>
            </w:r>
          </w:p>
        </w:tc>
      </w:tr>
    </w:tbl>
    <w:p w14:paraId="4086861C" w14:textId="2121E511" w:rsidR="003148E3" w:rsidRPr="005409FE" w:rsidRDefault="003148E3" w:rsidP="00F54D41">
      <w:pPr>
        <w:spacing w:after="0"/>
        <w:rPr>
          <w:sz w:val="22"/>
          <w:szCs w:val="22"/>
        </w:rPr>
      </w:pPr>
    </w:p>
    <w:p w14:paraId="4405ABD6" w14:textId="77C82A3E" w:rsidR="00D151F7" w:rsidRPr="00F908D9" w:rsidRDefault="00D151F7" w:rsidP="00F908D9">
      <w:pPr>
        <w:tabs>
          <w:tab w:val="left" w:pos="0"/>
        </w:tabs>
        <w:spacing w:after="0"/>
        <w:ind w:firstLine="567"/>
        <w:rPr>
          <w:sz w:val="22"/>
          <w:szCs w:val="22"/>
        </w:rPr>
      </w:pPr>
      <w:r w:rsidRPr="006B7494">
        <w:rPr>
          <w:b/>
          <w:sz w:val="22"/>
          <w:szCs w:val="22"/>
        </w:rPr>
        <w:t xml:space="preserve">Срок финансовой аренды (лизинга): </w:t>
      </w:r>
      <w:r w:rsidR="006B7494" w:rsidRPr="006B7494">
        <w:rPr>
          <w:sz w:val="22"/>
          <w:szCs w:val="22"/>
        </w:rPr>
        <w:t>Срок выплаты лизинговых платежей составляет 36 (тридцать шесть) месяцев с момента передачи имущества Лизингополучателю.</w:t>
      </w:r>
    </w:p>
    <w:p w14:paraId="22713B50" w14:textId="37C56709" w:rsidR="00D151F7" w:rsidRDefault="002E1168" w:rsidP="006B7494">
      <w:pPr>
        <w:tabs>
          <w:tab w:val="left" w:pos="0"/>
        </w:tabs>
        <w:spacing w:after="0" w:line="240" w:lineRule="atLeast"/>
        <w:ind w:firstLine="567"/>
        <w:rPr>
          <w:bCs/>
          <w:sz w:val="22"/>
          <w:szCs w:val="22"/>
        </w:rPr>
      </w:pPr>
      <w:r w:rsidRPr="00D151F7">
        <w:rPr>
          <w:bCs/>
          <w:sz w:val="22"/>
          <w:szCs w:val="22"/>
        </w:rPr>
        <w:t>Место</w:t>
      </w:r>
      <w:r w:rsidR="00F908D9">
        <w:rPr>
          <w:bCs/>
          <w:sz w:val="22"/>
          <w:szCs w:val="22"/>
        </w:rPr>
        <w:t>, сроки</w:t>
      </w:r>
      <w:r w:rsidRPr="00D151F7">
        <w:rPr>
          <w:bCs/>
          <w:sz w:val="22"/>
          <w:szCs w:val="22"/>
        </w:rPr>
        <w:t xml:space="preserve"> </w:t>
      </w:r>
      <w:r w:rsidR="006B7494" w:rsidRPr="006B7494">
        <w:rPr>
          <w:bCs/>
          <w:sz w:val="22"/>
          <w:szCs w:val="22"/>
        </w:rPr>
        <w:t>передачи имущества Лизингополучателю</w:t>
      </w:r>
      <w:r w:rsidRPr="00D151F7">
        <w:rPr>
          <w:bCs/>
          <w:sz w:val="22"/>
          <w:szCs w:val="22"/>
        </w:rPr>
        <w:t xml:space="preserve">: </w:t>
      </w:r>
      <w:r w:rsidR="006B7494" w:rsidRPr="006B7494">
        <w:rPr>
          <w:bCs/>
          <w:sz w:val="22"/>
          <w:szCs w:val="22"/>
        </w:rPr>
        <w:t>в соответствии с Документацией о закупке (раздел 3 «Техническое задание»)</w:t>
      </w:r>
      <w:r w:rsidR="00D151F7" w:rsidRPr="00D151F7">
        <w:rPr>
          <w:bCs/>
          <w:sz w:val="22"/>
          <w:szCs w:val="22"/>
        </w:rPr>
        <w:t>.</w:t>
      </w:r>
    </w:p>
    <w:p w14:paraId="48AFB506" w14:textId="77777777" w:rsidR="006B7494" w:rsidRDefault="006B7494" w:rsidP="006B7494">
      <w:pPr>
        <w:tabs>
          <w:tab w:val="left" w:pos="0"/>
        </w:tabs>
        <w:spacing w:after="0"/>
        <w:ind w:firstLine="567"/>
        <w:rPr>
          <w:bCs/>
          <w:sz w:val="22"/>
          <w:szCs w:val="22"/>
        </w:rPr>
      </w:pPr>
    </w:p>
    <w:p w14:paraId="0A6BCEA3" w14:textId="60D54D37" w:rsidR="00F01E37" w:rsidRDefault="00D360F3" w:rsidP="006B7494">
      <w:pPr>
        <w:tabs>
          <w:tab w:val="left" w:pos="0"/>
        </w:tabs>
        <w:spacing w:after="0"/>
        <w:ind w:firstLine="567"/>
        <w:rPr>
          <w:sz w:val="22"/>
          <w:szCs w:val="22"/>
        </w:rPr>
      </w:pPr>
      <w:r w:rsidRPr="005409FE">
        <w:rPr>
          <w:b/>
          <w:sz w:val="22"/>
          <w:szCs w:val="22"/>
        </w:rPr>
        <w:t xml:space="preserve">Сведения о начальной максимальной цене договора (НМЦД): </w:t>
      </w:r>
      <w:bookmarkStart w:id="2" w:name="_Hlk210027898"/>
      <w:r w:rsidR="003F05B0">
        <w:rPr>
          <w:b/>
          <w:bCs/>
          <w:sz w:val="22"/>
          <w:szCs w:val="22"/>
        </w:rPr>
        <w:t>49 384 340,01</w:t>
      </w:r>
      <w:r w:rsidR="00F01E37" w:rsidRPr="00F01E37">
        <w:rPr>
          <w:sz w:val="22"/>
          <w:szCs w:val="22"/>
        </w:rPr>
        <w:t xml:space="preserve"> (</w:t>
      </w:r>
      <w:r w:rsidR="003F05B0">
        <w:rPr>
          <w:sz w:val="22"/>
          <w:szCs w:val="22"/>
        </w:rPr>
        <w:t>сорок девять миллионов триста восемьдесят четыре тысячи</w:t>
      </w:r>
      <w:r w:rsidR="00F01E37" w:rsidRPr="00F01E37">
        <w:rPr>
          <w:sz w:val="22"/>
          <w:szCs w:val="22"/>
        </w:rPr>
        <w:t xml:space="preserve"> </w:t>
      </w:r>
      <w:r w:rsidR="003F05B0">
        <w:rPr>
          <w:sz w:val="22"/>
          <w:szCs w:val="22"/>
        </w:rPr>
        <w:t xml:space="preserve">триста сорок </w:t>
      </w:r>
      <w:r w:rsidR="00F01E37" w:rsidRPr="00F01E37">
        <w:rPr>
          <w:sz w:val="22"/>
          <w:szCs w:val="22"/>
        </w:rPr>
        <w:t>рублей 01 копейка), без учета НДС. НДС оплачивается в соответствии с действующим законодательством РФ.</w:t>
      </w:r>
    </w:p>
    <w:bookmarkEnd w:id="2"/>
    <w:p w14:paraId="754F283C" w14:textId="77777777" w:rsidR="00F01E37" w:rsidRDefault="00F01E37" w:rsidP="006B7494">
      <w:pPr>
        <w:tabs>
          <w:tab w:val="left" w:pos="0"/>
        </w:tabs>
        <w:spacing w:after="0"/>
        <w:ind w:firstLine="567"/>
        <w:rPr>
          <w:sz w:val="22"/>
          <w:szCs w:val="22"/>
        </w:rPr>
      </w:pPr>
    </w:p>
    <w:p w14:paraId="2945C69C" w14:textId="64E30BF8" w:rsidR="00D360F3" w:rsidRPr="005409FE" w:rsidRDefault="00D360F3" w:rsidP="006B7494">
      <w:pPr>
        <w:tabs>
          <w:tab w:val="left" w:pos="0"/>
        </w:tabs>
        <w:spacing w:after="0"/>
        <w:ind w:firstLine="567"/>
        <w:rPr>
          <w:sz w:val="22"/>
          <w:szCs w:val="22"/>
        </w:rPr>
      </w:pPr>
      <w:r w:rsidRPr="005409FE">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4E1067E" w14:textId="77777777" w:rsidR="00020429" w:rsidRPr="005409FE" w:rsidRDefault="00020429" w:rsidP="006B7494">
      <w:pPr>
        <w:tabs>
          <w:tab w:val="left" w:pos="0"/>
        </w:tabs>
        <w:spacing w:after="0"/>
        <w:ind w:firstLine="567"/>
        <w:rPr>
          <w:sz w:val="22"/>
          <w:szCs w:val="22"/>
        </w:rPr>
      </w:pPr>
    </w:p>
    <w:p w14:paraId="77C2F5F9" w14:textId="77777777" w:rsidR="00573F5A" w:rsidRPr="005409FE" w:rsidRDefault="00C90F4F" w:rsidP="006B7494">
      <w:pPr>
        <w:tabs>
          <w:tab w:val="left" w:pos="0"/>
        </w:tabs>
        <w:spacing w:after="0"/>
        <w:ind w:firstLine="567"/>
        <w:rPr>
          <w:sz w:val="22"/>
          <w:szCs w:val="22"/>
        </w:rPr>
      </w:pPr>
      <w:r w:rsidRPr="005409FE">
        <w:rPr>
          <w:b/>
          <w:sz w:val="22"/>
          <w:szCs w:val="22"/>
        </w:rPr>
        <w:t xml:space="preserve">Срок, место и порядок предоставления Документации о закупке: </w:t>
      </w:r>
      <w:r w:rsidRPr="005409FE">
        <w:rPr>
          <w:sz w:val="22"/>
          <w:szCs w:val="22"/>
        </w:rPr>
        <w:t xml:space="preserve">размещена </w:t>
      </w:r>
      <w:r w:rsidR="00CA5CFA" w:rsidRPr="005409FE">
        <w:rPr>
          <w:sz w:val="22"/>
          <w:szCs w:val="22"/>
        </w:rPr>
        <w:t xml:space="preserve">в открытом доступе </w:t>
      </w:r>
      <w:r w:rsidR="001E0F1B" w:rsidRPr="005409FE">
        <w:rPr>
          <w:sz w:val="22"/>
          <w:szCs w:val="22"/>
        </w:rPr>
        <w:t xml:space="preserve">в Единой информационной системе </w:t>
      </w:r>
      <w:hyperlink r:id="rId17" w:history="1">
        <w:proofErr w:type="spellStart"/>
        <w:r w:rsidRPr="005409FE">
          <w:rPr>
            <w:rStyle w:val="a9"/>
            <w:color w:val="auto"/>
            <w:sz w:val="22"/>
            <w:szCs w:val="22"/>
            <w:u w:val="none"/>
            <w:lang w:val="en-US"/>
          </w:rPr>
          <w:t>zakupki</w:t>
        </w:r>
        <w:proofErr w:type="spellEnd"/>
        <w:r w:rsidRPr="005409FE">
          <w:rPr>
            <w:rStyle w:val="a9"/>
            <w:color w:val="auto"/>
            <w:sz w:val="22"/>
            <w:szCs w:val="22"/>
            <w:u w:val="none"/>
          </w:rPr>
          <w:t>.</w:t>
        </w:r>
        <w:r w:rsidRPr="005409FE">
          <w:rPr>
            <w:rStyle w:val="a9"/>
            <w:color w:val="auto"/>
            <w:sz w:val="22"/>
            <w:szCs w:val="22"/>
            <w:u w:val="none"/>
            <w:lang w:val="en-US"/>
          </w:rPr>
          <w:t>gov</w:t>
        </w:r>
        <w:r w:rsidRPr="005409FE">
          <w:rPr>
            <w:rStyle w:val="a9"/>
            <w:color w:val="auto"/>
            <w:sz w:val="22"/>
            <w:szCs w:val="22"/>
            <w:u w:val="none"/>
          </w:rPr>
          <w:t>.</w:t>
        </w:r>
        <w:proofErr w:type="spellStart"/>
        <w:r w:rsidRPr="005409FE">
          <w:rPr>
            <w:rStyle w:val="a9"/>
            <w:color w:val="auto"/>
            <w:sz w:val="22"/>
            <w:szCs w:val="22"/>
            <w:u w:val="none"/>
          </w:rPr>
          <w:t>ru</w:t>
        </w:r>
        <w:proofErr w:type="spellEnd"/>
      </w:hyperlink>
      <w:r w:rsidRPr="005409FE">
        <w:rPr>
          <w:sz w:val="22"/>
          <w:szCs w:val="22"/>
        </w:rPr>
        <w:t xml:space="preserve">, сайте электронной торговой площадки </w:t>
      </w:r>
      <w:hyperlink r:id="rId18" w:history="1">
        <w:proofErr w:type="spellStart"/>
        <w:r w:rsidR="00E63A9A" w:rsidRPr="005409FE">
          <w:rPr>
            <w:rStyle w:val="a9"/>
            <w:color w:val="2420D0"/>
            <w:sz w:val="22"/>
            <w:szCs w:val="22"/>
            <w:lang w:val="en-US"/>
          </w:rPr>
          <w:t>corp</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roseltorg</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ru</w:t>
        </w:r>
        <w:proofErr w:type="spellEnd"/>
      </w:hyperlink>
      <w:r w:rsidR="00983D47" w:rsidRPr="005409FE">
        <w:rPr>
          <w:sz w:val="22"/>
          <w:szCs w:val="22"/>
        </w:rPr>
        <w:t xml:space="preserve"> и на сайте Заказчика (информационно) </w:t>
      </w:r>
      <w:hyperlink r:id="rId19" w:history="1">
        <w:r w:rsidR="00983D47" w:rsidRPr="005409FE">
          <w:rPr>
            <w:sz w:val="22"/>
            <w:szCs w:val="22"/>
          </w:rPr>
          <w:t>airport-surgut.ru</w:t>
        </w:r>
      </w:hyperlink>
      <w:r w:rsidR="00983D47" w:rsidRPr="005409FE">
        <w:rPr>
          <w:sz w:val="22"/>
          <w:szCs w:val="22"/>
        </w:rPr>
        <w:t xml:space="preserve"> для всеобщего ознакомления</w:t>
      </w:r>
      <w:r w:rsidR="00922417" w:rsidRPr="005409FE">
        <w:rPr>
          <w:sz w:val="22"/>
          <w:szCs w:val="22"/>
        </w:rPr>
        <w:t>.</w:t>
      </w:r>
    </w:p>
    <w:p w14:paraId="0D63485F" w14:textId="77777777" w:rsidR="00303813" w:rsidRPr="005409FE" w:rsidRDefault="00C90F4F" w:rsidP="006B7494">
      <w:pPr>
        <w:tabs>
          <w:tab w:val="left" w:pos="0"/>
        </w:tabs>
        <w:spacing w:after="0"/>
        <w:ind w:firstLine="567"/>
        <w:rPr>
          <w:sz w:val="22"/>
          <w:szCs w:val="22"/>
        </w:rPr>
      </w:pPr>
      <w:r w:rsidRPr="005409FE">
        <w:rPr>
          <w:b/>
          <w:sz w:val="22"/>
          <w:szCs w:val="22"/>
        </w:rPr>
        <w:t>Размер, порядок и сроки внесения платы, взимаемой Заказчиком за предоставление документации:</w:t>
      </w:r>
      <w:r w:rsidR="00184181" w:rsidRPr="005409FE">
        <w:rPr>
          <w:sz w:val="22"/>
          <w:szCs w:val="22"/>
        </w:rPr>
        <w:t xml:space="preserve"> не предусмотрены.</w:t>
      </w:r>
    </w:p>
    <w:p w14:paraId="34DC222E" w14:textId="77777777" w:rsidR="00042C66" w:rsidRPr="005409FE" w:rsidRDefault="00042C66" w:rsidP="006B7494">
      <w:pPr>
        <w:tabs>
          <w:tab w:val="left" w:pos="0"/>
        </w:tabs>
        <w:spacing w:after="0"/>
        <w:ind w:firstLine="567"/>
        <w:rPr>
          <w:sz w:val="22"/>
          <w:szCs w:val="22"/>
        </w:rPr>
      </w:pPr>
    </w:p>
    <w:p w14:paraId="7C1804FE" w14:textId="77777777" w:rsidR="009870F1" w:rsidRPr="005409FE" w:rsidRDefault="00515449" w:rsidP="006B7494">
      <w:pPr>
        <w:tabs>
          <w:tab w:val="left" w:pos="0"/>
        </w:tabs>
        <w:spacing w:after="0"/>
        <w:ind w:firstLine="567"/>
        <w:rPr>
          <w:b/>
          <w:sz w:val="22"/>
          <w:szCs w:val="22"/>
        </w:rPr>
      </w:pPr>
      <w:r w:rsidRPr="005409F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846CA6" w14:textId="77777777" w:rsidR="00E63A9A" w:rsidRPr="005409FE" w:rsidRDefault="00E63A9A" w:rsidP="00B82529">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812"/>
      </w:tblGrid>
      <w:tr w:rsidR="00E63A9A" w:rsidRPr="005409FE" w14:paraId="5E4BEB64"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hideMark/>
          </w:tcPr>
          <w:p w14:paraId="3348F732" w14:textId="77777777" w:rsidR="00E63A9A" w:rsidRPr="005409FE" w:rsidRDefault="00E63A9A" w:rsidP="004E4B79">
            <w:pPr>
              <w:spacing w:after="0"/>
              <w:rPr>
                <w:sz w:val="22"/>
                <w:szCs w:val="22"/>
              </w:rPr>
            </w:pPr>
            <w:r w:rsidRPr="005409FE">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13FF94E" w14:textId="77777777" w:rsidR="00E63A9A" w:rsidRPr="005409FE" w:rsidRDefault="00E63A9A" w:rsidP="004E4B79">
            <w:pPr>
              <w:spacing w:after="0"/>
              <w:rPr>
                <w:sz w:val="22"/>
                <w:szCs w:val="22"/>
              </w:rPr>
            </w:pPr>
            <w:r w:rsidRPr="005409FE">
              <w:rPr>
                <w:sz w:val="22"/>
                <w:szCs w:val="22"/>
              </w:rPr>
              <w:t xml:space="preserve">Сайт электронной торговой площадки: </w:t>
            </w:r>
            <w:hyperlink r:id="rId20" w:history="1">
              <w:proofErr w:type="spellStart"/>
              <w:r w:rsidRPr="005409FE">
                <w:rPr>
                  <w:rStyle w:val="a9"/>
                  <w:sz w:val="22"/>
                  <w:szCs w:val="22"/>
                  <w:lang w:val="en-US"/>
                </w:rPr>
                <w:t>corp</w:t>
              </w:r>
              <w:proofErr w:type="spellEnd"/>
              <w:r w:rsidRPr="005409FE">
                <w:rPr>
                  <w:rStyle w:val="a9"/>
                  <w:sz w:val="22"/>
                  <w:szCs w:val="22"/>
                </w:rPr>
                <w:t>.</w:t>
              </w:r>
              <w:proofErr w:type="spellStart"/>
              <w:r w:rsidRPr="005409FE">
                <w:rPr>
                  <w:rStyle w:val="a9"/>
                  <w:sz w:val="22"/>
                  <w:szCs w:val="22"/>
                  <w:lang w:val="en-US"/>
                </w:rPr>
                <w:t>roseltorg</w:t>
              </w:r>
              <w:proofErr w:type="spellEnd"/>
              <w:r w:rsidRPr="005409FE">
                <w:rPr>
                  <w:rStyle w:val="a9"/>
                  <w:sz w:val="22"/>
                  <w:szCs w:val="22"/>
                </w:rPr>
                <w:t>.</w:t>
              </w:r>
              <w:proofErr w:type="spellStart"/>
              <w:r w:rsidRPr="005409FE">
                <w:rPr>
                  <w:rStyle w:val="a9"/>
                  <w:sz w:val="22"/>
                  <w:szCs w:val="22"/>
                  <w:lang w:val="en-US"/>
                </w:rPr>
                <w:t>ru</w:t>
              </w:r>
              <w:proofErr w:type="spellEnd"/>
            </w:hyperlink>
          </w:p>
        </w:tc>
      </w:tr>
      <w:tr w:rsidR="00E63A9A" w:rsidRPr="005409FE" w14:paraId="1468A9F4"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tcPr>
          <w:p w14:paraId="2192552A" w14:textId="77777777" w:rsidR="00E63A9A" w:rsidRPr="005409FE" w:rsidRDefault="00E63A9A" w:rsidP="004E4B79">
            <w:pPr>
              <w:spacing w:after="0"/>
              <w:rPr>
                <w:sz w:val="22"/>
                <w:szCs w:val="22"/>
              </w:rPr>
            </w:pPr>
            <w:r w:rsidRPr="005409FE">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05D9ED13" w14:textId="3B14D29E" w:rsidR="00E63A9A" w:rsidRPr="005409FE" w:rsidRDefault="00ED3A85" w:rsidP="004E4B79">
            <w:pPr>
              <w:spacing w:after="0"/>
              <w:rPr>
                <w:b/>
                <w:sz w:val="22"/>
                <w:szCs w:val="22"/>
              </w:rPr>
            </w:pPr>
            <w:r>
              <w:rPr>
                <w:b/>
                <w:sz w:val="22"/>
                <w:szCs w:val="22"/>
              </w:rPr>
              <w:t>16.10.</w:t>
            </w:r>
            <w:r w:rsidR="00D360F3" w:rsidRPr="005409FE">
              <w:rPr>
                <w:b/>
                <w:sz w:val="22"/>
                <w:szCs w:val="22"/>
              </w:rPr>
              <w:t>2025</w:t>
            </w:r>
          </w:p>
        </w:tc>
      </w:tr>
      <w:tr w:rsidR="00E63A9A" w:rsidRPr="005409FE" w14:paraId="218E5ADE"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tcPr>
          <w:p w14:paraId="0E4CA406" w14:textId="77777777" w:rsidR="00E63A9A" w:rsidRPr="005409FE" w:rsidRDefault="00E63A9A" w:rsidP="004E4B79">
            <w:pPr>
              <w:spacing w:after="0"/>
              <w:rPr>
                <w:sz w:val="22"/>
                <w:szCs w:val="22"/>
              </w:rPr>
            </w:pPr>
            <w:r w:rsidRPr="005409FE">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2D3D3E5E" w14:textId="01663031" w:rsidR="00E63A9A" w:rsidRPr="005409FE" w:rsidRDefault="00E63A9A" w:rsidP="004E4B79">
            <w:pPr>
              <w:spacing w:after="0"/>
              <w:rPr>
                <w:b/>
                <w:sz w:val="22"/>
                <w:szCs w:val="22"/>
              </w:rPr>
            </w:pPr>
            <w:r w:rsidRPr="005409FE">
              <w:rPr>
                <w:b/>
                <w:sz w:val="22"/>
                <w:szCs w:val="22"/>
              </w:rPr>
              <w:t xml:space="preserve">в 08 ч. 00 мин. (время местное) </w:t>
            </w:r>
            <w:r w:rsidR="00ED3A85">
              <w:rPr>
                <w:b/>
                <w:sz w:val="22"/>
                <w:szCs w:val="22"/>
              </w:rPr>
              <w:t>31.10.</w:t>
            </w:r>
            <w:r w:rsidR="00F908D9" w:rsidRPr="00F908D9">
              <w:rPr>
                <w:b/>
                <w:sz w:val="22"/>
                <w:szCs w:val="22"/>
              </w:rPr>
              <w:t>2025</w:t>
            </w:r>
          </w:p>
        </w:tc>
      </w:tr>
      <w:tr w:rsidR="00E63A9A" w:rsidRPr="005409FE" w14:paraId="3BC0C837" w14:textId="77777777" w:rsidTr="004F6A3D">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D40AB65" w14:textId="77777777" w:rsidR="00E63A9A" w:rsidRPr="005409FE" w:rsidRDefault="00E63A9A" w:rsidP="004E4B79">
            <w:pPr>
              <w:spacing w:after="0"/>
              <w:rPr>
                <w:sz w:val="22"/>
                <w:szCs w:val="22"/>
              </w:rPr>
            </w:pPr>
            <w:r w:rsidRPr="005409FE">
              <w:rPr>
                <w:sz w:val="22"/>
                <w:szCs w:val="22"/>
              </w:rPr>
              <w:t xml:space="preserve">Дата и время открытия </w:t>
            </w:r>
            <w:r w:rsidRPr="005409FE">
              <w:rPr>
                <w:b/>
                <w:sz w:val="22"/>
                <w:szCs w:val="22"/>
              </w:rPr>
              <w:t xml:space="preserve">доступа к заявкам, </w:t>
            </w:r>
            <w:r w:rsidRPr="005409FE">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64FC3D19" w14:textId="58158ED7" w:rsidR="00E63A9A" w:rsidRPr="005409FE" w:rsidRDefault="00E63A9A" w:rsidP="004E4B79">
            <w:pPr>
              <w:spacing w:after="0"/>
              <w:rPr>
                <w:b/>
                <w:sz w:val="22"/>
                <w:szCs w:val="22"/>
              </w:rPr>
            </w:pPr>
            <w:r w:rsidRPr="005409FE">
              <w:rPr>
                <w:b/>
                <w:sz w:val="22"/>
                <w:szCs w:val="22"/>
              </w:rPr>
              <w:t xml:space="preserve">в 08 ч. 05 мин. (время местное) </w:t>
            </w:r>
            <w:r w:rsidR="00ED3A85" w:rsidRPr="00ED3A85">
              <w:rPr>
                <w:b/>
                <w:sz w:val="22"/>
                <w:szCs w:val="22"/>
              </w:rPr>
              <w:t>31.10.2025</w:t>
            </w:r>
          </w:p>
        </w:tc>
      </w:tr>
      <w:tr w:rsidR="00E63A9A" w:rsidRPr="005409FE" w14:paraId="77021F3C" w14:textId="77777777" w:rsidTr="004F6A3D">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DCDC18A" w14:textId="77777777" w:rsidR="00E63A9A" w:rsidRPr="005409FE" w:rsidRDefault="00E63A9A" w:rsidP="004E4B79">
            <w:pPr>
              <w:spacing w:after="0"/>
              <w:rPr>
                <w:sz w:val="22"/>
                <w:szCs w:val="22"/>
              </w:rPr>
            </w:pPr>
            <w:r w:rsidRPr="005409FE">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0986C9FD" w14:textId="6E5E3D94" w:rsidR="00E63A9A" w:rsidRPr="005409FE" w:rsidRDefault="00E63A9A" w:rsidP="004E4B79">
            <w:pPr>
              <w:spacing w:after="0"/>
              <w:rPr>
                <w:sz w:val="22"/>
                <w:szCs w:val="22"/>
              </w:rPr>
            </w:pPr>
            <w:r w:rsidRPr="005409FE">
              <w:rPr>
                <w:b/>
                <w:sz w:val="22"/>
                <w:szCs w:val="22"/>
              </w:rPr>
              <w:t>до 17 час. 00 мин.</w:t>
            </w:r>
            <w:r w:rsidRPr="005409FE">
              <w:rPr>
                <w:sz w:val="22"/>
                <w:szCs w:val="22"/>
              </w:rPr>
              <w:t xml:space="preserve"> </w:t>
            </w:r>
            <w:r w:rsidRPr="005409FE">
              <w:rPr>
                <w:b/>
                <w:sz w:val="22"/>
                <w:szCs w:val="22"/>
              </w:rPr>
              <w:t xml:space="preserve">(время местное) </w:t>
            </w:r>
            <w:r w:rsidR="00ED3A85" w:rsidRPr="00ED3A85">
              <w:rPr>
                <w:b/>
                <w:sz w:val="22"/>
                <w:szCs w:val="22"/>
              </w:rPr>
              <w:t>31.10.2025</w:t>
            </w:r>
          </w:p>
          <w:p w14:paraId="12FFB652" w14:textId="77777777" w:rsidR="00E63A9A" w:rsidRPr="005409FE" w:rsidRDefault="00E63A9A" w:rsidP="004E4B79">
            <w:pPr>
              <w:spacing w:after="0"/>
              <w:rPr>
                <w:sz w:val="22"/>
                <w:szCs w:val="22"/>
              </w:rPr>
            </w:pPr>
            <w:r w:rsidRPr="005409FE">
              <w:rPr>
                <w:sz w:val="22"/>
                <w:szCs w:val="22"/>
              </w:rPr>
              <w:t>Протокол размещается Заказчиком не позднее чем через три дня со дня подписания протокола.</w:t>
            </w:r>
          </w:p>
        </w:tc>
      </w:tr>
      <w:tr w:rsidR="00E63A9A" w:rsidRPr="005409FE" w14:paraId="54ED158B" w14:textId="77777777" w:rsidTr="004F6A3D">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27752A86" w14:textId="77777777" w:rsidR="00E63A9A" w:rsidRPr="005409FE" w:rsidRDefault="00E63A9A" w:rsidP="004E4B79">
            <w:pPr>
              <w:spacing w:after="0"/>
              <w:rPr>
                <w:b/>
                <w:sz w:val="22"/>
                <w:szCs w:val="22"/>
              </w:rPr>
            </w:pPr>
            <w:r w:rsidRPr="005409FE">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5F3C474" w14:textId="338E302D" w:rsidR="006B7494" w:rsidRDefault="00216EBE" w:rsidP="00F908D9">
      <w:pPr>
        <w:spacing w:after="0"/>
        <w:ind w:firstLine="567"/>
        <w:rPr>
          <w:sz w:val="22"/>
          <w:szCs w:val="22"/>
        </w:rPr>
      </w:pPr>
      <w:r w:rsidRPr="005409FE">
        <w:rPr>
          <w:b/>
          <w:sz w:val="22"/>
          <w:szCs w:val="22"/>
        </w:rPr>
        <w:t>Место открытия доступа к заявкам, поданным в электронной форме, рассмотрения заявок и подведения итогов:</w:t>
      </w:r>
      <w:r w:rsidRPr="005409FE">
        <w:rPr>
          <w:sz w:val="22"/>
          <w:szCs w:val="22"/>
        </w:rPr>
        <w:t xml:space="preserve"> 628422, Российская Федерация, Ханты-Мансийский автономный округ – Югра, город Сургут, ул. </w:t>
      </w:r>
      <w:proofErr w:type="spellStart"/>
      <w:r w:rsidRPr="005409FE">
        <w:rPr>
          <w:sz w:val="22"/>
          <w:szCs w:val="22"/>
        </w:rPr>
        <w:t>Аэрофлотская</w:t>
      </w:r>
      <w:proofErr w:type="spellEnd"/>
      <w:r w:rsidRPr="005409FE">
        <w:rPr>
          <w:sz w:val="22"/>
          <w:szCs w:val="22"/>
        </w:rPr>
        <w:t xml:space="preserve">, д. 49/1 (здание административного корпуса), сайт электронной торговой площадки </w:t>
      </w:r>
      <w:hyperlink r:id="rId21" w:history="1">
        <w:proofErr w:type="spellStart"/>
        <w:r w:rsidR="00E63A9A" w:rsidRPr="005409FE">
          <w:rPr>
            <w:rStyle w:val="a9"/>
            <w:color w:val="2420D0"/>
            <w:sz w:val="22"/>
            <w:szCs w:val="22"/>
            <w:lang w:val="en-US"/>
          </w:rPr>
          <w:t>corp</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roseltorg</w:t>
        </w:r>
        <w:proofErr w:type="spellEnd"/>
        <w:r w:rsidR="00E63A9A" w:rsidRPr="005409FE">
          <w:rPr>
            <w:rStyle w:val="a9"/>
            <w:color w:val="2420D0"/>
            <w:sz w:val="22"/>
            <w:szCs w:val="22"/>
          </w:rPr>
          <w:t>.</w:t>
        </w:r>
        <w:proofErr w:type="spellStart"/>
        <w:r w:rsidR="00E63A9A" w:rsidRPr="005409FE">
          <w:rPr>
            <w:rStyle w:val="a9"/>
            <w:color w:val="2420D0"/>
            <w:sz w:val="22"/>
            <w:szCs w:val="22"/>
            <w:lang w:val="en-US"/>
          </w:rPr>
          <w:t>ru</w:t>
        </w:r>
        <w:proofErr w:type="spellEnd"/>
      </w:hyperlink>
      <w:r w:rsidRPr="005409FE">
        <w:rPr>
          <w:sz w:val="22"/>
          <w:szCs w:val="22"/>
        </w:rPr>
        <w:t>.</w:t>
      </w:r>
    </w:p>
    <w:p w14:paraId="1CFB74F1" w14:textId="77777777" w:rsidR="00F908D9" w:rsidRDefault="00F908D9" w:rsidP="00F908D9">
      <w:pPr>
        <w:spacing w:after="0"/>
        <w:ind w:firstLine="567"/>
        <w:rPr>
          <w:sz w:val="22"/>
          <w:szCs w:val="22"/>
        </w:rPr>
      </w:pPr>
    </w:p>
    <w:p w14:paraId="2DC7D4DF" w14:textId="77777777" w:rsidR="00F908D9" w:rsidRDefault="00F908D9" w:rsidP="00F908D9">
      <w:pPr>
        <w:spacing w:after="0"/>
        <w:ind w:firstLine="567"/>
        <w:rPr>
          <w:sz w:val="22"/>
          <w:szCs w:val="22"/>
        </w:rPr>
      </w:pPr>
    </w:p>
    <w:p w14:paraId="7B084CB2" w14:textId="77777777" w:rsidR="00F908D9" w:rsidRDefault="00F908D9" w:rsidP="00F908D9">
      <w:pPr>
        <w:spacing w:after="0"/>
        <w:ind w:firstLine="567"/>
        <w:rPr>
          <w:sz w:val="22"/>
          <w:szCs w:val="22"/>
        </w:rPr>
      </w:pPr>
    </w:p>
    <w:p w14:paraId="4A2C797B" w14:textId="77777777" w:rsidR="00F908D9" w:rsidRDefault="00F908D9" w:rsidP="00F908D9">
      <w:pPr>
        <w:spacing w:after="0"/>
        <w:ind w:firstLine="567"/>
        <w:rPr>
          <w:sz w:val="22"/>
          <w:szCs w:val="22"/>
        </w:rPr>
      </w:pPr>
    </w:p>
    <w:p w14:paraId="73EF6987" w14:textId="77777777" w:rsidR="00F908D9" w:rsidRDefault="00F908D9" w:rsidP="00F908D9">
      <w:pPr>
        <w:spacing w:after="0"/>
        <w:ind w:firstLine="567"/>
        <w:rPr>
          <w:sz w:val="22"/>
          <w:szCs w:val="22"/>
        </w:rPr>
      </w:pPr>
    </w:p>
    <w:p w14:paraId="044C387F" w14:textId="77777777" w:rsidR="00F908D9" w:rsidRDefault="00F908D9" w:rsidP="00F908D9">
      <w:pPr>
        <w:spacing w:after="0"/>
        <w:ind w:firstLine="567"/>
        <w:rPr>
          <w:sz w:val="22"/>
          <w:szCs w:val="22"/>
        </w:rPr>
      </w:pPr>
    </w:p>
    <w:p w14:paraId="17D6E8A2" w14:textId="77777777" w:rsidR="00F908D9" w:rsidRDefault="00F908D9" w:rsidP="00F908D9">
      <w:pPr>
        <w:spacing w:after="0"/>
        <w:ind w:firstLine="567"/>
        <w:rPr>
          <w:sz w:val="22"/>
          <w:szCs w:val="22"/>
        </w:rPr>
      </w:pPr>
    </w:p>
    <w:p w14:paraId="6FF8878B" w14:textId="77777777" w:rsidR="00F908D9" w:rsidRDefault="00F908D9" w:rsidP="00F908D9">
      <w:pPr>
        <w:spacing w:after="0"/>
        <w:ind w:firstLine="567"/>
        <w:rPr>
          <w:sz w:val="22"/>
          <w:szCs w:val="22"/>
        </w:rPr>
      </w:pPr>
    </w:p>
    <w:p w14:paraId="19E7B117" w14:textId="77777777" w:rsidR="00F908D9" w:rsidRDefault="00F908D9" w:rsidP="00F908D9">
      <w:pPr>
        <w:spacing w:after="0"/>
        <w:ind w:firstLine="567"/>
        <w:rPr>
          <w:sz w:val="22"/>
          <w:szCs w:val="22"/>
        </w:rPr>
      </w:pPr>
    </w:p>
    <w:p w14:paraId="48924D63" w14:textId="77777777" w:rsidR="00F908D9" w:rsidRDefault="00F908D9" w:rsidP="00F908D9">
      <w:pPr>
        <w:spacing w:after="0"/>
        <w:ind w:firstLine="567"/>
        <w:rPr>
          <w:sz w:val="22"/>
          <w:szCs w:val="22"/>
        </w:rPr>
      </w:pPr>
    </w:p>
    <w:p w14:paraId="025E87D4" w14:textId="77777777" w:rsidR="00F908D9" w:rsidRDefault="00F908D9" w:rsidP="00F908D9">
      <w:pPr>
        <w:spacing w:after="0"/>
        <w:ind w:firstLine="567"/>
        <w:rPr>
          <w:sz w:val="22"/>
          <w:szCs w:val="22"/>
        </w:rPr>
      </w:pPr>
    </w:p>
    <w:p w14:paraId="73BAE1C8" w14:textId="77777777" w:rsidR="00F908D9" w:rsidRDefault="00F908D9" w:rsidP="00F908D9">
      <w:pPr>
        <w:spacing w:after="0"/>
        <w:ind w:firstLine="567"/>
        <w:rPr>
          <w:sz w:val="22"/>
          <w:szCs w:val="22"/>
        </w:rPr>
      </w:pPr>
    </w:p>
    <w:p w14:paraId="0BF0B306" w14:textId="77777777" w:rsidR="00F908D9" w:rsidRDefault="00F908D9" w:rsidP="00F908D9">
      <w:pPr>
        <w:spacing w:after="0"/>
        <w:ind w:firstLine="567"/>
        <w:rPr>
          <w:sz w:val="22"/>
          <w:szCs w:val="22"/>
        </w:rPr>
      </w:pPr>
    </w:p>
    <w:p w14:paraId="13215387" w14:textId="77777777" w:rsidR="00F908D9" w:rsidRDefault="00F908D9" w:rsidP="00F908D9">
      <w:pPr>
        <w:spacing w:after="0"/>
        <w:ind w:firstLine="567"/>
        <w:rPr>
          <w:sz w:val="22"/>
          <w:szCs w:val="22"/>
        </w:rPr>
      </w:pPr>
    </w:p>
    <w:p w14:paraId="677D2E3C" w14:textId="77777777" w:rsidR="00F908D9" w:rsidRDefault="00F908D9" w:rsidP="00F908D9">
      <w:pPr>
        <w:spacing w:after="0"/>
        <w:ind w:firstLine="567"/>
        <w:rPr>
          <w:sz w:val="22"/>
          <w:szCs w:val="22"/>
        </w:rPr>
      </w:pPr>
    </w:p>
    <w:p w14:paraId="309C0810" w14:textId="77777777" w:rsidR="00F908D9" w:rsidRDefault="00F908D9" w:rsidP="00F908D9">
      <w:pPr>
        <w:spacing w:after="0"/>
        <w:ind w:firstLine="567"/>
        <w:rPr>
          <w:sz w:val="22"/>
          <w:szCs w:val="22"/>
        </w:rPr>
      </w:pPr>
    </w:p>
    <w:p w14:paraId="34055592" w14:textId="77777777" w:rsidR="005409FE" w:rsidRPr="005409FE" w:rsidRDefault="005409FE" w:rsidP="006D7C50">
      <w:pPr>
        <w:spacing w:after="0"/>
        <w:jc w:val="left"/>
        <w:rPr>
          <w:sz w:val="22"/>
          <w:szCs w:val="22"/>
        </w:rPr>
      </w:pPr>
    </w:p>
    <w:p w14:paraId="4A539DA1" w14:textId="752FBF28" w:rsidR="007C54B8" w:rsidRPr="005409FE" w:rsidRDefault="002D3781" w:rsidP="00405A94">
      <w:pPr>
        <w:spacing w:after="0"/>
        <w:ind w:firstLine="567"/>
        <w:jc w:val="center"/>
        <w:rPr>
          <w:b/>
          <w:sz w:val="22"/>
          <w:szCs w:val="22"/>
        </w:rPr>
      </w:pPr>
      <w:r w:rsidRPr="005409FE">
        <w:rPr>
          <w:b/>
          <w:sz w:val="22"/>
          <w:szCs w:val="22"/>
        </w:rPr>
        <w:t xml:space="preserve">РАЗДЕЛ 2. </w:t>
      </w:r>
      <w:r w:rsidR="008907DF" w:rsidRPr="005409FE">
        <w:rPr>
          <w:b/>
          <w:sz w:val="22"/>
          <w:szCs w:val="22"/>
        </w:rPr>
        <w:t>ДОКУМЕНТАЦИЯ О ЗАКУПКЕ</w:t>
      </w:r>
    </w:p>
    <w:p w14:paraId="04D30701" w14:textId="77777777" w:rsidR="007C54B8" w:rsidRPr="005409FE" w:rsidRDefault="00A44747" w:rsidP="00784F67">
      <w:pPr>
        <w:spacing w:after="0"/>
        <w:ind w:firstLine="567"/>
        <w:jc w:val="center"/>
        <w:rPr>
          <w:b/>
          <w:sz w:val="22"/>
          <w:szCs w:val="22"/>
        </w:rPr>
      </w:pPr>
      <w:r w:rsidRPr="005409FE">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8907DF" w:rsidRPr="005409FE" w14:paraId="18BD462E" w14:textId="77777777" w:rsidTr="00F01E3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EC058DA" w14:textId="77777777" w:rsidR="008907DF" w:rsidRPr="005409FE" w:rsidRDefault="006A7328" w:rsidP="006D7C50">
            <w:pPr>
              <w:spacing w:after="0"/>
              <w:jc w:val="left"/>
              <w:rPr>
                <w:sz w:val="22"/>
                <w:szCs w:val="22"/>
              </w:rPr>
            </w:pPr>
            <w:r w:rsidRPr="005409FE">
              <w:rPr>
                <w:sz w:val="22"/>
                <w:szCs w:val="22"/>
              </w:rPr>
              <w:t xml:space="preserve">Наименование </w:t>
            </w:r>
            <w:r w:rsidR="005C7E11" w:rsidRPr="005409FE">
              <w:rPr>
                <w:sz w:val="22"/>
                <w:szCs w:val="22"/>
              </w:rPr>
              <w:t xml:space="preserve">     </w:t>
            </w:r>
          </w:p>
        </w:tc>
        <w:tc>
          <w:tcPr>
            <w:tcW w:w="6408" w:type="dxa"/>
            <w:tcBorders>
              <w:top w:val="single" w:sz="4" w:space="0" w:color="000000"/>
              <w:left w:val="single" w:sz="4" w:space="0" w:color="000000"/>
              <w:bottom w:val="single" w:sz="4" w:space="0" w:color="000000"/>
              <w:right w:val="single" w:sz="4" w:space="0" w:color="000000"/>
            </w:tcBorders>
            <w:vAlign w:val="center"/>
          </w:tcPr>
          <w:p w14:paraId="241D7279" w14:textId="77777777" w:rsidR="008907DF" w:rsidRPr="005409FE" w:rsidRDefault="006A7328" w:rsidP="006D7C50">
            <w:pPr>
              <w:spacing w:after="0"/>
              <w:jc w:val="center"/>
              <w:rPr>
                <w:sz w:val="22"/>
                <w:szCs w:val="22"/>
              </w:rPr>
            </w:pPr>
            <w:r w:rsidRPr="005409FE">
              <w:rPr>
                <w:sz w:val="22"/>
                <w:szCs w:val="22"/>
              </w:rPr>
              <w:t>Сведения</w:t>
            </w:r>
          </w:p>
        </w:tc>
      </w:tr>
      <w:tr w:rsidR="006A7328" w:rsidRPr="005409FE" w14:paraId="7F8AB858" w14:textId="77777777" w:rsidTr="00F01E37">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303A0B5C" w14:textId="77777777" w:rsidR="006A7328" w:rsidRPr="005409FE" w:rsidRDefault="006A7328" w:rsidP="006D7C50">
            <w:pPr>
              <w:spacing w:after="0"/>
              <w:ind w:right="176"/>
              <w:rPr>
                <w:sz w:val="22"/>
                <w:szCs w:val="22"/>
              </w:rPr>
            </w:pPr>
            <w:r w:rsidRPr="005409F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3DD28830" w14:textId="77777777" w:rsidR="00D950D3" w:rsidRPr="005409FE" w:rsidRDefault="006A7328" w:rsidP="006D7C50">
            <w:pPr>
              <w:spacing w:after="0"/>
              <w:rPr>
                <w:sz w:val="22"/>
                <w:szCs w:val="22"/>
              </w:rPr>
            </w:pPr>
            <w:r w:rsidRPr="005409FE">
              <w:rPr>
                <w:sz w:val="22"/>
                <w:szCs w:val="22"/>
              </w:rPr>
              <w:t xml:space="preserve">Устанавливаются Техническим заданием </w:t>
            </w:r>
          </w:p>
          <w:p w14:paraId="50BF6304" w14:textId="77777777" w:rsidR="00347C6F" w:rsidRPr="005409FE" w:rsidRDefault="006A7328" w:rsidP="006D7C50">
            <w:pPr>
              <w:spacing w:after="0"/>
              <w:rPr>
                <w:sz w:val="22"/>
                <w:szCs w:val="22"/>
              </w:rPr>
            </w:pPr>
            <w:r w:rsidRPr="005409FE">
              <w:rPr>
                <w:sz w:val="22"/>
                <w:szCs w:val="22"/>
              </w:rPr>
              <w:t>(</w:t>
            </w:r>
            <w:r w:rsidR="0077381D" w:rsidRPr="005409FE">
              <w:rPr>
                <w:sz w:val="22"/>
                <w:szCs w:val="22"/>
              </w:rPr>
              <w:t xml:space="preserve">Раздел 3 </w:t>
            </w:r>
            <w:r w:rsidRPr="005409FE">
              <w:rPr>
                <w:sz w:val="22"/>
                <w:szCs w:val="22"/>
              </w:rPr>
              <w:t>настоящей Документации о закупке)</w:t>
            </w:r>
            <w:r w:rsidR="008B3F60" w:rsidRPr="005409FE">
              <w:rPr>
                <w:sz w:val="22"/>
                <w:szCs w:val="22"/>
              </w:rPr>
              <w:t xml:space="preserve"> </w:t>
            </w:r>
          </w:p>
          <w:p w14:paraId="59467887" w14:textId="77777777" w:rsidR="006A7328" w:rsidRPr="005409FE" w:rsidRDefault="006A7328" w:rsidP="006D7C50">
            <w:pPr>
              <w:spacing w:after="0"/>
              <w:rPr>
                <w:sz w:val="22"/>
                <w:szCs w:val="22"/>
              </w:rPr>
            </w:pPr>
          </w:p>
        </w:tc>
      </w:tr>
      <w:tr w:rsidR="008A074F" w:rsidRPr="005409FE" w14:paraId="39D7FAE9" w14:textId="77777777" w:rsidTr="00F01E37">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7CEF7FE" w14:textId="77777777" w:rsidR="008A074F" w:rsidRPr="005409FE" w:rsidRDefault="008A074F" w:rsidP="006D7C50">
            <w:pPr>
              <w:spacing w:after="0"/>
              <w:rPr>
                <w:sz w:val="22"/>
                <w:szCs w:val="22"/>
              </w:rPr>
            </w:pPr>
            <w:r w:rsidRPr="005409FE">
              <w:rPr>
                <w:sz w:val="22"/>
                <w:szCs w:val="22"/>
              </w:rPr>
              <w:t>Требования к описанию участниками закупки поставляемого товара</w:t>
            </w:r>
            <w:r w:rsidR="00E52B2F" w:rsidRPr="005409FE">
              <w:rPr>
                <w:sz w:val="22"/>
                <w:szCs w:val="22"/>
              </w:rPr>
              <w:t xml:space="preserve"> (выполнения работ, оказания услуг)</w:t>
            </w:r>
            <w:r w:rsidRPr="005409FE">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vAlign w:val="center"/>
          </w:tcPr>
          <w:p w14:paraId="2A0C6DAB" w14:textId="77777777" w:rsidR="008A074F" w:rsidRPr="005409FE" w:rsidRDefault="008A074F" w:rsidP="006D7C50">
            <w:pPr>
              <w:spacing w:after="0"/>
              <w:rPr>
                <w:sz w:val="22"/>
                <w:szCs w:val="22"/>
              </w:rPr>
            </w:pPr>
            <w:r w:rsidRPr="005409FE">
              <w:rPr>
                <w:sz w:val="22"/>
                <w:szCs w:val="22"/>
              </w:rPr>
              <w:t>Описание участниками закупки</w:t>
            </w:r>
            <w:r w:rsidR="00E52B2F" w:rsidRPr="005409FE">
              <w:rPr>
                <w:sz w:val="22"/>
                <w:szCs w:val="22"/>
              </w:rPr>
              <w:t xml:space="preserve"> </w:t>
            </w:r>
            <w:r w:rsidR="00E63A9A" w:rsidRPr="005409FE">
              <w:rPr>
                <w:sz w:val="22"/>
                <w:szCs w:val="22"/>
              </w:rPr>
              <w:t>товара (работы, услуги),</w:t>
            </w:r>
            <w:r w:rsidR="00165E36" w:rsidRPr="005409FE">
              <w:rPr>
                <w:sz w:val="22"/>
                <w:szCs w:val="22"/>
              </w:rPr>
              <w:t xml:space="preserve"> </w:t>
            </w:r>
            <w:r w:rsidRPr="005409FE">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5409FE">
              <w:rPr>
                <w:sz w:val="22"/>
                <w:szCs w:val="22"/>
              </w:rPr>
              <w:t>Разделу 3</w:t>
            </w:r>
            <w:r w:rsidRPr="005409FE">
              <w:rPr>
                <w:sz w:val="22"/>
                <w:szCs w:val="22"/>
              </w:rPr>
              <w:t>.</w:t>
            </w:r>
          </w:p>
        </w:tc>
      </w:tr>
      <w:tr w:rsidR="00E63A9A" w:rsidRPr="005409FE" w14:paraId="703CA8B9" w14:textId="77777777" w:rsidTr="00F01E37">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DC1828E" w14:textId="77777777" w:rsidR="00E63A9A" w:rsidRPr="005409FE" w:rsidRDefault="00E63A9A" w:rsidP="00E63A9A">
            <w:pPr>
              <w:spacing w:after="0"/>
              <w:jc w:val="left"/>
              <w:rPr>
                <w:sz w:val="22"/>
                <w:szCs w:val="22"/>
              </w:rPr>
            </w:pPr>
            <w:r w:rsidRPr="005409FE">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vAlign w:val="center"/>
          </w:tcPr>
          <w:p w14:paraId="29C240DC" w14:textId="1DFB0E32" w:rsidR="006B7494" w:rsidRPr="006B7494" w:rsidRDefault="006B7494" w:rsidP="006B7494">
            <w:pPr>
              <w:spacing w:after="0" w:line="240" w:lineRule="atLeast"/>
              <w:rPr>
                <w:bCs/>
                <w:sz w:val="22"/>
                <w:szCs w:val="22"/>
              </w:rPr>
            </w:pPr>
            <w:r w:rsidRPr="006B7494">
              <w:rPr>
                <w:b/>
                <w:sz w:val="22"/>
                <w:szCs w:val="22"/>
              </w:rPr>
              <w:t xml:space="preserve">Место передачи имущества Лизингополучателю: </w:t>
            </w:r>
            <w:bookmarkStart w:id="3" w:name="_Hlk206657819"/>
            <w:r w:rsidRPr="006B7494">
              <w:rPr>
                <w:bCs/>
                <w:sz w:val="22"/>
                <w:szCs w:val="22"/>
              </w:rPr>
              <w:t>в соответствии с Документацией о закупке (раздел 3 «Техническое задание»).</w:t>
            </w:r>
          </w:p>
          <w:bookmarkEnd w:id="3"/>
          <w:p w14:paraId="2C21B343" w14:textId="3A0806AC" w:rsidR="006B7494" w:rsidRPr="00D151F7" w:rsidRDefault="006B7494" w:rsidP="006B7494">
            <w:pPr>
              <w:tabs>
                <w:tab w:val="left" w:leader="underscore" w:pos="0"/>
                <w:tab w:val="left" w:pos="426"/>
                <w:tab w:val="left" w:pos="709"/>
              </w:tabs>
              <w:spacing w:after="0"/>
              <w:rPr>
                <w:bCs/>
                <w:sz w:val="22"/>
                <w:szCs w:val="22"/>
              </w:rPr>
            </w:pPr>
            <w:r w:rsidRPr="006B7494">
              <w:rPr>
                <w:b/>
                <w:sz w:val="22"/>
                <w:szCs w:val="22"/>
              </w:rPr>
              <w:t>Сроки передачи имущества Лизингополучателю:</w:t>
            </w:r>
            <w:r w:rsidRPr="00D151F7">
              <w:rPr>
                <w:bCs/>
                <w:sz w:val="22"/>
                <w:szCs w:val="22"/>
              </w:rPr>
              <w:t xml:space="preserve"> </w:t>
            </w:r>
            <w:r w:rsidRPr="006B7494">
              <w:rPr>
                <w:bCs/>
                <w:sz w:val="22"/>
                <w:szCs w:val="22"/>
              </w:rPr>
              <w:t>в соответствии с Документацией о закупке (раздел 3 «Техническое задание»).</w:t>
            </w:r>
          </w:p>
          <w:p w14:paraId="636EB629" w14:textId="77777777" w:rsidR="00523FD3" w:rsidRPr="005409FE" w:rsidRDefault="00523FD3" w:rsidP="00523FD3">
            <w:pPr>
              <w:spacing w:after="0"/>
              <w:rPr>
                <w:sz w:val="22"/>
                <w:szCs w:val="22"/>
              </w:rPr>
            </w:pPr>
          </w:p>
          <w:p w14:paraId="294F25A7" w14:textId="73D34FEF" w:rsidR="00523FD3" w:rsidRPr="005409FE" w:rsidRDefault="00523FD3" w:rsidP="00523FD3">
            <w:pPr>
              <w:spacing w:after="0"/>
              <w:rPr>
                <w:sz w:val="22"/>
                <w:szCs w:val="22"/>
              </w:rPr>
            </w:pPr>
            <w:r w:rsidRPr="005409FE">
              <w:rPr>
                <w:b/>
                <w:sz w:val="22"/>
                <w:szCs w:val="22"/>
              </w:rPr>
              <w:t xml:space="preserve">Условия </w:t>
            </w:r>
            <w:r w:rsidR="006B7494">
              <w:rPr>
                <w:b/>
                <w:sz w:val="22"/>
                <w:szCs w:val="22"/>
              </w:rPr>
              <w:t xml:space="preserve">оказания услуг </w:t>
            </w:r>
            <w:r w:rsidR="006B7494" w:rsidRPr="006B7494">
              <w:rPr>
                <w:b/>
                <w:sz w:val="22"/>
                <w:szCs w:val="22"/>
              </w:rPr>
              <w:t>финансовой аренды (лизинга)</w:t>
            </w:r>
            <w:r w:rsidRPr="005409FE">
              <w:rPr>
                <w:b/>
                <w:sz w:val="22"/>
                <w:szCs w:val="22"/>
              </w:rPr>
              <w:t>:</w:t>
            </w:r>
            <w:r w:rsidRPr="005409FE">
              <w:rPr>
                <w:sz w:val="22"/>
                <w:szCs w:val="22"/>
              </w:rPr>
              <w:t xml:space="preserve"> в соответствии с Документацией о закупке (раздел 3 «Техническое задание»).</w:t>
            </w:r>
          </w:p>
          <w:p w14:paraId="5C643A94" w14:textId="77777777" w:rsidR="00523FD3" w:rsidRPr="005409FE" w:rsidRDefault="00523FD3" w:rsidP="00523FD3">
            <w:pPr>
              <w:spacing w:after="0"/>
              <w:rPr>
                <w:sz w:val="22"/>
                <w:szCs w:val="22"/>
              </w:rPr>
            </w:pPr>
            <w:r w:rsidRPr="005409FE">
              <w:rPr>
                <w:sz w:val="22"/>
                <w:szCs w:val="22"/>
              </w:rPr>
              <w:t xml:space="preserve"> </w:t>
            </w:r>
          </w:p>
          <w:p w14:paraId="2004B912" w14:textId="4A5D9710" w:rsidR="00E63A9A" w:rsidRPr="005409FE" w:rsidRDefault="006B7494" w:rsidP="006B7494">
            <w:pPr>
              <w:shd w:val="clear" w:color="auto" w:fill="FFFFFF"/>
              <w:spacing w:after="0"/>
              <w:ind w:right="15"/>
              <w:rPr>
                <w:sz w:val="22"/>
                <w:szCs w:val="22"/>
              </w:rPr>
            </w:pPr>
            <w:r w:rsidRPr="006B7494">
              <w:rPr>
                <w:b/>
                <w:sz w:val="22"/>
                <w:szCs w:val="22"/>
              </w:rPr>
              <w:t xml:space="preserve">Срок финансовой аренды (лизинга): </w:t>
            </w:r>
            <w:r w:rsidRPr="006B7494">
              <w:rPr>
                <w:bCs/>
                <w:sz w:val="22"/>
                <w:szCs w:val="22"/>
              </w:rPr>
              <w:t>Срок выплаты лизинговых платежей составляет 36 (тридцать шесть) месяцев с момента передачи имущества Лизингополучателю.</w:t>
            </w:r>
          </w:p>
        </w:tc>
      </w:tr>
      <w:tr w:rsidR="00E63A9A" w:rsidRPr="005409FE" w14:paraId="442DE915" w14:textId="77777777" w:rsidTr="00F01E37">
        <w:trPr>
          <w:trHeight w:val="739"/>
        </w:trPr>
        <w:tc>
          <w:tcPr>
            <w:tcW w:w="10236" w:type="dxa"/>
            <w:gridSpan w:val="2"/>
            <w:tcBorders>
              <w:top w:val="single" w:sz="4" w:space="0" w:color="000000"/>
              <w:left w:val="single" w:sz="4" w:space="0" w:color="000000"/>
              <w:bottom w:val="single" w:sz="4" w:space="0" w:color="000000"/>
              <w:right w:val="single" w:sz="4" w:space="0" w:color="000000"/>
            </w:tcBorders>
            <w:vAlign w:val="center"/>
          </w:tcPr>
          <w:p w14:paraId="6221C275" w14:textId="77777777" w:rsidR="00E63A9A" w:rsidRPr="005409FE" w:rsidRDefault="00E63A9A" w:rsidP="00E63A9A">
            <w:pPr>
              <w:spacing w:after="0"/>
              <w:jc w:val="center"/>
              <w:rPr>
                <w:b/>
                <w:sz w:val="22"/>
                <w:szCs w:val="22"/>
              </w:rPr>
            </w:pPr>
            <w:r w:rsidRPr="005409FE">
              <w:rPr>
                <w:b/>
                <w:sz w:val="22"/>
                <w:szCs w:val="22"/>
              </w:rPr>
              <w:t>Сведения о начальной (максимальной) цене договора (цене лота)</w:t>
            </w:r>
          </w:p>
        </w:tc>
      </w:tr>
      <w:tr w:rsidR="00E63A9A" w:rsidRPr="005409FE" w14:paraId="64699C66" w14:textId="77777777" w:rsidTr="00F01E37">
        <w:trPr>
          <w:trHeight w:val="274"/>
        </w:trPr>
        <w:tc>
          <w:tcPr>
            <w:tcW w:w="3828" w:type="dxa"/>
            <w:vAlign w:val="center"/>
          </w:tcPr>
          <w:p w14:paraId="305397A8" w14:textId="77777777" w:rsidR="00E63A9A" w:rsidRPr="005409FE" w:rsidRDefault="00E63A9A" w:rsidP="00E63A9A">
            <w:pPr>
              <w:tabs>
                <w:tab w:val="left" w:pos="6795"/>
              </w:tabs>
              <w:spacing w:after="0"/>
              <w:jc w:val="left"/>
              <w:rPr>
                <w:sz w:val="22"/>
                <w:szCs w:val="22"/>
              </w:rPr>
            </w:pPr>
            <w:r w:rsidRPr="005409FE">
              <w:rPr>
                <w:sz w:val="22"/>
                <w:szCs w:val="22"/>
              </w:rPr>
              <w:t>Сведения о начальной (максимальной) цене договора (цена лота), порядок формирования цены договора</w:t>
            </w:r>
          </w:p>
        </w:tc>
        <w:tc>
          <w:tcPr>
            <w:tcW w:w="6408" w:type="dxa"/>
            <w:tcBorders>
              <w:top w:val="single" w:sz="4" w:space="0" w:color="000000"/>
              <w:left w:val="single" w:sz="4" w:space="0" w:color="000000"/>
              <w:right w:val="single" w:sz="4" w:space="0" w:color="000000"/>
            </w:tcBorders>
            <w:vAlign w:val="center"/>
          </w:tcPr>
          <w:p w14:paraId="278A6CF0" w14:textId="77777777" w:rsidR="003F05B0" w:rsidRDefault="003F05B0" w:rsidP="003F05B0">
            <w:pPr>
              <w:tabs>
                <w:tab w:val="left" w:pos="0"/>
              </w:tabs>
              <w:spacing w:after="0"/>
              <w:rPr>
                <w:sz w:val="22"/>
                <w:szCs w:val="22"/>
              </w:rPr>
            </w:pPr>
            <w:r>
              <w:rPr>
                <w:b/>
                <w:bCs/>
                <w:sz w:val="22"/>
                <w:szCs w:val="22"/>
              </w:rPr>
              <w:t>49 384 340,01</w:t>
            </w:r>
            <w:r w:rsidRPr="00F01E37">
              <w:rPr>
                <w:sz w:val="22"/>
                <w:szCs w:val="22"/>
              </w:rPr>
              <w:t xml:space="preserve"> (</w:t>
            </w:r>
            <w:r>
              <w:rPr>
                <w:sz w:val="22"/>
                <w:szCs w:val="22"/>
              </w:rPr>
              <w:t>сорок девять миллионов триста восемьдесят четыре тысячи</w:t>
            </w:r>
            <w:r w:rsidRPr="00F01E37">
              <w:rPr>
                <w:sz w:val="22"/>
                <w:szCs w:val="22"/>
              </w:rPr>
              <w:t xml:space="preserve"> </w:t>
            </w:r>
            <w:r>
              <w:rPr>
                <w:sz w:val="22"/>
                <w:szCs w:val="22"/>
              </w:rPr>
              <w:t xml:space="preserve">триста сорок </w:t>
            </w:r>
            <w:r w:rsidRPr="00F01E37">
              <w:rPr>
                <w:sz w:val="22"/>
                <w:szCs w:val="22"/>
              </w:rPr>
              <w:t>рублей 01 копейка), без учета НДС. НДС оплачивается в соответствии с действующим законодательством РФ.</w:t>
            </w:r>
          </w:p>
          <w:p w14:paraId="20EFE298" w14:textId="77777777" w:rsidR="00F01E37" w:rsidRDefault="00F01E37" w:rsidP="00546809">
            <w:pPr>
              <w:spacing w:after="0"/>
              <w:ind w:right="-1"/>
              <w:rPr>
                <w:sz w:val="22"/>
                <w:szCs w:val="22"/>
              </w:rPr>
            </w:pPr>
          </w:p>
          <w:p w14:paraId="595A00A4" w14:textId="20F2E2B4" w:rsidR="00870606" w:rsidRDefault="00E63A9A" w:rsidP="00870606">
            <w:pPr>
              <w:spacing w:after="0"/>
              <w:ind w:left="64" w:right="-1"/>
              <w:rPr>
                <w:sz w:val="22"/>
                <w:szCs w:val="22"/>
              </w:rPr>
            </w:pPr>
            <w:r w:rsidRPr="005409FE">
              <w:rPr>
                <w:sz w:val="22"/>
                <w:szCs w:val="22"/>
              </w:rPr>
              <w:t>В цену договора включаются</w:t>
            </w:r>
            <w:r w:rsidR="001332FF" w:rsidRPr="005409FE">
              <w:rPr>
                <w:sz w:val="22"/>
                <w:szCs w:val="22"/>
              </w:rPr>
              <w:t>:</w:t>
            </w:r>
          </w:p>
          <w:p w14:paraId="1D27AE15" w14:textId="674DED1C" w:rsidR="00870606" w:rsidRDefault="00870606" w:rsidP="00870606">
            <w:pPr>
              <w:spacing w:after="0"/>
              <w:ind w:left="64"/>
              <w:rPr>
                <w:sz w:val="22"/>
                <w:szCs w:val="22"/>
              </w:rPr>
            </w:pPr>
            <w:r>
              <w:rPr>
                <w:sz w:val="22"/>
                <w:szCs w:val="22"/>
              </w:rPr>
              <w:t xml:space="preserve">- </w:t>
            </w:r>
            <w:r w:rsidRPr="00870606">
              <w:rPr>
                <w:sz w:val="22"/>
                <w:szCs w:val="22"/>
              </w:rPr>
              <w:t xml:space="preserve">стоимость предмета лизинга, </w:t>
            </w:r>
          </w:p>
          <w:p w14:paraId="1DA94945" w14:textId="77777777" w:rsidR="00870606" w:rsidRDefault="00870606" w:rsidP="00870606">
            <w:pPr>
              <w:spacing w:after="0"/>
              <w:ind w:left="64"/>
              <w:rPr>
                <w:sz w:val="22"/>
                <w:szCs w:val="22"/>
              </w:rPr>
            </w:pPr>
            <w:r>
              <w:rPr>
                <w:sz w:val="22"/>
                <w:szCs w:val="22"/>
              </w:rPr>
              <w:t xml:space="preserve">- </w:t>
            </w:r>
            <w:r w:rsidRPr="00870606">
              <w:rPr>
                <w:sz w:val="22"/>
                <w:szCs w:val="22"/>
              </w:rPr>
              <w:t xml:space="preserve">лизинговые платежи, </w:t>
            </w:r>
          </w:p>
          <w:p w14:paraId="4E909CC7" w14:textId="77777777" w:rsidR="00870606" w:rsidRDefault="00870606" w:rsidP="00870606">
            <w:pPr>
              <w:spacing w:after="0"/>
              <w:ind w:left="64"/>
              <w:rPr>
                <w:sz w:val="22"/>
                <w:szCs w:val="22"/>
              </w:rPr>
            </w:pPr>
            <w:r>
              <w:rPr>
                <w:sz w:val="22"/>
                <w:szCs w:val="22"/>
              </w:rPr>
              <w:t xml:space="preserve">- </w:t>
            </w:r>
            <w:r w:rsidRPr="00870606">
              <w:rPr>
                <w:sz w:val="22"/>
                <w:szCs w:val="22"/>
              </w:rPr>
              <w:t xml:space="preserve">комиссия за оформление, </w:t>
            </w:r>
          </w:p>
          <w:p w14:paraId="5AA993C5" w14:textId="77777777" w:rsidR="00870606" w:rsidRDefault="00870606" w:rsidP="00870606">
            <w:pPr>
              <w:spacing w:after="0"/>
              <w:ind w:left="64"/>
              <w:rPr>
                <w:sz w:val="22"/>
                <w:szCs w:val="22"/>
              </w:rPr>
            </w:pPr>
            <w:r>
              <w:rPr>
                <w:sz w:val="22"/>
                <w:szCs w:val="22"/>
              </w:rPr>
              <w:t xml:space="preserve">- </w:t>
            </w:r>
            <w:r w:rsidRPr="00870606">
              <w:rPr>
                <w:sz w:val="22"/>
                <w:szCs w:val="22"/>
              </w:rPr>
              <w:t xml:space="preserve">выкупная стоимость, </w:t>
            </w:r>
          </w:p>
          <w:p w14:paraId="32BB7272" w14:textId="511E1743" w:rsidR="00870606" w:rsidRPr="00870606" w:rsidRDefault="00870606" w:rsidP="00870606">
            <w:pPr>
              <w:spacing w:after="0"/>
              <w:ind w:left="64"/>
              <w:rPr>
                <w:sz w:val="22"/>
                <w:szCs w:val="22"/>
              </w:rPr>
            </w:pPr>
            <w:r>
              <w:rPr>
                <w:sz w:val="22"/>
                <w:szCs w:val="22"/>
              </w:rPr>
              <w:t xml:space="preserve">- </w:t>
            </w:r>
            <w:r w:rsidRPr="00870606">
              <w:rPr>
                <w:sz w:val="22"/>
                <w:szCs w:val="22"/>
              </w:rPr>
              <w:t xml:space="preserve">расходы, связанные с доставкой предмета лизинга до места поставки, налоги и другие обязательные платежи. </w:t>
            </w:r>
          </w:p>
          <w:p w14:paraId="2D8A5B7E" w14:textId="58F1C629" w:rsidR="00870606" w:rsidRPr="00870606" w:rsidRDefault="00870606" w:rsidP="00870606">
            <w:pPr>
              <w:spacing w:after="0"/>
              <w:ind w:left="64"/>
              <w:rPr>
                <w:sz w:val="22"/>
                <w:szCs w:val="22"/>
              </w:rPr>
            </w:pPr>
            <w:r w:rsidRPr="00870606">
              <w:rPr>
                <w:sz w:val="22"/>
                <w:szCs w:val="22"/>
              </w:rPr>
              <w:t>Форма оплаты: безналичный расчет, путем перечисления денежных средств на расчетный счет Лизингодателя.</w:t>
            </w:r>
          </w:p>
          <w:p w14:paraId="2FE4BE7A" w14:textId="77777777" w:rsidR="00870606" w:rsidRPr="00870606" w:rsidRDefault="00870606" w:rsidP="00870606">
            <w:pPr>
              <w:spacing w:after="0"/>
              <w:ind w:left="64"/>
              <w:rPr>
                <w:sz w:val="22"/>
                <w:szCs w:val="22"/>
              </w:rPr>
            </w:pPr>
            <w:r w:rsidRPr="00870606">
              <w:rPr>
                <w:sz w:val="22"/>
                <w:szCs w:val="22"/>
              </w:rPr>
              <w:t>Авансирование не предусмотрено.</w:t>
            </w:r>
          </w:p>
          <w:p w14:paraId="384FB1ED" w14:textId="2E17C5EE" w:rsidR="00E63A9A" w:rsidRPr="005409FE" w:rsidRDefault="00870606" w:rsidP="00870606">
            <w:pPr>
              <w:spacing w:after="0"/>
              <w:ind w:left="64"/>
              <w:rPr>
                <w:sz w:val="22"/>
                <w:szCs w:val="22"/>
              </w:rPr>
            </w:pPr>
            <w:r w:rsidRPr="00870606">
              <w:rPr>
                <w:sz w:val="22"/>
                <w:szCs w:val="22"/>
              </w:rPr>
              <w:t xml:space="preserve">Оплата по договору осуществляется ежемесячными платежами, допускается отклонение одного платежа от размера остальных платежей. Выкупная цена Имущества на дату последнего лизингового платежа не может превышать </w:t>
            </w:r>
            <w:r w:rsidR="00546809">
              <w:rPr>
                <w:sz w:val="22"/>
                <w:szCs w:val="22"/>
              </w:rPr>
              <w:t>2 000,00 (две тысячи) рублей 00 копеек</w:t>
            </w:r>
            <w:r w:rsidR="00AB2E24">
              <w:rPr>
                <w:sz w:val="22"/>
                <w:szCs w:val="22"/>
              </w:rPr>
              <w:t>.</w:t>
            </w:r>
          </w:p>
        </w:tc>
      </w:tr>
      <w:tr w:rsidR="00E63A9A" w:rsidRPr="005409FE" w14:paraId="7DC44AF3" w14:textId="77777777" w:rsidTr="00F01E37">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42A1E3F3" w14:textId="77777777" w:rsidR="00E63A9A" w:rsidRPr="005409FE" w:rsidRDefault="00E63A9A" w:rsidP="00E63A9A">
            <w:pPr>
              <w:spacing w:after="0"/>
              <w:jc w:val="left"/>
              <w:rPr>
                <w:sz w:val="22"/>
                <w:szCs w:val="22"/>
              </w:rPr>
            </w:pPr>
            <w:r w:rsidRPr="005409FE">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57B2B486" w14:textId="77777777" w:rsidR="00E63A9A" w:rsidRPr="005409FE" w:rsidRDefault="00E63A9A" w:rsidP="00E63A9A">
            <w:pPr>
              <w:spacing w:after="0"/>
              <w:rPr>
                <w:b/>
                <w:sz w:val="22"/>
                <w:szCs w:val="22"/>
              </w:rPr>
            </w:pPr>
            <w:r w:rsidRPr="005409FE">
              <w:rPr>
                <w:b/>
                <w:sz w:val="22"/>
                <w:szCs w:val="22"/>
              </w:rPr>
              <w:t>Российский рубль</w:t>
            </w:r>
          </w:p>
        </w:tc>
      </w:tr>
      <w:tr w:rsidR="00E63A9A" w:rsidRPr="005409FE" w14:paraId="1E00FBAB" w14:textId="77777777" w:rsidTr="00F01E3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E7C370C" w14:textId="77777777" w:rsidR="00E63A9A" w:rsidRPr="005409FE" w:rsidRDefault="00E63A9A" w:rsidP="00E63A9A">
            <w:pPr>
              <w:spacing w:after="0"/>
              <w:rPr>
                <w:sz w:val="22"/>
                <w:szCs w:val="22"/>
              </w:rPr>
            </w:pPr>
            <w:r w:rsidRPr="005409FE">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E58C16B" w14:textId="77777777" w:rsidR="00E63A9A" w:rsidRPr="005409FE" w:rsidRDefault="00581050" w:rsidP="005862EF">
            <w:pPr>
              <w:suppressAutoHyphens/>
              <w:spacing w:after="0" w:line="240" w:lineRule="atLeast"/>
              <w:rPr>
                <w:sz w:val="22"/>
                <w:szCs w:val="22"/>
              </w:rPr>
            </w:pPr>
            <w:r w:rsidRPr="005409FE">
              <w:rPr>
                <w:sz w:val="22"/>
                <w:szCs w:val="22"/>
                <w:shd w:val="clear" w:color="auto" w:fill="FFFFFF"/>
              </w:rPr>
              <w:t>Порядок оплаты указан в пункте 4.2 раздела 6 Проекта Договора.</w:t>
            </w:r>
          </w:p>
        </w:tc>
      </w:tr>
      <w:tr w:rsidR="00E63A9A" w:rsidRPr="005409FE" w14:paraId="4CE17F34" w14:textId="77777777" w:rsidTr="00F01E3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6C381C6" w14:textId="77777777" w:rsidR="00E63A9A" w:rsidRPr="005409FE" w:rsidRDefault="00E63A9A" w:rsidP="00E63A9A">
            <w:pPr>
              <w:spacing w:after="0"/>
              <w:rPr>
                <w:sz w:val="22"/>
                <w:szCs w:val="22"/>
              </w:rPr>
            </w:pPr>
            <w:r w:rsidRPr="005409FE">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35565AAD" w14:textId="77777777" w:rsidR="00E63A9A" w:rsidRPr="005409FE" w:rsidRDefault="00E63A9A" w:rsidP="00E63A9A">
            <w:pPr>
              <w:spacing w:after="0"/>
              <w:rPr>
                <w:sz w:val="22"/>
                <w:szCs w:val="22"/>
              </w:rPr>
            </w:pPr>
            <w:r w:rsidRPr="005409FE">
              <w:rPr>
                <w:b/>
                <w:sz w:val="22"/>
                <w:szCs w:val="22"/>
              </w:rPr>
              <w:t>не предусмотрено</w:t>
            </w:r>
          </w:p>
        </w:tc>
      </w:tr>
      <w:tr w:rsidR="00E63A9A" w:rsidRPr="005409FE" w14:paraId="54DD58AE" w14:textId="77777777" w:rsidTr="00F01E3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1D9DE5D" w14:textId="77777777" w:rsidR="00E63A9A" w:rsidRPr="005409FE" w:rsidRDefault="00E63A9A" w:rsidP="00E63A9A">
            <w:pPr>
              <w:spacing w:after="0"/>
              <w:rPr>
                <w:sz w:val="22"/>
                <w:szCs w:val="22"/>
              </w:rPr>
            </w:pPr>
            <w:r w:rsidRPr="005409FE">
              <w:rPr>
                <w:sz w:val="22"/>
                <w:szCs w:val="22"/>
              </w:rPr>
              <w:t>Размер обеспечения исполнения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E343B8D" w14:textId="77777777" w:rsidR="00E63A9A" w:rsidRPr="005409FE" w:rsidRDefault="00E63A9A" w:rsidP="00E63A9A">
            <w:pPr>
              <w:spacing w:after="0"/>
              <w:rPr>
                <w:b/>
                <w:sz w:val="22"/>
                <w:szCs w:val="22"/>
              </w:rPr>
            </w:pPr>
            <w:r w:rsidRPr="005409FE">
              <w:rPr>
                <w:b/>
                <w:sz w:val="22"/>
                <w:szCs w:val="22"/>
              </w:rPr>
              <w:t>не предусмотрено</w:t>
            </w:r>
          </w:p>
        </w:tc>
      </w:tr>
      <w:tr w:rsidR="00E63A9A" w:rsidRPr="005409FE" w14:paraId="3B85567A" w14:textId="77777777" w:rsidTr="00F01E3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9FEE7E" w14:textId="77777777" w:rsidR="00E63A9A" w:rsidRPr="005409FE" w:rsidRDefault="00E63A9A" w:rsidP="00E63A9A">
            <w:pPr>
              <w:spacing w:after="0"/>
              <w:rPr>
                <w:sz w:val="22"/>
                <w:szCs w:val="22"/>
              </w:rPr>
            </w:pPr>
            <w:r w:rsidRPr="005409FE">
              <w:rPr>
                <w:sz w:val="22"/>
                <w:szCs w:val="22"/>
              </w:rPr>
              <w:t>Срок и порядок предоставления</w:t>
            </w:r>
          </w:p>
          <w:p w14:paraId="748D2519" w14:textId="77777777" w:rsidR="00E63A9A" w:rsidRPr="005409FE" w:rsidRDefault="00E63A9A" w:rsidP="00E63A9A">
            <w:pPr>
              <w:spacing w:after="0"/>
              <w:rPr>
                <w:sz w:val="22"/>
                <w:szCs w:val="22"/>
              </w:rPr>
            </w:pPr>
            <w:r w:rsidRPr="005409FE">
              <w:rPr>
                <w:sz w:val="22"/>
                <w:szCs w:val="22"/>
              </w:rPr>
              <w:t>обеспечения исполнения договора, требования к обеспечению исполнения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65D51B4D" w14:textId="77777777" w:rsidR="00E63A9A" w:rsidRPr="005409FE" w:rsidRDefault="00E63A9A" w:rsidP="00E63A9A">
            <w:pPr>
              <w:spacing w:after="0"/>
              <w:rPr>
                <w:b/>
                <w:sz w:val="22"/>
                <w:szCs w:val="22"/>
              </w:rPr>
            </w:pPr>
            <w:r w:rsidRPr="005409FE">
              <w:rPr>
                <w:b/>
                <w:sz w:val="22"/>
                <w:szCs w:val="22"/>
              </w:rPr>
              <w:t>не предусмотрено</w:t>
            </w:r>
          </w:p>
        </w:tc>
      </w:tr>
      <w:tr w:rsidR="00E63A9A" w:rsidRPr="005409FE" w14:paraId="52CEDA2E" w14:textId="77777777" w:rsidTr="00F01E3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55369AE" w14:textId="77777777" w:rsidR="00E63A9A" w:rsidRPr="005409FE" w:rsidRDefault="00E63A9A" w:rsidP="00E63A9A">
            <w:pPr>
              <w:spacing w:after="0"/>
              <w:rPr>
                <w:sz w:val="22"/>
                <w:szCs w:val="22"/>
              </w:rPr>
            </w:pPr>
            <w:r w:rsidRPr="005409FE">
              <w:rPr>
                <w:sz w:val="22"/>
                <w:szCs w:val="22"/>
              </w:rPr>
              <w:t>Платежные реквизиты для перечисления денежных средств в качестве обеспечения исполнения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6C09E624" w14:textId="77777777" w:rsidR="00E63A9A" w:rsidRPr="005409FE" w:rsidRDefault="00E63A9A" w:rsidP="00E63A9A">
            <w:pPr>
              <w:spacing w:after="0"/>
              <w:rPr>
                <w:b/>
                <w:sz w:val="22"/>
                <w:szCs w:val="22"/>
              </w:rPr>
            </w:pPr>
            <w:r w:rsidRPr="005409FE">
              <w:rPr>
                <w:b/>
                <w:sz w:val="22"/>
                <w:szCs w:val="22"/>
              </w:rPr>
              <w:t>не предусмотрено</w:t>
            </w:r>
          </w:p>
        </w:tc>
      </w:tr>
    </w:tbl>
    <w:p w14:paraId="6494EE26" w14:textId="77777777" w:rsidR="008038CE" w:rsidRPr="005409FE" w:rsidRDefault="008038CE" w:rsidP="00D85C83">
      <w:pPr>
        <w:spacing w:after="0"/>
        <w:ind w:firstLine="567"/>
        <w:jc w:val="center"/>
        <w:rPr>
          <w:b/>
          <w:sz w:val="22"/>
          <w:szCs w:val="22"/>
          <w:highlight w:val="yellow"/>
          <w:lang w:eastAsia="en-US"/>
        </w:rPr>
      </w:pPr>
    </w:p>
    <w:p w14:paraId="40812709" w14:textId="77777777" w:rsidR="004D086B" w:rsidRPr="0021273D" w:rsidRDefault="004D086B" w:rsidP="004D086B">
      <w:pPr>
        <w:spacing w:after="0"/>
        <w:jc w:val="center"/>
        <w:rPr>
          <w:b/>
          <w:sz w:val="22"/>
          <w:szCs w:val="22"/>
        </w:rPr>
      </w:pPr>
      <w:r w:rsidRPr="0021273D">
        <w:rPr>
          <w:b/>
          <w:sz w:val="22"/>
          <w:szCs w:val="22"/>
          <w:lang w:eastAsia="en-US"/>
        </w:rPr>
        <w:t xml:space="preserve">2.2. </w:t>
      </w:r>
      <w:r w:rsidRPr="0021273D">
        <w:rPr>
          <w:b/>
          <w:sz w:val="22"/>
          <w:szCs w:val="22"/>
        </w:rPr>
        <w:t xml:space="preserve">Порядок проведения </w:t>
      </w:r>
      <w:r w:rsidR="009348DD" w:rsidRPr="0021273D">
        <w:rPr>
          <w:b/>
          <w:sz w:val="22"/>
          <w:szCs w:val="22"/>
        </w:rPr>
        <w:t>конкурса</w:t>
      </w:r>
      <w:r w:rsidRPr="0021273D">
        <w:rPr>
          <w:b/>
          <w:sz w:val="22"/>
          <w:szCs w:val="22"/>
        </w:rPr>
        <w:t xml:space="preserve"> в электронной форме. </w:t>
      </w:r>
      <w:r w:rsidRPr="0021273D">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35C34815" w14:textId="77777777" w:rsidR="004D086B" w:rsidRPr="0021273D" w:rsidRDefault="004D086B" w:rsidP="004D086B">
      <w:pPr>
        <w:spacing w:after="0"/>
        <w:ind w:firstLine="567"/>
        <w:rPr>
          <w:sz w:val="22"/>
          <w:szCs w:val="22"/>
        </w:rPr>
      </w:pPr>
      <w:r w:rsidRPr="0021273D">
        <w:rPr>
          <w:sz w:val="22"/>
          <w:szCs w:val="22"/>
        </w:rPr>
        <w:t xml:space="preserve">Форма заявки – электронная, размещена на сайте электронной торговой площадки </w:t>
      </w:r>
      <w:hyperlink r:id="rId22" w:history="1">
        <w:proofErr w:type="spellStart"/>
        <w:r w:rsidR="005862EF" w:rsidRPr="0021273D">
          <w:rPr>
            <w:rStyle w:val="a9"/>
            <w:sz w:val="22"/>
            <w:szCs w:val="22"/>
            <w:lang w:val="en-US"/>
          </w:rPr>
          <w:t>corp</w:t>
        </w:r>
        <w:proofErr w:type="spellEnd"/>
        <w:r w:rsidR="005862EF" w:rsidRPr="0021273D">
          <w:rPr>
            <w:rStyle w:val="a9"/>
            <w:sz w:val="22"/>
            <w:szCs w:val="22"/>
          </w:rPr>
          <w:t>.</w:t>
        </w:r>
        <w:proofErr w:type="spellStart"/>
        <w:r w:rsidR="005862EF" w:rsidRPr="0021273D">
          <w:rPr>
            <w:rStyle w:val="a9"/>
            <w:sz w:val="22"/>
            <w:szCs w:val="22"/>
            <w:lang w:val="en-US"/>
          </w:rPr>
          <w:t>roseltorg</w:t>
        </w:r>
        <w:proofErr w:type="spellEnd"/>
        <w:r w:rsidR="005862EF" w:rsidRPr="0021273D">
          <w:rPr>
            <w:rStyle w:val="a9"/>
            <w:sz w:val="22"/>
            <w:szCs w:val="22"/>
          </w:rPr>
          <w:t>.</w:t>
        </w:r>
        <w:proofErr w:type="spellStart"/>
        <w:r w:rsidR="005862EF" w:rsidRPr="0021273D">
          <w:rPr>
            <w:rStyle w:val="a9"/>
            <w:sz w:val="22"/>
            <w:szCs w:val="22"/>
            <w:lang w:val="en-US"/>
          </w:rPr>
          <w:t>ru</w:t>
        </w:r>
        <w:proofErr w:type="spellEnd"/>
      </w:hyperlink>
      <w:r w:rsidR="005862EF" w:rsidRPr="0021273D">
        <w:rPr>
          <w:sz w:val="22"/>
          <w:szCs w:val="22"/>
        </w:rPr>
        <w:t xml:space="preserve">, </w:t>
      </w:r>
      <w:r w:rsidRPr="0021273D">
        <w:rPr>
          <w:sz w:val="22"/>
          <w:szCs w:val="22"/>
        </w:rPr>
        <w:t xml:space="preserve">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3" w:history="1">
        <w:proofErr w:type="spellStart"/>
        <w:r w:rsidR="005862EF" w:rsidRPr="0021273D">
          <w:rPr>
            <w:rStyle w:val="a9"/>
            <w:sz w:val="22"/>
            <w:szCs w:val="22"/>
            <w:lang w:val="en-US"/>
          </w:rPr>
          <w:t>corp</w:t>
        </w:r>
        <w:proofErr w:type="spellEnd"/>
        <w:r w:rsidR="005862EF" w:rsidRPr="0021273D">
          <w:rPr>
            <w:rStyle w:val="a9"/>
            <w:sz w:val="22"/>
            <w:szCs w:val="22"/>
          </w:rPr>
          <w:t>.</w:t>
        </w:r>
        <w:proofErr w:type="spellStart"/>
        <w:r w:rsidR="005862EF" w:rsidRPr="0021273D">
          <w:rPr>
            <w:rStyle w:val="a9"/>
            <w:sz w:val="22"/>
            <w:szCs w:val="22"/>
            <w:lang w:val="en-US"/>
          </w:rPr>
          <w:t>roseltorg</w:t>
        </w:r>
        <w:proofErr w:type="spellEnd"/>
        <w:r w:rsidR="005862EF" w:rsidRPr="0021273D">
          <w:rPr>
            <w:rStyle w:val="a9"/>
            <w:sz w:val="22"/>
            <w:szCs w:val="22"/>
          </w:rPr>
          <w:t>.</w:t>
        </w:r>
        <w:proofErr w:type="spellStart"/>
        <w:r w:rsidR="005862EF" w:rsidRPr="0021273D">
          <w:rPr>
            <w:rStyle w:val="a9"/>
            <w:sz w:val="22"/>
            <w:szCs w:val="22"/>
            <w:lang w:val="en-US"/>
          </w:rPr>
          <w:t>ru</w:t>
        </w:r>
        <w:proofErr w:type="spellEnd"/>
      </w:hyperlink>
      <w:r w:rsidRPr="0021273D">
        <w:rPr>
          <w:sz w:val="22"/>
          <w:szCs w:val="22"/>
        </w:rPr>
        <w:t xml:space="preserve"> и настоящей Документацией. Заявки, сформированные Поставщиком на бумажном носителе, Заказчиком не принимаются.</w:t>
      </w:r>
    </w:p>
    <w:p w14:paraId="1FB10FDE" w14:textId="77777777" w:rsidR="004D086B" w:rsidRPr="0021273D" w:rsidRDefault="004D086B" w:rsidP="004D086B">
      <w:pPr>
        <w:spacing w:after="0"/>
        <w:ind w:firstLine="567"/>
        <w:rPr>
          <w:sz w:val="22"/>
          <w:szCs w:val="22"/>
        </w:rPr>
      </w:pPr>
      <w:r w:rsidRPr="0021273D">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1273D">
        <w:rPr>
          <w:sz w:val="22"/>
          <w:szCs w:val="22"/>
        </w:rPr>
        <w:t>pdf</w:t>
      </w:r>
      <w:proofErr w:type="spellEnd"/>
      <w:r w:rsidRPr="0021273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6BA8100" w14:textId="77777777" w:rsidR="004D086B" w:rsidRPr="0021273D" w:rsidRDefault="004D086B" w:rsidP="004D086B">
      <w:pPr>
        <w:spacing w:after="0"/>
        <w:ind w:firstLine="567"/>
        <w:rPr>
          <w:sz w:val="22"/>
          <w:szCs w:val="22"/>
        </w:rPr>
      </w:pPr>
      <w:r w:rsidRPr="0021273D">
        <w:rPr>
          <w:sz w:val="22"/>
          <w:szCs w:val="22"/>
        </w:rPr>
        <w:t xml:space="preserve">Заявка и прилагаемые к ней документы подписываются участником закупки с помощью ЭЦП. </w:t>
      </w:r>
    </w:p>
    <w:p w14:paraId="1BF3D689" w14:textId="77777777" w:rsidR="004D086B" w:rsidRPr="0021273D" w:rsidRDefault="004D086B" w:rsidP="004D086B">
      <w:pPr>
        <w:autoSpaceDE w:val="0"/>
        <w:autoSpaceDN w:val="0"/>
        <w:adjustRightInd w:val="0"/>
        <w:spacing w:after="0"/>
        <w:ind w:firstLine="567"/>
        <w:rPr>
          <w:sz w:val="22"/>
          <w:szCs w:val="22"/>
        </w:rPr>
      </w:pPr>
      <w:r w:rsidRPr="0021273D">
        <w:rPr>
          <w:sz w:val="22"/>
          <w:szCs w:val="22"/>
        </w:rPr>
        <w:t xml:space="preserve">Заявка на участие в </w:t>
      </w:r>
      <w:r w:rsidR="001F0132" w:rsidRPr="0021273D">
        <w:rPr>
          <w:sz w:val="22"/>
          <w:szCs w:val="22"/>
        </w:rPr>
        <w:t>конкурсе</w:t>
      </w:r>
      <w:r w:rsidRPr="0021273D">
        <w:rPr>
          <w:sz w:val="22"/>
          <w:szCs w:val="22"/>
        </w:rPr>
        <w:t xml:space="preserve"> в электронной форме заполняется Участником в соответствии с формой, указанной в разделе 5 настоящей Документации и должна содержать:</w:t>
      </w:r>
    </w:p>
    <w:p w14:paraId="747A1112" w14:textId="77777777" w:rsidR="004D086B" w:rsidRPr="0021273D" w:rsidRDefault="004D086B" w:rsidP="004D086B">
      <w:pPr>
        <w:autoSpaceDE w:val="0"/>
        <w:autoSpaceDN w:val="0"/>
        <w:adjustRightInd w:val="0"/>
        <w:spacing w:after="0"/>
        <w:ind w:firstLine="567"/>
        <w:rPr>
          <w:sz w:val="22"/>
          <w:szCs w:val="22"/>
        </w:rPr>
      </w:pPr>
      <w:r w:rsidRPr="0021273D">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09EDCE70" w14:textId="77777777" w:rsidR="004D086B" w:rsidRPr="0021273D" w:rsidRDefault="004D086B" w:rsidP="004D086B">
      <w:pPr>
        <w:autoSpaceDE w:val="0"/>
        <w:autoSpaceDN w:val="0"/>
        <w:adjustRightInd w:val="0"/>
        <w:spacing w:after="0"/>
        <w:ind w:firstLine="567"/>
        <w:rPr>
          <w:sz w:val="22"/>
          <w:szCs w:val="22"/>
        </w:rPr>
      </w:pPr>
      <w:r w:rsidRPr="0021273D">
        <w:rPr>
          <w:sz w:val="22"/>
          <w:szCs w:val="22"/>
        </w:rPr>
        <w:t xml:space="preserve">- сведения о данном участнике такого </w:t>
      </w:r>
      <w:r w:rsidR="009348DD" w:rsidRPr="0021273D">
        <w:rPr>
          <w:sz w:val="22"/>
          <w:szCs w:val="22"/>
        </w:rPr>
        <w:t>конкурса</w:t>
      </w:r>
      <w:r w:rsidRPr="0021273D">
        <w:rPr>
          <w:sz w:val="22"/>
          <w:szCs w:val="22"/>
        </w:rPr>
        <w:t>, информацию о его соответствии единым квалификационным требованиям, установленным в настоящей документации о конкурентной закупке;</w:t>
      </w:r>
    </w:p>
    <w:p w14:paraId="03154B93" w14:textId="77777777" w:rsidR="004D086B" w:rsidRPr="0021273D" w:rsidRDefault="004D086B" w:rsidP="004D086B">
      <w:pPr>
        <w:autoSpaceDE w:val="0"/>
        <w:autoSpaceDN w:val="0"/>
        <w:adjustRightInd w:val="0"/>
        <w:spacing w:after="0"/>
        <w:ind w:firstLine="567"/>
        <w:rPr>
          <w:sz w:val="22"/>
          <w:szCs w:val="22"/>
        </w:rPr>
      </w:pPr>
      <w:r w:rsidRPr="0021273D">
        <w:rPr>
          <w:sz w:val="22"/>
          <w:szCs w:val="22"/>
        </w:rPr>
        <w:t>-</w:t>
      </w:r>
      <w:r w:rsidRPr="0021273D">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21273D">
        <w:rPr>
          <w:sz w:val="22"/>
          <w:szCs w:val="22"/>
          <w:lang w:eastAsia="en-US"/>
        </w:rPr>
        <w:t>п.п</w:t>
      </w:r>
      <w:proofErr w:type="spellEnd"/>
      <w:r w:rsidRPr="0021273D">
        <w:rPr>
          <w:sz w:val="22"/>
          <w:szCs w:val="22"/>
          <w:lang w:eastAsia="en-US"/>
        </w:rPr>
        <w:t>. 2.5 и 2.6 настоящего Раздела).</w:t>
      </w:r>
    </w:p>
    <w:p w14:paraId="6300F24F" w14:textId="77777777" w:rsidR="004D086B" w:rsidRPr="0021273D" w:rsidRDefault="004D086B" w:rsidP="004D086B">
      <w:pPr>
        <w:spacing w:after="0"/>
        <w:ind w:firstLine="567"/>
        <w:rPr>
          <w:sz w:val="22"/>
          <w:szCs w:val="22"/>
        </w:rPr>
      </w:pPr>
      <w:r w:rsidRPr="0021273D">
        <w:rPr>
          <w:b/>
          <w:bCs/>
          <w:sz w:val="22"/>
          <w:szCs w:val="22"/>
        </w:rPr>
        <w:t>Заявка с требуемыми документами</w:t>
      </w:r>
      <w:r w:rsidRPr="0021273D">
        <w:rPr>
          <w:sz w:val="22"/>
          <w:szCs w:val="22"/>
        </w:rPr>
        <w:t xml:space="preserve"> подаются участником закупки в срок, указанный в Извещении и Документации о закупке.</w:t>
      </w:r>
    </w:p>
    <w:p w14:paraId="1C2B2B95" w14:textId="037220BD" w:rsidR="004D086B" w:rsidRPr="0021273D" w:rsidRDefault="004D086B" w:rsidP="00546809">
      <w:pPr>
        <w:spacing w:after="0"/>
        <w:ind w:firstLine="567"/>
        <w:rPr>
          <w:b/>
          <w:sz w:val="22"/>
          <w:szCs w:val="22"/>
        </w:rPr>
      </w:pPr>
      <w:r w:rsidRPr="0021273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F33B8D0" w14:textId="77777777" w:rsidR="004D086B" w:rsidRPr="0021273D" w:rsidRDefault="004D086B" w:rsidP="004D086B">
      <w:pPr>
        <w:spacing w:after="0"/>
        <w:ind w:firstLine="567"/>
        <w:rPr>
          <w:sz w:val="22"/>
          <w:szCs w:val="22"/>
          <w:lang w:eastAsia="en-US"/>
        </w:rPr>
      </w:pPr>
      <w:r w:rsidRPr="0021273D">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w:t>
      </w:r>
      <w:r w:rsidR="009348DD" w:rsidRPr="0021273D">
        <w:rPr>
          <w:sz w:val="22"/>
          <w:szCs w:val="22"/>
          <w:lang w:eastAsia="en-US"/>
        </w:rPr>
        <w:t>конкурса</w:t>
      </w:r>
      <w:r w:rsidRPr="0021273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3E45DA8E" w14:textId="77777777" w:rsidR="004D086B" w:rsidRPr="0021273D" w:rsidRDefault="004D086B" w:rsidP="004D086B">
      <w:pPr>
        <w:spacing w:after="0"/>
        <w:ind w:firstLine="567"/>
        <w:rPr>
          <w:sz w:val="22"/>
          <w:szCs w:val="22"/>
        </w:rPr>
      </w:pPr>
      <w:r w:rsidRPr="0021273D">
        <w:rPr>
          <w:sz w:val="22"/>
          <w:szCs w:val="22"/>
        </w:rPr>
        <w:t>Извещение о продлении/сокращении срока подачи заявок размещается Заказчиком:</w:t>
      </w:r>
    </w:p>
    <w:p w14:paraId="18DE4F02" w14:textId="77777777" w:rsidR="004D086B" w:rsidRPr="0021273D" w:rsidRDefault="004D086B" w:rsidP="004D086B">
      <w:pPr>
        <w:spacing w:after="0"/>
        <w:ind w:firstLine="567"/>
        <w:rPr>
          <w:sz w:val="22"/>
          <w:szCs w:val="22"/>
        </w:rPr>
      </w:pPr>
      <w:r w:rsidRPr="0021273D">
        <w:rPr>
          <w:sz w:val="22"/>
          <w:szCs w:val="22"/>
        </w:rPr>
        <w:t xml:space="preserve">-  в Единой информационной системе </w:t>
      </w:r>
      <w:hyperlink r:id="rId24" w:history="1">
        <w:proofErr w:type="spellStart"/>
        <w:r w:rsidRPr="0021273D">
          <w:rPr>
            <w:sz w:val="22"/>
            <w:szCs w:val="22"/>
            <w:lang w:val="en-US"/>
          </w:rPr>
          <w:t>zakupki</w:t>
        </w:r>
        <w:proofErr w:type="spellEnd"/>
        <w:r w:rsidRPr="0021273D">
          <w:rPr>
            <w:sz w:val="22"/>
            <w:szCs w:val="22"/>
          </w:rPr>
          <w:t>.</w:t>
        </w:r>
        <w:r w:rsidRPr="0021273D">
          <w:rPr>
            <w:sz w:val="22"/>
            <w:szCs w:val="22"/>
            <w:lang w:val="en-US"/>
          </w:rPr>
          <w:t>gov</w:t>
        </w:r>
        <w:r w:rsidRPr="0021273D">
          <w:rPr>
            <w:sz w:val="22"/>
            <w:szCs w:val="22"/>
          </w:rPr>
          <w:t>.</w:t>
        </w:r>
        <w:proofErr w:type="spellStart"/>
        <w:r w:rsidRPr="0021273D">
          <w:rPr>
            <w:sz w:val="22"/>
            <w:szCs w:val="22"/>
          </w:rPr>
          <w:t>ru</w:t>
        </w:r>
        <w:proofErr w:type="spellEnd"/>
      </w:hyperlink>
      <w:r w:rsidRPr="0021273D">
        <w:rPr>
          <w:sz w:val="22"/>
          <w:szCs w:val="22"/>
        </w:rPr>
        <w:t>.</w:t>
      </w:r>
    </w:p>
    <w:p w14:paraId="2389B5E7" w14:textId="77777777" w:rsidR="004D086B" w:rsidRPr="0021273D" w:rsidRDefault="004D086B" w:rsidP="004D086B">
      <w:pPr>
        <w:spacing w:after="0"/>
        <w:ind w:firstLine="567"/>
        <w:rPr>
          <w:sz w:val="22"/>
          <w:szCs w:val="22"/>
        </w:rPr>
      </w:pPr>
      <w:r w:rsidRPr="0021273D">
        <w:rPr>
          <w:sz w:val="22"/>
          <w:szCs w:val="22"/>
        </w:rPr>
        <w:t xml:space="preserve">- на сайте электронной торговой площадки </w:t>
      </w:r>
      <w:hyperlink r:id="rId25" w:history="1">
        <w:proofErr w:type="spellStart"/>
        <w:r w:rsidR="00CF2FF4" w:rsidRPr="0021273D">
          <w:rPr>
            <w:rStyle w:val="a9"/>
            <w:color w:val="2420D0"/>
            <w:sz w:val="22"/>
            <w:szCs w:val="22"/>
            <w:lang w:val="en-US"/>
          </w:rPr>
          <w:t>corp</w:t>
        </w:r>
        <w:proofErr w:type="spellEnd"/>
        <w:r w:rsidR="00CF2FF4" w:rsidRPr="0021273D">
          <w:rPr>
            <w:rStyle w:val="a9"/>
            <w:color w:val="2420D0"/>
            <w:sz w:val="22"/>
            <w:szCs w:val="22"/>
          </w:rPr>
          <w:t>.</w:t>
        </w:r>
        <w:proofErr w:type="spellStart"/>
        <w:r w:rsidR="00CF2FF4" w:rsidRPr="0021273D">
          <w:rPr>
            <w:rStyle w:val="a9"/>
            <w:color w:val="2420D0"/>
            <w:sz w:val="22"/>
            <w:szCs w:val="22"/>
            <w:lang w:val="en-US"/>
          </w:rPr>
          <w:t>roseltorg</w:t>
        </w:r>
        <w:proofErr w:type="spellEnd"/>
        <w:r w:rsidR="00CF2FF4" w:rsidRPr="0021273D">
          <w:rPr>
            <w:rStyle w:val="a9"/>
            <w:color w:val="2420D0"/>
            <w:sz w:val="22"/>
            <w:szCs w:val="22"/>
          </w:rPr>
          <w:t>.</w:t>
        </w:r>
        <w:proofErr w:type="spellStart"/>
        <w:r w:rsidR="00CF2FF4" w:rsidRPr="0021273D">
          <w:rPr>
            <w:rStyle w:val="a9"/>
            <w:color w:val="2420D0"/>
            <w:sz w:val="22"/>
            <w:szCs w:val="22"/>
            <w:lang w:val="en-US"/>
          </w:rPr>
          <w:t>ru</w:t>
        </w:r>
        <w:proofErr w:type="spellEnd"/>
      </w:hyperlink>
      <w:r w:rsidRPr="0021273D">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5141EE7" w14:textId="77777777" w:rsidR="004D086B" w:rsidRPr="0021273D" w:rsidRDefault="004D086B" w:rsidP="004D086B">
      <w:pPr>
        <w:spacing w:after="0"/>
        <w:ind w:firstLine="567"/>
        <w:rPr>
          <w:sz w:val="22"/>
          <w:szCs w:val="22"/>
        </w:rPr>
      </w:pPr>
      <w:r w:rsidRPr="0021273D">
        <w:rPr>
          <w:sz w:val="22"/>
          <w:szCs w:val="22"/>
        </w:rPr>
        <w:t xml:space="preserve">- на сайте Заказчика </w:t>
      </w:r>
      <w:hyperlink r:id="rId26" w:history="1">
        <w:r w:rsidRPr="0021273D">
          <w:rPr>
            <w:sz w:val="22"/>
            <w:szCs w:val="22"/>
          </w:rPr>
          <w:t>airport-surgut.ru</w:t>
        </w:r>
      </w:hyperlink>
      <w:r w:rsidRPr="0021273D">
        <w:rPr>
          <w:sz w:val="22"/>
          <w:szCs w:val="22"/>
        </w:rPr>
        <w:t xml:space="preserve"> – информационно.</w:t>
      </w:r>
    </w:p>
    <w:p w14:paraId="1FF288C5" w14:textId="77777777" w:rsidR="004D086B" w:rsidRPr="0021273D" w:rsidRDefault="004D086B" w:rsidP="004D086B">
      <w:pPr>
        <w:spacing w:after="0"/>
        <w:ind w:firstLine="567"/>
        <w:rPr>
          <w:sz w:val="22"/>
          <w:szCs w:val="22"/>
        </w:rPr>
      </w:pPr>
      <w:r w:rsidRPr="0021273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675A2FE" w14:textId="77777777" w:rsidR="004D086B" w:rsidRPr="0021273D" w:rsidRDefault="004D086B" w:rsidP="004D086B">
      <w:pPr>
        <w:spacing w:after="0"/>
        <w:ind w:firstLine="567"/>
        <w:rPr>
          <w:sz w:val="22"/>
          <w:szCs w:val="22"/>
          <w:lang w:eastAsia="en-US"/>
        </w:rPr>
      </w:pPr>
      <w:r w:rsidRPr="0021273D">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59FAB14E" w14:textId="77777777" w:rsidR="004D086B" w:rsidRPr="0021273D" w:rsidRDefault="004D086B" w:rsidP="004D086B">
      <w:pPr>
        <w:spacing w:after="0"/>
        <w:ind w:firstLine="567"/>
        <w:rPr>
          <w:sz w:val="22"/>
          <w:szCs w:val="22"/>
          <w:lang w:eastAsia="en-US"/>
        </w:rPr>
      </w:pPr>
      <w:r w:rsidRPr="0021273D">
        <w:rPr>
          <w:sz w:val="22"/>
          <w:szCs w:val="22"/>
        </w:rPr>
        <w:t xml:space="preserve">Участник конкурентной закупки вправе изменить или отозвать свою заявку </w:t>
      </w:r>
      <w:r w:rsidRPr="0021273D">
        <w:rPr>
          <w:b/>
          <w:sz w:val="22"/>
          <w:szCs w:val="22"/>
        </w:rPr>
        <w:t>до истечения срока подачи заявок,</w:t>
      </w:r>
      <w:r w:rsidRPr="0021273D">
        <w:rPr>
          <w:rFonts w:eastAsia="Calibri"/>
          <w:bCs/>
          <w:sz w:val="22"/>
          <w:szCs w:val="22"/>
        </w:rPr>
        <w:t xml:space="preserve"> направив об этом уведомление оператору электронной площадки.</w:t>
      </w:r>
    </w:p>
    <w:p w14:paraId="0170DEAC" w14:textId="77777777" w:rsidR="008038CE" w:rsidRPr="0021273D" w:rsidRDefault="008038CE" w:rsidP="00CE770B">
      <w:pPr>
        <w:spacing w:after="0"/>
        <w:ind w:firstLine="567"/>
        <w:jc w:val="center"/>
        <w:rPr>
          <w:b/>
          <w:sz w:val="22"/>
          <w:szCs w:val="22"/>
          <w:lang w:eastAsia="en-US"/>
        </w:rPr>
      </w:pPr>
    </w:p>
    <w:p w14:paraId="621B1E16" w14:textId="77777777" w:rsidR="004D086B" w:rsidRPr="0021273D" w:rsidRDefault="004D086B" w:rsidP="004D086B">
      <w:pPr>
        <w:spacing w:after="0"/>
        <w:ind w:firstLine="567"/>
        <w:jc w:val="center"/>
        <w:rPr>
          <w:b/>
          <w:sz w:val="22"/>
          <w:szCs w:val="22"/>
          <w:lang w:eastAsia="en-US"/>
        </w:rPr>
      </w:pPr>
      <w:r w:rsidRPr="0021273D">
        <w:rPr>
          <w:b/>
          <w:sz w:val="22"/>
          <w:szCs w:val="22"/>
          <w:lang w:eastAsia="en-US"/>
        </w:rPr>
        <w:t xml:space="preserve">2.3. Порядок отмены закупки, внесения изменений </w:t>
      </w:r>
    </w:p>
    <w:p w14:paraId="455E1546" w14:textId="77777777" w:rsidR="004D086B" w:rsidRPr="0021273D" w:rsidRDefault="004D086B" w:rsidP="004D086B">
      <w:pPr>
        <w:spacing w:after="0"/>
        <w:ind w:firstLine="567"/>
        <w:jc w:val="center"/>
        <w:rPr>
          <w:b/>
          <w:sz w:val="22"/>
          <w:szCs w:val="22"/>
          <w:lang w:eastAsia="en-US"/>
        </w:rPr>
      </w:pPr>
      <w:r w:rsidRPr="0021273D">
        <w:rPr>
          <w:b/>
          <w:sz w:val="22"/>
          <w:szCs w:val="22"/>
          <w:lang w:eastAsia="en-US"/>
        </w:rPr>
        <w:t>в Извещение о проведении закупки и/или Документацию о закупке</w:t>
      </w:r>
    </w:p>
    <w:p w14:paraId="4562F738"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7" w:history="1">
        <w:r w:rsidRPr="0021273D">
          <w:rPr>
            <w:rFonts w:eastAsia="Calibri"/>
            <w:sz w:val="22"/>
            <w:szCs w:val="22"/>
          </w:rPr>
          <w:t>непреодолимой силы</w:t>
        </w:r>
      </w:hyperlink>
      <w:r w:rsidRPr="0021273D">
        <w:rPr>
          <w:rFonts w:eastAsia="Calibri"/>
          <w:sz w:val="22"/>
          <w:szCs w:val="22"/>
        </w:rPr>
        <w:t xml:space="preserve"> в соответствии с гражданским законодательством.</w:t>
      </w:r>
    </w:p>
    <w:p w14:paraId="00B3028E"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1273D">
        <w:rPr>
          <w:rFonts w:eastAsia="Calibri"/>
          <w:b/>
          <w:sz w:val="22"/>
          <w:szCs w:val="22"/>
        </w:rPr>
        <w:t>в день принятия этого решения</w:t>
      </w:r>
      <w:r w:rsidRPr="0021273D">
        <w:rPr>
          <w:rFonts w:eastAsia="Calibri"/>
          <w:sz w:val="22"/>
          <w:szCs w:val="22"/>
        </w:rPr>
        <w:t xml:space="preserve">. Заказчик не несёт обязательств или ответственности в случае </w:t>
      </w:r>
      <w:proofErr w:type="spellStart"/>
      <w:r w:rsidRPr="0021273D">
        <w:rPr>
          <w:rFonts w:eastAsia="Calibri"/>
          <w:sz w:val="22"/>
          <w:szCs w:val="22"/>
        </w:rPr>
        <w:t>неознакомления</w:t>
      </w:r>
      <w:proofErr w:type="spellEnd"/>
      <w:r w:rsidRPr="0021273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E75A194" w14:textId="77777777" w:rsidR="004D086B" w:rsidRPr="0021273D" w:rsidRDefault="004D086B" w:rsidP="004D086B">
      <w:pPr>
        <w:widowControl w:val="0"/>
        <w:tabs>
          <w:tab w:val="left" w:pos="567"/>
        </w:tabs>
        <w:overflowPunct w:val="0"/>
        <w:autoSpaceDE w:val="0"/>
        <w:autoSpaceDN w:val="0"/>
        <w:adjustRightInd w:val="0"/>
        <w:spacing w:after="0"/>
        <w:ind w:firstLine="567"/>
        <w:rPr>
          <w:rFonts w:eastAsia="Calibri"/>
          <w:sz w:val="22"/>
          <w:szCs w:val="22"/>
        </w:rPr>
      </w:pPr>
      <w:r w:rsidRPr="0021273D">
        <w:rPr>
          <w:rFonts w:eastAsia="Calibri"/>
          <w:sz w:val="22"/>
          <w:szCs w:val="22"/>
        </w:rPr>
        <w:t xml:space="preserve">При отмене конкурентной закупки: </w:t>
      </w:r>
    </w:p>
    <w:p w14:paraId="31C49A1D" w14:textId="77777777" w:rsidR="004D086B" w:rsidRPr="0021273D" w:rsidRDefault="004D086B" w:rsidP="004D086B">
      <w:pPr>
        <w:tabs>
          <w:tab w:val="left" w:pos="851"/>
          <w:tab w:val="left" w:pos="993"/>
        </w:tabs>
        <w:spacing w:after="0"/>
        <w:ind w:firstLine="567"/>
        <w:rPr>
          <w:sz w:val="22"/>
          <w:szCs w:val="22"/>
        </w:rPr>
      </w:pPr>
      <w:r w:rsidRPr="0021273D">
        <w:rPr>
          <w:sz w:val="22"/>
          <w:szCs w:val="22"/>
        </w:rPr>
        <w:t xml:space="preserve">- внесенное участниками обеспечение возвращается </w:t>
      </w:r>
      <w:r w:rsidRPr="0021273D">
        <w:rPr>
          <w:rFonts w:eastAsia="Calibri"/>
          <w:bCs/>
          <w:sz w:val="22"/>
          <w:szCs w:val="22"/>
        </w:rPr>
        <w:t xml:space="preserve">в срок не более </w:t>
      </w:r>
      <w:r w:rsidRPr="0021273D">
        <w:rPr>
          <w:rFonts w:eastAsia="Calibri"/>
          <w:b/>
          <w:bCs/>
          <w:sz w:val="22"/>
          <w:szCs w:val="22"/>
        </w:rPr>
        <w:t>7 (семи) рабочих дней</w:t>
      </w:r>
      <w:r w:rsidRPr="0021273D">
        <w:rPr>
          <w:rFonts w:eastAsia="Calibri"/>
          <w:bCs/>
          <w:sz w:val="22"/>
          <w:szCs w:val="22"/>
        </w:rPr>
        <w:t xml:space="preserve"> со для принятия решения об отмене конкурентной закупки </w:t>
      </w:r>
      <w:r w:rsidRPr="0021273D">
        <w:rPr>
          <w:sz w:val="22"/>
          <w:szCs w:val="22"/>
        </w:rPr>
        <w:t>на основании заявления участника с указанием реквизитов для перечисления возврата денежных средств.</w:t>
      </w:r>
    </w:p>
    <w:p w14:paraId="5E590667" w14:textId="77777777" w:rsidR="004D086B" w:rsidRPr="0021273D" w:rsidRDefault="004D086B" w:rsidP="004D086B">
      <w:pPr>
        <w:tabs>
          <w:tab w:val="left" w:pos="851"/>
          <w:tab w:val="left" w:pos="993"/>
        </w:tabs>
        <w:spacing w:after="0"/>
        <w:ind w:firstLine="567"/>
        <w:rPr>
          <w:rFonts w:eastAsia="Calibri"/>
          <w:sz w:val="22"/>
          <w:szCs w:val="22"/>
        </w:rPr>
      </w:pPr>
      <w:r w:rsidRPr="0021273D">
        <w:rPr>
          <w:sz w:val="22"/>
          <w:szCs w:val="22"/>
        </w:rPr>
        <w:t xml:space="preserve">- </w:t>
      </w:r>
      <w:r w:rsidRPr="0021273D">
        <w:rPr>
          <w:rFonts w:eastAsia="Calibri"/>
          <w:sz w:val="22"/>
          <w:szCs w:val="22"/>
        </w:rPr>
        <w:t xml:space="preserve">убытки (расходы), связанные с участием в закупке, Заказчиком не возмещаются. </w:t>
      </w:r>
    </w:p>
    <w:p w14:paraId="18577C48" w14:textId="77777777" w:rsidR="004D086B" w:rsidRPr="0021273D" w:rsidRDefault="004D086B" w:rsidP="004D086B">
      <w:pPr>
        <w:tabs>
          <w:tab w:val="left" w:pos="851"/>
          <w:tab w:val="left" w:pos="993"/>
        </w:tabs>
        <w:spacing w:after="0"/>
        <w:ind w:firstLine="567"/>
        <w:rPr>
          <w:sz w:val="22"/>
          <w:szCs w:val="22"/>
        </w:rPr>
      </w:pPr>
    </w:p>
    <w:p w14:paraId="6F4787FB" w14:textId="77777777" w:rsidR="004D086B" w:rsidRPr="0021273D" w:rsidRDefault="004D086B" w:rsidP="004D086B">
      <w:pPr>
        <w:widowControl w:val="0"/>
        <w:autoSpaceDE w:val="0"/>
        <w:autoSpaceDN w:val="0"/>
        <w:adjustRightInd w:val="0"/>
        <w:spacing w:after="0"/>
        <w:ind w:firstLine="567"/>
        <w:rPr>
          <w:rFonts w:eastAsiaTheme="minorHAnsi"/>
          <w:sz w:val="22"/>
          <w:szCs w:val="22"/>
        </w:rPr>
      </w:pPr>
      <w:r w:rsidRPr="0021273D">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21273D">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21273D">
        <w:rPr>
          <w:rFonts w:eastAsiaTheme="minorHAnsi"/>
          <w:b/>
          <w:sz w:val="22"/>
          <w:szCs w:val="22"/>
        </w:rPr>
        <w:t>в течение 3 (трех) дней</w:t>
      </w:r>
      <w:r w:rsidRPr="0021273D">
        <w:rPr>
          <w:rFonts w:eastAsiaTheme="minorHAnsi"/>
          <w:sz w:val="22"/>
          <w:szCs w:val="22"/>
        </w:rPr>
        <w:t xml:space="preserve"> со дня принятия решения о внесении указанных изменений. </w:t>
      </w:r>
    </w:p>
    <w:p w14:paraId="2638A05F" w14:textId="77777777" w:rsidR="004D086B" w:rsidRPr="0021273D" w:rsidRDefault="004D086B" w:rsidP="004D086B">
      <w:pPr>
        <w:widowControl w:val="0"/>
        <w:autoSpaceDE w:val="0"/>
        <w:autoSpaceDN w:val="0"/>
        <w:adjustRightInd w:val="0"/>
        <w:spacing w:after="0"/>
        <w:ind w:firstLine="567"/>
        <w:rPr>
          <w:rFonts w:eastAsiaTheme="minorHAnsi"/>
          <w:sz w:val="22"/>
          <w:szCs w:val="22"/>
        </w:rPr>
      </w:pPr>
      <w:r w:rsidRPr="0021273D">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21273D">
        <w:rPr>
          <w:rFonts w:eastAsiaTheme="minorHAnsi"/>
          <w:b/>
          <w:sz w:val="22"/>
          <w:szCs w:val="22"/>
        </w:rPr>
        <w:t>половины срока подачи заявок</w:t>
      </w:r>
      <w:r w:rsidRPr="0021273D">
        <w:rPr>
          <w:rFonts w:eastAsiaTheme="minorHAnsi"/>
          <w:sz w:val="22"/>
          <w:szCs w:val="22"/>
        </w:rPr>
        <w:t xml:space="preserve"> до даты окончания срока подачи заявки на участие в закупке.</w:t>
      </w:r>
    </w:p>
    <w:p w14:paraId="656D1D79" w14:textId="77777777" w:rsidR="004D086B" w:rsidRPr="0021273D" w:rsidRDefault="004D086B" w:rsidP="004D086B">
      <w:pPr>
        <w:spacing w:after="0"/>
        <w:ind w:firstLine="567"/>
        <w:rPr>
          <w:rFonts w:eastAsia="Calibri"/>
          <w:sz w:val="22"/>
          <w:szCs w:val="22"/>
        </w:rPr>
      </w:pPr>
      <w:r w:rsidRPr="0021273D">
        <w:rPr>
          <w:rFonts w:eastAsia="Calibri"/>
          <w:sz w:val="22"/>
          <w:szCs w:val="22"/>
        </w:rPr>
        <w:t>Извещение о внесении изменений в Извещение о закупке размещается Заказчиком для всеобщего ознакомления:</w:t>
      </w:r>
    </w:p>
    <w:p w14:paraId="2610974E" w14:textId="79157ED4" w:rsidR="004D086B" w:rsidRPr="0021273D" w:rsidRDefault="004D086B">
      <w:pPr>
        <w:numPr>
          <w:ilvl w:val="0"/>
          <w:numId w:val="7"/>
        </w:numPr>
        <w:tabs>
          <w:tab w:val="left" w:pos="851"/>
        </w:tabs>
        <w:spacing w:after="0"/>
        <w:ind w:left="0" w:firstLine="567"/>
        <w:rPr>
          <w:rFonts w:eastAsia="Calibri"/>
          <w:b/>
          <w:sz w:val="22"/>
          <w:szCs w:val="22"/>
        </w:rPr>
      </w:pPr>
      <w:r w:rsidRPr="0021273D">
        <w:rPr>
          <w:rFonts w:eastAsia="Calibri"/>
          <w:sz w:val="22"/>
          <w:szCs w:val="22"/>
        </w:rPr>
        <w:t xml:space="preserve">в Единой информационной системе </w:t>
      </w:r>
      <w:hyperlink r:id="rId28" w:history="1">
        <w:proofErr w:type="spellStart"/>
        <w:r w:rsidRPr="0021273D">
          <w:rPr>
            <w:rFonts w:eastAsia="Calibri"/>
            <w:sz w:val="22"/>
            <w:szCs w:val="22"/>
            <w:lang w:val="en-US"/>
          </w:rPr>
          <w:t>zakupki</w:t>
        </w:r>
        <w:proofErr w:type="spellEnd"/>
        <w:r w:rsidRPr="0021273D">
          <w:rPr>
            <w:rFonts w:eastAsia="Calibri"/>
            <w:sz w:val="22"/>
            <w:szCs w:val="22"/>
          </w:rPr>
          <w:t>.</w:t>
        </w:r>
        <w:r w:rsidRPr="0021273D">
          <w:rPr>
            <w:rFonts w:eastAsia="Calibri"/>
            <w:sz w:val="22"/>
            <w:szCs w:val="22"/>
            <w:lang w:val="en-US"/>
          </w:rPr>
          <w:t>gov</w:t>
        </w:r>
        <w:r w:rsidRPr="0021273D">
          <w:rPr>
            <w:rFonts w:eastAsia="Calibri"/>
            <w:sz w:val="22"/>
            <w:szCs w:val="22"/>
          </w:rPr>
          <w:t>.</w:t>
        </w:r>
        <w:proofErr w:type="spellStart"/>
        <w:r w:rsidRPr="0021273D">
          <w:rPr>
            <w:rFonts w:eastAsia="Calibri"/>
            <w:sz w:val="22"/>
            <w:szCs w:val="22"/>
          </w:rPr>
          <w:t>ru</w:t>
        </w:r>
        <w:proofErr w:type="spellEnd"/>
      </w:hyperlink>
      <w:r w:rsidR="00263A75">
        <w:rPr>
          <w:rFonts w:eastAsia="Calibri"/>
          <w:sz w:val="22"/>
          <w:szCs w:val="22"/>
        </w:rPr>
        <w:t xml:space="preserve">. </w:t>
      </w:r>
    </w:p>
    <w:p w14:paraId="658957D6" w14:textId="77777777" w:rsidR="004D086B" w:rsidRPr="0021273D" w:rsidRDefault="004D086B">
      <w:pPr>
        <w:numPr>
          <w:ilvl w:val="0"/>
          <w:numId w:val="7"/>
        </w:numPr>
        <w:tabs>
          <w:tab w:val="left" w:pos="851"/>
        </w:tabs>
        <w:spacing w:after="0"/>
        <w:ind w:left="0" w:firstLine="567"/>
        <w:rPr>
          <w:rFonts w:eastAsia="Calibri"/>
          <w:sz w:val="22"/>
          <w:szCs w:val="22"/>
        </w:rPr>
      </w:pPr>
      <w:r w:rsidRPr="0021273D">
        <w:rPr>
          <w:rFonts w:eastAsia="Calibri"/>
          <w:sz w:val="22"/>
          <w:szCs w:val="22"/>
        </w:rPr>
        <w:t xml:space="preserve">на сайте электронной торговой площадки </w:t>
      </w:r>
      <w:hyperlink r:id="rId29" w:history="1">
        <w:proofErr w:type="spellStart"/>
        <w:r w:rsidRPr="0021273D">
          <w:rPr>
            <w:rStyle w:val="a9"/>
            <w:color w:val="2420D0"/>
            <w:sz w:val="22"/>
            <w:szCs w:val="22"/>
            <w:lang w:val="en-US"/>
          </w:rPr>
          <w:t>corp</w:t>
        </w:r>
        <w:proofErr w:type="spellEnd"/>
        <w:r w:rsidRPr="0021273D">
          <w:rPr>
            <w:rStyle w:val="a9"/>
            <w:color w:val="2420D0"/>
            <w:sz w:val="22"/>
            <w:szCs w:val="22"/>
          </w:rPr>
          <w:t>.</w:t>
        </w:r>
        <w:proofErr w:type="spellStart"/>
        <w:r w:rsidRPr="0021273D">
          <w:rPr>
            <w:rStyle w:val="a9"/>
            <w:color w:val="2420D0"/>
            <w:sz w:val="22"/>
            <w:szCs w:val="22"/>
            <w:lang w:val="en-US"/>
          </w:rPr>
          <w:t>roseltorg</w:t>
        </w:r>
        <w:proofErr w:type="spellEnd"/>
        <w:r w:rsidRPr="0021273D">
          <w:rPr>
            <w:rStyle w:val="a9"/>
            <w:color w:val="2420D0"/>
            <w:sz w:val="22"/>
            <w:szCs w:val="22"/>
          </w:rPr>
          <w:t>.</w:t>
        </w:r>
        <w:proofErr w:type="spellStart"/>
        <w:r w:rsidRPr="0021273D">
          <w:rPr>
            <w:rStyle w:val="a9"/>
            <w:color w:val="2420D0"/>
            <w:sz w:val="22"/>
            <w:szCs w:val="22"/>
            <w:lang w:val="en-US"/>
          </w:rPr>
          <w:t>ru</w:t>
        </w:r>
        <w:proofErr w:type="spellEnd"/>
      </w:hyperlink>
      <w:r w:rsidRPr="0021273D">
        <w:rPr>
          <w:sz w:val="22"/>
          <w:szCs w:val="22"/>
        </w:rPr>
        <w:t>.</w:t>
      </w:r>
      <w:r w:rsidRPr="0021273D">
        <w:rPr>
          <w:rFonts w:eastAsia="Calibri"/>
          <w:sz w:val="22"/>
          <w:szCs w:val="22"/>
        </w:rPr>
        <w:t>.</w:t>
      </w:r>
    </w:p>
    <w:p w14:paraId="60FB980A" w14:textId="77777777" w:rsidR="004D086B" w:rsidRPr="0021273D" w:rsidRDefault="004D086B">
      <w:pPr>
        <w:numPr>
          <w:ilvl w:val="0"/>
          <w:numId w:val="7"/>
        </w:numPr>
        <w:tabs>
          <w:tab w:val="left" w:pos="851"/>
        </w:tabs>
        <w:spacing w:after="0"/>
        <w:ind w:left="0" w:firstLine="567"/>
        <w:rPr>
          <w:rFonts w:eastAsia="Calibri"/>
          <w:sz w:val="22"/>
          <w:szCs w:val="22"/>
        </w:rPr>
      </w:pPr>
      <w:r w:rsidRPr="0021273D">
        <w:rPr>
          <w:rFonts w:eastAsia="Calibri"/>
          <w:sz w:val="22"/>
          <w:szCs w:val="22"/>
        </w:rPr>
        <w:t xml:space="preserve">на сайте АО «Аэропорт Сургут» </w:t>
      </w:r>
      <w:hyperlink r:id="rId30" w:history="1">
        <w:r w:rsidRPr="0021273D">
          <w:rPr>
            <w:rFonts w:eastAsia="Calibri"/>
            <w:sz w:val="22"/>
            <w:szCs w:val="22"/>
          </w:rPr>
          <w:t>airport-surgut.ru</w:t>
        </w:r>
      </w:hyperlink>
      <w:r w:rsidRPr="0021273D">
        <w:rPr>
          <w:rFonts w:eastAsia="Calibri"/>
          <w:sz w:val="22"/>
          <w:szCs w:val="22"/>
        </w:rPr>
        <w:t xml:space="preserve"> – информационно.</w:t>
      </w:r>
    </w:p>
    <w:p w14:paraId="2F0495AB" w14:textId="77777777" w:rsidR="004D086B" w:rsidRPr="0021273D" w:rsidRDefault="004D086B" w:rsidP="004D086B">
      <w:pPr>
        <w:widowControl w:val="0"/>
        <w:tabs>
          <w:tab w:val="left" w:pos="567"/>
        </w:tabs>
        <w:overflowPunct w:val="0"/>
        <w:autoSpaceDE w:val="0"/>
        <w:autoSpaceDN w:val="0"/>
        <w:adjustRightInd w:val="0"/>
        <w:spacing w:after="0"/>
        <w:ind w:firstLine="567"/>
        <w:rPr>
          <w:rFonts w:eastAsiaTheme="minorHAnsi"/>
          <w:sz w:val="22"/>
          <w:szCs w:val="22"/>
        </w:rPr>
      </w:pPr>
      <w:r w:rsidRPr="0021273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DEE9963" w14:textId="77777777" w:rsidR="004D086B" w:rsidRPr="0021273D" w:rsidRDefault="004D086B" w:rsidP="004D086B">
      <w:pPr>
        <w:spacing w:after="0"/>
        <w:ind w:firstLine="567"/>
        <w:rPr>
          <w:rFonts w:eastAsia="Calibri"/>
          <w:sz w:val="22"/>
          <w:szCs w:val="22"/>
        </w:rPr>
      </w:pPr>
      <w:r w:rsidRPr="0021273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257F43C2" w14:textId="77777777" w:rsidR="008038CE" w:rsidRPr="0021273D" w:rsidRDefault="008038CE" w:rsidP="00CE770B">
      <w:pPr>
        <w:spacing w:after="0"/>
        <w:ind w:firstLine="567"/>
        <w:rPr>
          <w:sz w:val="22"/>
          <w:szCs w:val="22"/>
        </w:rPr>
      </w:pPr>
    </w:p>
    <w:p w14:paraId="1E572652" w14:textId="77777777" w:rsidR="008038CE" w:rsidRPr="0021273D" w:rsidRDefault="008038CE" w:rsidP="00CE770B">
      <w:pPr>
        <w:spacing w:after="0"/>
        <w:ind w:firstLine="567"/>
        <w:jc w:val="center"/>
        <w:rPr>
          <w:b/>
          <w:sz w:val="22"/>
          <w:szCs w:val="22"/>
          <w:lang w:eastAsia="en-US"/>
        </w:rPr>
      </w:pPr>
      <w:r w:rsidRPr="0021273D">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1065DE26" w14:textId="77777777" w:rsidR="008038CE" w:rsidRPr="0021273D" w:rsidRDefault="008038CE" w:rsidP="00CE770B">
      <w:pPr>
        <w:spacing w:after="0"/>
        <w:ind w:firstLine="567"/>
        <w:rPr>
          <w:b/>
          <w:sz w:val="22"/>
          <w:szCs w:val="22"/>
          <w:lang w:eastAsia="en-US"/>
        </w:rPr>
      </w:pPr>
      <w:r w:rsidRPr="0021273D">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21273D">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F0820C9" w14:textId="77777777" w:rsidR="008038CE" w:rsidRPr="0021273D" w:rsidRDefault="008038CE" w:rsidP="00CE770B">
      <w:pPr>
        <w:spacing w:after="0"/>
        <w:ind w:firstLine="567"/>
        <w:rPr>
          <w:sz w:val="22"/>
          <w:szCs w:val="22"/>
        </w:rPr>
      </w:pPr>
      <w:r w:rsidRPr="0021273D">
        <w:rPr>
          <w:sz w:val="22"/>
          <w:szCs w:val="22"/>
        </w:rPr>
        <w:t>Разъяснения положений Документации о закупке размещается Заказчиком:</w:t>
      </w:r>
    </w:p>
    <w:p w14:paraId="65DE95B6" w14:textId="77777777" w:rsidR="008038CE" w:rsidRPr="0021273D" w:rsidRDefault="008038CE" w:rsidP="00CE770B">
      <w:pPr>
        <w:spacing w:after="0"/>
        <w:ind w:firstLine="567"/>
        <w:rPr>
          <w:sz w:val="22"/>
          <w:szCs w:val="22"/>
        </w:rPr>
      </w:pPr>
      <w:r w:rsidRPr="0021273D">
        <w:rPr>
          <w:sz w:val="22"/>
          <w:szCs w:val="22"/>
        </w:rPr>
        <w:t xml:space="preserve">- для всеобщего ознакомления на Единой информационной системе </w:t>
      </w:r>
      <w:hyperlink r:id="rId31" w:history="1">
        <w:proofErr w:type="spellStart"/>
        <w:r w:rsidRPr="0021273D">
          <w:rPr>
            <w:sz w:val="22"/>
            <w:szCs w:val="22"/>
            <w:lang w:val="en-US"/>
          </w:rPr>
          <w:t>zakupki</w:t>
        </w:r>
        <w:proofErr w:type="spellEnd"/>
        <w:r w:rsidRPr="0021273D">
          <w:rPr>
            <w:sz w:val="22"/>
            <w:szCs w:val="22"/>
          </w:rPr>
          <w:t>.</w:t>
        </w:r>
        <w:r w:rsidRPr="0021273D">
          <w:rPr>
            <w:sz w:val="22"/>
            <w:szCs w:val="22"/>
            <w:lang w:val="en-US"/>
          </w:rPr>
          <w:t>gov</w:t>
        </w:r>
        <w:r w:rsidRPr="0021273D">
          <w:rPr>
            <w:sz w:val="22"/>
            <w:szCs w:val="22"/>
          </w:rPr>
          <w:t>.</w:t>
        </w:r>
        <w:proofErr w:type="spellStart"/>
        <w:r w:rsidRPr="0021273D">
          <w:rPr>
            <w:sz w:val="22"/>
            <w:szCs w:val="22"/>
          </w:rPr>
          <w:t>ru</w:t>
        </w:r>
        <w:proofErr w:type="spellEnd"/>
      </w:hyperlink>
    </w:p>
    <w:p w14:paraId="27224707" w14:textId="77777777" w:rsidR="008038CE" w:rsidRPr="0021273D" w:rsidRDefault="008038CE" w:rsidP="00CE770B">
      <w:pPr>
        <w:spacing w:after="0"/>
        <w:ind w:firstLine="567"/>
        <w:rPr>
          <w:sz w:val="22"/>
          <w:szCs w:val="22"/>
        </w:rPr>
      </w:pPr>
      <w:r w:rsidRPr="0021273D">
        <w:rPr>
          <w:sz w:val="22"/>
          <w:szCs w:val="22"/>
        </w:rPr>
        <w:t xml:space="preserve">- на сайте электронной торговой площадки </w:t>
      </w:r>
      <w:hyperlink r:id="rId32" w:history="1">
        <w:proofErr w:type="spellStart"/>
        <w:r w:rsidR="004D086B" w:rsidRPr="0021273D">
          <w:rPr>
            <w:rStyle w:val="a9"/>
            <w:color w:val="2420D0"/>
            <w:sz w:val="22"/>
            <w:szCs w:val="22"/>
            <w:lang w:val="en-US"/>
          </w:rPr>
          <w:t>corp</w:t>
        </w:r>
        <w:proofErr w:type="spellEnd"/>
        <w:r w:rsidR="004D086B" w:rsidRPr="0021273D">
          <w:rPr>
            <w:rStyle w:val="a9"/>
            <w:color w:val="2420D0"/>
            <w:sz w:val="22"/>
            <w:szCs w:val="22"/>
          </w:rPr>
          <w:t>.</w:t>
        </w:r>
        <w:proofErr w:type="spellStart"/>
        <w:r w:rsidR="004D086B" w:rsidRPr="0021273D">
          <w:rPr>
            <w:rStyle w:val="a9"/>
            <w:color w:val="2420D0"/>
            <w:sz w:val="22"/>
            <w:szCs w:val="22"/>
            <w:lang w:val="en-US"/>
          </w:rPr>
          <w:t>roseltorg</w:t>
        </w:r>
        <w:proofErr w:type="spellEnd"/>
        <w:r w:rsidR="004D086B" w:rsidRPr="0021273D">
          <w:rPr>
            <w:rStyle w:val="a9"/>
            <w:color w:val="2420D0"/>
            <w:sz w:val="22"/>
            <w:szCs w:val="22"/>
          </w:rPr>
          <w:t>.</w:t>
        </w:r>
        <w:proofErr w:type="spellStart"/>
        <w:r w:rsidR="004D086B" w:rsidRPr="0021273D">
          <w:rPr>
            <w:rStyle w:val="a9"/>
            <w:color w:val="2420D0"/>
            <w:sz w:val="22"/>
            <w:szCs w:val="22"/>
            <w:lang w:val="en-US"/>
          </w:rPr>
          <w:t>ru</w:t>
        </w:r>
        <w:proofErr w:type="spellEnd"/>
      </w:hyperlink>
      <w:r w:rsidRPr="0021273D">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90B9E33" w14:textId="77777777" w:rsidR="008038CE" w:rsidRPr="0021273D" w:rsidRDefault="008038CE" w:rsidP="00CE770B">
      <w:pPr>
        <w:spacing w:after="0"/>
        <w:ind w:firstLine="567"/>
        <w:jc w:val="center"/>
        <w:rPr>
          <w:b/>
          <w:sz w:val="22"/>
          <w:szCs w:val="22"/>
          <w:lang w:eastAsia="en-US"/>
        </w:rPr>
      </w:pPr>
    </w:p>
    <w:p w14:paraId="7DC0EF61" w14:textId="77777777" w:rsidR="008038CE" w:rsidRPr="0021273D" w:rsidRDefault="008038CE" w:rsidP="00CE770B">
      <w:pPr>
        <w:spacing w:after="0"/>
        <w:ind w:firstLine="567"/>
        <w:jc w:val="center"/>
        <w:rPr>
          <w:b/>
          <w:sz w:val="22"/>
          <w:szCs w:val="22"/>
          <w:lang w:eastAsia="en-US"/>
        </w:rPr>
      </w:pPr>
      <w:r w:rsidRPr="0021273D">
        <w:rPr>
          <w:b/>
          <w:sz w:val="22"/>
          <w:szCs w:val="22"/>
          <w:lang w:eastAsia="en-US"/>
        </w:rPr>
        <w:t>2.5. Требования к участникам закупки</w:t>
      </w:r>
    </w:p>
    <w:p w14:paraId="6DAC48CF"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 xml:space="preserve">При осуществлении закупки Заказчиком устанавливаются следующие </w:t>
      </w:r>
      <w:r w:rsidRPr="0021273D">
        <w:rPr>
          <w:rFonts w:eastAsia="Calibri"/>
          <w:b/>
          <w:sz w:val="22"/>
          <w:szCs w:val="22"/>
          <w:lang w:eastAsia="en-US"/>
        </w:rPr>
        <w:t>обязательные требования</w:t>
      </w:r>
      <w:r w:rsidRPr="0021273D">
        <w:rPr>
          <w:rFonts w:eastAsia="Calibri"/>
          <w:sz w:val="22"/>
          <w:szCs w:val="22"/>
          <w:lang w:eastAsia="en-US"/>
        </w:rPr>
        <w:t xml:space="preserve"> к участникам закупки:</w:t>
      </w:r>
    </w:p>
    <w:p w14:paraId="05720EAF"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03AA0F31"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E158672"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AD38D5F"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 xml:space="preserve">г) </w:t>
      </w:r>
      <w:proofErr w:type="spellStart"/>
      <w:r w:rsidRPr="0021273D">
        <w:rPr>
          <w:rFonts w:eastAsia="Calibri"/>
          <w:sz w:val="22"/>
          <w:szCs w:val="22"/>
          <w:lang w:eastAsia="en-US"/>
        </w:rPr>
        <w:t>неприостановление</w:t>
      </w:r>
      <w:proofErr w:type="spellEnd"/>
      <w:r w:rsidRPr="0021273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0E333B3"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1273D">
        <w:rPr>
          <w:rFonts w:eastAsia="Calibri"/>
          <w:sz w:val="22"/>
          <w:szCs w:val="22"/>
          <w:lang w:eastAsia="en-US"/>
        </w:rPr>
        <w:t>деликтных</w:t>
      </w:r>
      <w:proofErr w:type="spellEnd"/>
      <w:r w:rsidRPr="0021273D">
        <w:rPr>
          <w:rFonts w:eastAsia="Calibri"/>
          <w:sz w:val="22"/>
          <w:szCs w:val="22"/>
          <w:lang w:eastAsia="en-US"/>
        </w:rPr>
        <w:t xml:space="preserve"> обязательств;</w:t>
      </w:r>
    </w:p>
    <w:p w14:paraId="57435116"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8AAAF5"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1273D">
        <w:rPr>
          <w:rFonts w:eastAsia="Calibri"/>
          <w:bCs/>
          <w:sz w:val="22"/>
          <w:szCs w:val="22"/>
          <w:lang w:eastAsia="en-US"/>
        </w:rPr>
        <w:t xml:space="preserve"> </w:t>
      </w:r>
      <w:r w:rsidRPr="0021273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1273D">
        <w:rPr>
          <w:rFonts w:eastAsia="Calibri"/>
          <w:bCs/>
          <w:sz w:val="22"/>
          <w:szCs w:val="22"/>
          <w:lang w:eastAsia="en-US"/>
        </w:rPr>
        <w:t xml:space="preserve"> </w:t>
      </w:r>
      <w:r w:rsidRPr="0021273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ECD5D68"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78547E8" w14:textId="77777777" w:rsidR="008038CE" w:rsidRPr="0021273D"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21273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246320" w14:textId="77777777" w:rsidR="008038CE" w:rsidRPr="0021273D" w:rsidRDefault="008038CE" w:rsidP="00CE770B">
      <w:pPr>
        <w:widowControl w:val="0"/>
        <w:autoSpaceDE w:val="0"/>
        <w:autoSpaceDN w:val="0"/>
        <w:adjustRightInd w:val="0"/>
        <w:spacing w:after="0"/>
        <w:ind w:firstLine="567"/>
        <w:rPr>
          <w:sz w:val="22"/>
          <w:szCs w:val="22"/>
        </w:rPr>
      </w:pPr>
      <w:r w:rsidRPr="0021273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r w:rsidR="00C811A3" w:rsidRPr="0021273D">
        <w:rPr>
          <w:sz w:val="22"/>
          <w:szCs w:val="22"/>
        </w:rPr>
        <w:t>.</w:t>
      </w:r>
    </w:p>
    <w:p w14:paraId="71FBA647" w14:textId="1B5464B8" w:rsidR="008038CE" w:rsidRPr="0021273D" w:rsidRDefault="008038CE" w:rsidP="00CE770B">
      <w:pPr>
        <w:spacing w:after="0"/>
        <w:ind w:firstLine="567"/>
        <w:rPr>
          <w:b/>
          <w:i/>
          <w:sz w:val="22"/>
          <w:szCs w:val="22"/>
          <w:lang w:eastAsia="en-US"/>
        </w:rPr>
      </w:pPr>
      <w:r w:rsidRPr="0021273D">
        <w:rPr>
          <w:b/>
          <w:i/>
          <w:sz w:val="22"/>
          <w:szCs w:val="22"/>
          <w:lang w:eastAsia="en-US"/>
        </w:rPr>
        <w:t>Примечание</w:t>
      </w:r>
      <w:proofErr w:type="gramStart"/>
      <w:r w:rsidRPr="0021273D">
        <w:rPr>
          <w:b/>
          <w:i/>
          <w:sz w:val="22"/>
          <w:szCs w:val="22"/>
          <w:lang w:eastAsia="en-US"/>
        </w:rPr>
        <w:t>:</w:t>
      </w:r>
      <w:r w:rsidR="0028769A">
        <w:rPr>
          <w:b/>
          <w:i/>
          <w:sz w:val="22"/>
          <w:szCs w:val="22"/>
          <w:lang w:eastAsia="en-US"/>
        </w:rPr>
        <w:t xml:space="preserve"> </w:t>
      </w:r>
      <w:r w:rsidRPr="0021273D">
        <w:rPr>
          <w:b/>
          <w:i/>
          <w:sz w:val="22"/>
          <w:szCs w:val="22"/>
          <w:lang w:eastAsia="en-US"/>
        </w:rPr>
        <w:t>Для</w:t>
      </w:r>
      <w:proofErr w:type="gramEnd"/>
      <w:r w:rsidRPr="0021273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E26E1F6" w14:textId="77777777" w:rsidR="008038CE" w:rsidRPr="0021273D" w:rsidRDefault="008038CE" w:rsidP="00CE770B">
      <w:pPr>
        <w:spacing w:after="0"/>
        <w:ind w:firstLine="567"/>
        <w:rPr>
          <w:b/>
          <w:sz w:val="22"/>
          <w:szCs w:val="22"/>
        </w:rPr>
      </w:pPr>
    </w:p>
    <w:p w14:paraId="14B77110" w14:textId="77777777" w:rsidR="004D086B" w:rsidRPr="0021273D" w:rsidRDefault="004D086B" w:rsidP="004D086B">
      <w:pPr>
        <w:spacing w:after="0"/>
        <w:ind w:firstLine="567"/>
        <w:jc w:val="center"/>
        <w:rPr>
          <w:b/>
          <w:sz w:val="22"/>
          <w:szCs w:val="22"/>
        </w:rPr>
      </w:pPr>
      <w:r w:rsidRPr="0021273D">
        <w:rPr>
          <w:b/>
          <w:sz w:val="22"/>
          <w:szCs w:val="22"/>
        </w:rPr>
        <w:t>2.6</w:t>
      </w:r>
      <w:r w:rsidRPr="0021273D">
        <w:rPr>
          <w:sz w:val="22"/>
          <w:szCs w:val="22"/>
        </w:rPr>
        <w:t xml:space="preserve">. </w:t>
      </w:r>
      <w:r w:rsidRPr="0021273D">
        <w:rPr>
          <w:b/>
          <w:sz w:val="22"/>
          <w:szCs w:val="22"/>
        </w:rPr>
        <w:t>Основания к недопуску участника закупки к участию в закупке и(или) отклонению заявки</w:t>
      </w:r>
    </w:p>
    <w:p w14:paraId="5C792C5B" w14:textId="77777777" w:rsidR="004D086B" w:rsidRPr="0021273D" w:rsidRDefault="004D086B" w:rsidP="004D086B">
      <w:pPr>
        <w:spacing w:after="0"/>
        <w:ind w:firstLine="567"/>
        <w:rPr>
          <w:b/>
          <w:sz w:val="22"/>
          <w:szCs w:val="22"/>
        </w:rPr>
      </w:pPr>
      <w:r w:rsidRPr="0021273D">
        <w:rPr>
          <w:b/>
          <w:sz w:val="22"/>
          <w:szCs w:val="22"/>
        </w:rPr>
        <w:t xml:space="preserve">2.6.1. Комиссия по закупкам вправе не допустить участника к участию в закупке </w:t>
      </w:r>
      <w:r w:rsidRPr="0021273D">
        <w:rPr>
          <w:rFonts w:eastAsia="Calibri"/>
          <w:b/>
          <w:sz w:val="22"/>
          <w:szCs w:val="22"/>
        </w:rPr>
        <w:t>и (или) отклонить заявку участника на любом этапе проведения конкурентной закупки в случаях</w:t>
      </w:r>
      <w:r w:rsidRPr="0021273D">
        <w:rPr>
          <w:b/>
          <w:sz w:val="22"/>
          <w:szCs w:val="22"/>
        </w:rPr>
        <w:t>:</w:t>
      </w:r>
    </w:p>
    <w:p w14:paraId="2FA78C15" w14:textId="77777777" w:rsidR="004D086B" w:rsidRPr="0021273D" w:rsidRDefault="004D086B" w:rsidP="004D086B">
      <w:pPr>
        <w:spacing w:after="0"/>
        <w:ind w:firstLine="567"/>
        <w:rPr>
          <w:b/>
          <w:sz w:val="22"/>
          <w:szCs w:val="22"/>
        </w:rPr>
      </w:pPr>
      <w:r w:rsidRPr="0021273D">
        <w:rPr>
          <w:b/>
          <w:sz w:val="22"/>
          <w:szCs w:val="22"/>
        </w:rPr>
        <w:t>2.6.1.1.  Непредоставления документов:</w:t>
      </w:r>
    </w:p>
    <w:p w14:paraId="49B5C01E" w14:textId="77777777" w:rsidR="004D086B" w:rsidRPr="0021273D" w:rsidRDefault="004D086B" w:rsidP="004D086B">
      <w:pPr>
        <w:spacing w:after="0"/>
        <w:ind w:firstLine="567"/>
        <w:rPr>
          <w:sz w:val="22"/>
          <w:szCs w:val="22"/>
        </w:rPr>
      </w:pPr>
      <w:r w:rsidRPr="0021273D">
        <w:rPr>
          <w:sz w:val="22"/>
          <w:szCs w:val="22"/>
        </w:rPr>
        <w:t>1. Заявки с приложениями.</w:t>
      </w:r>
    </w:p>
    <w:p w14:paraId="5C982B78" w14:textId="77777777" w:rsidR="004D086B" w:rsidRPr="0021273D" w:rsidRDefault="004D086B" w:rsidP="004D086B">
      <w:pPr>
        <w:tabs>
          <w:tab w:val="num" w:pos="1169"/>
          <w:tab w:val="num" w:pos="1847"/>
        </w:tabs>
        <w:spacing w:after="0"/>
        <w:ind w:firstLine="567"/>
        <w:rPr>
          <w:sz w:val="22"/>
          <w:szCs w:val="22"/>
        </w:rPr>
      </w:pPr>
      <w:r w:rsidRPr="0021273D">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4C87C00" w14:textId="77777777" w:rsidR="004D086B" w:rsidRPr="0021273D" w:rsidRDefault="004D086B" w:rsidP="004D086B">
      <w:pPr>
        <w:tabs>
          <w:tab w:val="num" w:pos="1169"/>
          <w:tab w:val="num" w:pos="1847"/>
        </w:tabs>
        <w:spacing w:after="0"/>
        <w:ind w:firstLine="567"/>
        <w:rPr>
          <w:sz w:val="22"/>
          <w:szCs w:val="22"/>
        </w:rPr>
      </w:pPr>
      <w:r w:rsidRPr="0021273D">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21273D">
        <w:rPr>
          <w:sz w:val="22"/>
          <w:szCs w:val="22"/>
        </w:rPr>
        <w:t>лиц)*</w:t>
      </w:r>
      <w:proofErr w:type="gramEnd"/>
      <w:r w:rsidRPr="0021273D">
        <w:rPr>
          <w:sz w:val="22"/>
          <w:szCs w:val="22"/>
        </w:rPr>
        <w:t>.</w:t>
      </w:r>
    </w:p>
    <w:p w14:paraId="2A49EAF0" w14:textId="77777777" w:rsidR="004D086B" w:rsidRPr="0021273D" w:rsidRDefault="004D086B" w:rsidP="004D086B">
      <w:pPr>
        <w:tabs>
          <w:tab w:val="num" w:pos="1169"/>
          <w:tab w:val="num" w:pos="1847"/>
        </w:tabs>
        <w:spacing w:after="0"/>
        <w:ind w:firstLine="567"/>
        <w:rPr>
          <w:sz w:val="22"/>
          <w:szCs w:val="22"/>
        </w:rPr>
      </w:pPr>
      <w:r w:rsidRPr="0021273D">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proofErr w:type="gramStart"/>
      <w:r w:rsidRPr="0021273D">
        <w:rPr>
          <w:sz w:val="22"/>
          <w:szCs w:val="22"/>
        </w:rPr>
        <w:t>доверенности)*</w:t>
      </w:r>
      <w:proofErr w:type="gramEnd"/>
      <w:r w:rsidRPr="0021273D">
        <w:rPr>
          <w:sz w:val="22"/>
          <w:szCs w:val="22"/>
        </w:rPr>
        <w:t xml:space="preserve">.  </w:t>
      </w:r>
    </w:p>
    <w:p w14:paraId="70C6B1FB" w14:textId="77777777" w:rsidR="004D086B" w:rsidRPr="0021273D" w:rsidRDefault="004D086B" w:rsidP="004D086B">
      <w:pPr>
        <w:tabs>
          <w:tab w:val="num" w:pos="1169"/>
          <w:tab w:val="num" w:pos="1847"/>
        </w:tabs>
        <w:spacing w:after="0"/>
        <w:ind w:firstLine="567"/>
        <w:rPr>
          <w:sz w:val="22"/>
          <w:szCs w:val="22"/>
        </w:rPr>
      </w:pPr>
      <w:r w:rsidRPr="0021273D">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1A6DE40" w14:textId="77777777" w:rsidR="004D086B" w:rsidRPr="0021273D" w:rsidRDefault="004D086B" w:rsidP="004D086B">
      <w:pPr>
        <w:tabs>
          <w:tab w:val="num" w:pos="1169"/>
          <w:tab w:val="num" w:pos="1847"/>
        </w:tabs>
        <w:spacing w:after="0"/>
        <w:ind w:firstLine="567"/>
        <w:rPr>
          <w:sz w:val="22"/>
          <w:szCs w:val="22"/>
        </w:rPr>
      </w:pPr>
      <w:r w:rsidRPr="0021273D">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1273D">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1273D">
        <w:rPr>
          <w:sz w:val="22"/>
          <w:szCs w:val="22"/>
        </w:rPr>
        <w:t>*</w:t>
      </w:r>
      <w:r w:rsidRPr="0021273D">
        <w:rPr>
          <w:rFonts w:eastAsia="Calibri"/>
          <w:sz w:val="22"/>
          <w:szCs w:val="22"/>
        </w:rPr>
        <w:t>.</w:t>
      </w:r>
    </w:p>
    <w:p w14:paraId="49A8FEAA" w14:textId="77777777" w:rsidR="004D086B" w:rsidRPr="0021273D" w:rsidRDefault="004D086B" w:rsidP="004D086B">
      <w:pPr>
        <w:spacing w:after="0"/>
        <w:ind w:firstLine="567"/>
        <w:rPr>
          <w:sz w:val="22"/>
          <w:szCs w:val="22"/>
        </w:rPr>
      </w:pPr>
      <w:r w:rsidRPr="0021273D">
        <w:rPr>
          <w:sz w:val="22"/>
          <w:szCs w:val="22"/>
        </w:rPr>
        <w:t xml:space="preserve"> 7. Копии документов, удостоверяющих личность (для физических </w:t>
      </w:r>
      <w:proofErr w:type="gramStart"/>
      <w:r w:rsidRPr="0021273D">
        <w:rPr>
          <w:sz w:val="22"/>
          <w:szCs w:val="22"/>
        </w:rPr>
        <w:t>лиц)*</w:t>
      </w:r>
      <w:proofErr w:type="gramEnd"/>
      <w:r w:rsidRPr="0021273D">
        <w:rPr>
          <w:sz w:val="22"/>
          <w:szCs w:val="22"/>
        </w:rPr>
        <w:t xml:space="preserve">. </w:t>
      </w:r>
    </w:p>
    <w:p w14:paraId="733E892F" w14:textId="77777777" w:rsidR="004D086B" w:rsidRPr="0021273D" w:rsidRDefault="004D086B" w:rsidP="004D086B">
      <w:pPr>
        <w:spacing w:after="0"/>
        <w:ind w:firstLine="567"/>
        <w:rPr>
          <w:sz w:val="22"/>
          <w:szCs w:val="22"/>
        </w:rPr>
      </w:pPr>
      <w:r w:rsidRPr="0021273D">
        <w:rPr>
          <w:sz w:val="22"/>
          <w:szCs w:val="22"/>
        </w:rPr>
        <w:t xml:space="preserve"> 8. Согласие участника – </w:t>
      </w:r>
      <w:r w:rsidRPr="0021273D">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4121D094" w14:textId="77777777" w:rsidR="004D086B" w:rsidRPr="0021273D" w:rsidRDefault="004D086B" w:rsidP="004D086B">
      <w:pPr>
        <w:spacing w:after="0"/>
        <w:ind w:firstLine="567"/>
        <w:rPr>
          <w:bCs/>
          <w:sz w:val="22"/>
          <w:szCs w:val="22"/>
        </w:rPr>
      </w:pPr>
      <w:r w:rsidRPr="0021273D">
        <w:rPr>
          <w:bCs/>
          <w:sz w:val="22"/>
          <w:szCs w:val="22"/>
        </w:rPr>
        <w:t>9. Копия р</w:t>
      </w:r>
      <w:r w:rsidRPr="0021273D">
        <w:rPr>
          <w:sz w:val="22"/>
          <w:szCs w:val="22"/>
        </w:rPr>
        <w:t xml:space="preserve">ешения об одобрении крупной </w:t>
      </w:r>
      <w:r w:rsidR="00E34A25" w:rsidRPr="0021273D">
        <w:rPr>
          <w:sz w:val="22"/>
          <w:szCs w:val="22"/>
        </w:rPr>
        <w:t>сделки в случае, если</w:t>
      </w:r>
      <w:r w:rsidRPr="0021273D">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494B8506" w14:textId="77777777" w:rsidR="004D086B" w:rsidRPr="0021273D" w:rsidRDefault="004D086B" w:rsidP="004D086B">
      <w:pPr>
        <w:spacing w:after="0"/>
        <w:ind w:firstLine="567"/>
        <w:rPr>
          <w:bCs/>
          <w:sz w:val="22"/>
          <w:szCs w:val="22"/>
        </w:rPr>
      </w:pPr>
      <w:r w:rsidRPr="0021273D">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13B070D" w14:textId="77777777" w:rsidR="004D086B" w:rsidRPr="0021273D" w:rsidRDefault="004D086B" w:rsidP="004D086B">
      <w:pPr>
        <w:tabs>
          <w:tab w:val="num" w:pos="1169"/>
          <w:tab w:val="num" w:pos="1847"/>
        </w:tabs>
        <w:spacing w:after="0"/>
        <w:ind w:firstLine="567"/>
        <w:rPr>
          <w:sz w:val="22"/>
          <w:szCs w:val="22"/>
        </w:rPr>
      </w:pPr>
      <w:r w:rsidRPr="0021273D">
        <w:rPr>
          <w:bCs/>
          <w:sz w:val="22"/>
          <w:szCs w:val="22"/>
        </w:rPr>
        <w:t xml:space="preserve">11. </w:t>
      </w:r>
      <w:r w:rsidRPr="0021273D">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08A6FB1" w14:textId="77777777" w:rsidR="004D086B" w:rsidRPr="0021273D" w:rsidRDefault="004D086B" w:rsidP="004D086B">
      <w:pPr>
        <w:spacing w:after="0"/>
        <w:ind w:firstLine="567"/>
        <w:rPr>
          <w:bCs/>
          <w:sz w:val="22"/>
          <w:szCs w:val="22"/>
        </w:rPr>
      </w:pPr>
      <w:r w:rsidRPr="0021273D">
        <w:rPr>
          <w:sz w:val="22"/>
          <w:szCs w:val="22"/>
        </w:rPr>
        <w:t>12. Уведомление о присвоении кодов статистики*.</w:t>
      </w:r>
    </w:p>
    <w:p w14:paraId="59EB976A" w14:textId="77777777" w:rsidR="004D086B" w:rsidRPr="0021273D" w:rsidRDefault="004D086B" w:rsidP="004D086B">
      <w:pPr>
        <w:spacing w:after="0"/>
        <w:ind w:firstLine="567"/>
        <w:rPr>
          <w:sz w:val="22"/>
          <w:szCs w:val="22"/>
        </w:rPr>
      </w:pPr>
      <w:r w:rsidRPr="0021273D">
        <w:rPr>
          <w:bCs/>
          <w:sz w:val="22"/>
          <w:szCs w:val="22"/>
        </w:rPr>
        <w:t>13. Копии с</w:t>
      </w:r>
      <w:r w:rsidRPr="0021273D">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3E1CAD9A" w14:textId="77777777" w:rsidR="004D086B" w:rsidRPr="0021273D" w:rsidRDefault="004D086B" w:rsidP="004D086B">
      <w:pPr>
        <w:spacing w:after="0"/>
        <w:ind w:firstLine="567"/>
        <w:rPr>
          <w:sz w:val="22"/>
          <w:szCs w:val="22"/>
        </w:rPr>
      </w:pPr>
      <w:r w:rsidRPr="0021273D">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D3CC80E" w14:textId="77777777" w:rsidR="004D086B" w:rsidRPr="0021273D" w:rsidRDefault="004D086B" w:rsidP="004D086B">
      <w:pPr>
        <w:spacing w:after="0"/>
        <w:ind w:firstLine="567"/>
        <w:rPr>
          <w:sz w:val="22"/>
          <w:szCs w:val="22"/>
        </w:rPr>
      </w:pPr>
      <w:r w:rsidRPr="0021273D">
        <w:rPr>
          <w:sz w:val="22"/>
          <w:szCs w:val="22"/>
        </w:rPr>
        <w:t>15. Иные документы, предусмотренные Извещением или Документацией о закупке (в том числе раздел 3 Техническое задание).</w:t>
      </w:r>
    </w:p>
    <w:p w14:paraId="4FD3BC7E"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2.6.1.2.</w:t>
      </w:r>
      <w:r w:rsidR="00E34A25" w:rsidRPr="0021273D">
        <w:rPr>
          <w:rFonts w:eastAsia="Calibri"/>
          <w:sz w:val="22"/>
          <w:szCs w:val="22"/>
        </w:rPr>
        <w:t xml:space="preserve"> </w:t>
      </w:r>
      <w:r w:rsidRPr="0021273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8F30DE9" w14:textId="77777777" w:rsidR="004D086B" w:rsidRPr="0021273D" w:rsidRDefault="004D086B" w:rsidP="004D086B">
      <w:pPr>
        <w:autoSpaceDE w:val="0"/>
        <w:autoSpaceDN w:val="0"/>
        <w:adjustRightInd w:val="0"/>
        <w:spacing w:after="0"/>
        <w:ind w:firstLine="567"/>
        <w:rPr>
          <w:rFonts w:eastAsia="Calibri"/>
          <w:strike/>
          <w:sz w:val="22"/>
          <w:szCs w:val="22"/>
        </w:rPr>
      </w:pPr>
      <w:r w:rsidRPr="0021273D">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F6958D7"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 xml:space="preserve">2.6.1.4. Предоставления в составе заявки заведомо ложных (недостоверных) сведений об участнике закупки </w:t>
      </w:r>
      <w:r w:rsidRPr="0021273D">
        <w:rPr>
          <w:sz w:val="22"/>
          <w:szCs w:val="22"/>
        </w:rPr>
        <w:t>или о товарах, работах, услугах</w:t>
      </w:r>
      <w:r w:rsidRPr="0021273D">
        <w:rPr>
          <w:rFonts w:eastAsia="Calibri"/>
          <w:sz w:val="22"/>
          <w:szCs w:val="22"/>
        </w:rPr>
        <w:t>, намеренного искажения информации или документов, входящих в состав заявки.</w:t>
      </w:r>
    </w:p>
    <w:p w14:paraId="37822EF6"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 xml:space="preserve">2.6.1.5. </w:t>
      </w:r>
      <w:r w:rsidRPr="0021273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8505AC7" w14:textId="77777777" w:rsidR="004D086B" w:rsidRPr="0021273D" w:rsidRDefault="004D086B" w:rsidP="004D086B">
      <w:pPr>
        <w:autoSpaceDE w:val="0"/>
        <w:autoSpaceDN w:val="0"/>
        <w:adjustRightInd w:val="0"/>
        <w:spacing w:after="0"/>
        <w:ind w:firstLine="567"/>
        <w:rPr>
          <w:rFonts w:eastAsia="Calibri"/>
          <w:sz w:val="22"/>
          <w:szCs w:val="22"/>
        </w:rPr>
      </w:pPr>
      <w:r w:rsidRPr="0021273D">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DB73BBD" w14:textId="77777777" w:rsidR="004D086B" w:rsidRPr="0021273D" w:rsidRDefault="004D086B" w:rsidP="004D086B">
      <w:pPr>
        <w:autoSpaceDE w:val="0"/>
        <w:autoSpaceDN w:val="0"/>
        <w:adjustRightInd w:val="0"/>
        <w:spacing w:after="0"/>
        <w:ind w:firstLine="567"/>
        <w:rPr>
          <w:sz w:val="22"/>
          <w:szCs w:val="22"/>
        </w:rPr>
      </w:pPr>
      <w:r w:rsidRPr="0021273D">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97BAB62" w14:textId="77777777" w:rsidR="004D086B" w:rsidRPr="0021273D" w:rsidRDefault="004D086B" w:rsidP="004D086B">
      <w:pPr>
        <w:autoSpaceDE w:val="0"/>
        <w:autoSpaceDN w:val="0"/>
        <w:adjustRightInd w:val="0"/>
        <w:spacing w:after="0"/>
        <w:ind w:firstLine="567"/>
        <w:rPr>
          <w:rFonts w:eastAsia="Calibri"/>
          <w:b/>
          <w:sz w:val="22"/>
          <w:szCs w:val="22"/>
        </w:rPr>
      </w:pPr>
      <w:r w:rsidRPr="0021273D">
        <w:rPr>
          <w:b/>
          <w:sz w:val="22"/>
          <w:szCs w:val="22"/>
        </w:rPr>
        <w:t xml:space="preserve">2.6.1.8. </w:t>
      </w:r>
      <w:r w:rsidRPr="0021273D">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21273D">
        <w:rPr>
          <w:b/>
          <w:sz w:val="22"/>
          <w:szCs w:val="22"/>
        </w:rPr>
        <w:t>Техническому заданию Заказчика</w:t>
      </w:r>
      <w:r w:rsidRPr="0021273D">
        <w:rPr>
          <w:rFonts w:eastAsia="Calibri"/>
          <w:b/>
          <w:sz w:val="22"/>
          <w:szCs w:val="22"/>
        </w:rPr>
        <w:t>.</w:t>
      </w:r>
    </w:p>
    <w:p w14:paraId="786AB3C0" w14:textId="77777777" w:rsidR="004D086B" w:rsidRPr="0021273D" w:rsidRDefault="004D086B" w:rsidP="004D086B">
      <w:pPr>
        <w:spacing w:after="0"/>
        <w:ind w:firstLine="567"/>
        <w:rPr>
          <w:sz w:val="22"/>
          <w:szCs w:val="22"/>
        </w:rPr>
      </w:pPr>
      <w:r w:rsidRPr="0021273D">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EF2BC90" w14:textId="77777777" w:rsidR="008038CE" w:rsidRPr="0021273D" w:rsidRDefault="008038CE" w:rsidP="008038CE">
      <w:pPr>
        <w:tabs>
          <w:tab w:val="left" w:pos="-851"/>
          <w:tab w:val="left" w:pos="-142"/>
        </w:tabs>
        <w:spacing w:after="0"/>
        <w:ind w:firstLine="567"/>
        <w:contextualSpacing/>
        <w:rPr>
          <w:rFonts w:eastAsia="Calibri"/>
          <w:sz w:val="22"/>
          <w:szCs w:val="22"/>
          <w:lang w:eastAsia="en-US"/>
        </w:rPr>
      </w:pPr>
    </w:p>
    <w:p w14:paraId="1138A8B2" w14:textId="77777777" w:rsidR="004D086B" w:rsidRPr="0021273D" w:rsidRDefault="004D086B" w:rsidP="004D086B">
      <w:pPr>
        <w:tabs>
          <w:tab w:val="left" w:pos="0"/>
        </w:tabs>
        <w:spacing w:after="0"/>
        <w:ind w:firstLine="567"/>
        <w:jc w:val="center"/>
        <w:rPr>
          <w:b/>
          <w:iCs/>
          <w:sz w:val="22"/>
          <w:szCs w:val="22"/>
          <w:lang w:eastAsia="en-US"/>
        </w:rPr>
      </w:pPr>
      <w:r w:rsidRPr="0021273D">
        <w:rPr>
          <w:b/>
          <w:iCs/>
          <w:sz w:val="22"/>
          <w:szCs w:val="22"/>
          <w:lang w:eastAsia="en-US"/>
        </w:rPr>
        <w:t>2.7. Порядок</w:t>
      </w:r>
      <w:r w:rsidRPr="0021273D">
        <w:rPr>
          <w:sz w:val="22"/>
          <w:szCs w:val="22"/>
          <w:lang w:eastAsia="en-US"/>
        </w:rPr>
        <w:t xml:space="preserve"> </w:t>
      </w:r>
      <w:r w:rsidRPr="0021273D">
        <w:rPr>
          <w:b/>
          <w:sz w:val="22"/>
          <w:szCs w:val="22"/>
          <w:lang w:eastAsia="en-US"/>
        </w:rPr>
        <w:t>открытия доступа к заявкам, поданным в электронной форме</w:t>
      </w:r>
    </w:p>
    <w:p w14:paraId="45AC79F9" w14:textId="77777777" w:rsidR="004D086B" w:rsidRPr="0021273D" w:rsidRDefault="004D086B" w:rsidP="004D086B">
      <w:pPr>
        <w:tabs>
          <w:tab w:val="left" w:pos="-851"/>
          <w:tab w:val="left" w:pos="-142"/>
        </w:tabs>
        <w:spacing w:after="0"/>
        <w:ind w:firstLine="567"/>
        <w:contextualSpacing/>
        <w:rPr>
          <w:rFonts w:eastAsia="Calibri"/>
          <w:sz w:val="22"/>
          <w:szCs w:val="22"/>
          <w:lang w:eastAsia="en-US"/>
        </w:rPr>
      </w:pPr>
      <w:r w:rsidRPr="0021273D">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04D01FF9" w14:textId="77777777" w:rsidR="004D086B" w:rsidRPr="0021273D" w:rsidRDefault="004D086B" w:rsidP="004D086B">
      <w:pPr>
        <w:tabs>
          <w:tab w:val="left" w:pos="0"/>
        </w:tabs>
        <w:spacing w:after="0"/>
        <w:ind w:firstLine="567"/>
        <w:rPr>
          <w:b/>
          <w:sz w:val="22"/>
          <w:szCs w:val="22"/>
        </w:rPr>
      </w:pPr>
      <w:r w:rsidRPr="0021273D">
        <w:rPr>
          <w:sz w:val="22"/>
          <w:szCs w:val="22"/>
        </w:rPr>
        <w:t>Открытие доступа к заявке, осуществляется Оператором электронной торговой площадки.</w:t>
      </w:r>
    </w:p>
    <w:p w14:paraId="3F67571E" w14:textId="77777777" w:rsidR="00D30DC8" w:rsidRPr="0021273D" w:rsidRDefault="00D30DC8" w:rsidP="00D30DC8">
      <w:pPr>
        <w:tabs>
          <w:tab w:val="left" w:pos="0"/>
        </w:tabs>
        <w:spacing w:after="0"/>
        <w:ind w:firstLine="567"/>
        <w:jc w:val="center"/>
        <w:rPr>
          <w:b/>
          <w:sz w:val="22"/>
          <w:szCs w:val="22"/>
        </w:rPr>
      </w:pPr>
      <w:r w:rsidRPr="0021273D">
        <w:rPr>
          <w:b/>
          <w:sz w:val="22"/>
          <w:szCs w:val="22"/>
        </w:rPr>
        <w:t>2.8. Признание конкурентной закупки несостоявшейся</w:t>
      </w:r>
    </w:p>
    <w:p w14:paraId="7A85F48F" w14:textId="77777777" w:rsidR="00D30DC8" w:rsidRPr="0021273D" w:rsidRDefault="00D30DC8" w:rsidP="00D30DC8">
      <w:pPr>
        <w:widowControl w:val="0"/>
        <w:tabs>
          <w:tab w:val="left" w:pos="0"/>
        </w:tabs>
        <w:spacing w:after="0"/>
        <w:ind w:firstLine="567"/>
        <w:rPr>
          <w:sz w:val="22"/>
          <w:szCs w:val="22"/>
        </w:rPr>
      </w:pPr>
      <w:r w:rsidRPr="0021273D">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00409EA" w14:textId="77777777" w:rsidR="00D30DC8" w:rsidRPr="0021273D" w:rsidRDefault="00D30DC8" w:rsidP="00D30DC8">
      <w:pPr>
        <w:widowControl w:val="0"/>
        <w:tabs>
          <w:tab w:val="left" w:pos="0"/>
        </w:tabs>
        <w:spacing w:after="0"/>
        <w:ind w:firstLine="567"/>
        <w:rPr>
          <w:sz w:val="22"/>
          <w:szCs w:val="22"/>
        </w:rPr>
      </w:pPr>
      <w:r w:rsidRPr="0021273D">
        <w:rPr>
          <w:sz w:val="22"/>
          <w:szCs w:val="22"/>
        </w:rPr>
        <w:t xml:space="preserve">1) на участие в конкурентной закупке не подана ни одна заявка; </w:t>
      </w:r>
    </w:p>
    <w:p w14:paraId="35FD0224" w14:textId="77777777" w:rsidR="00D30DC8" w:rsidRPr="0021273D" w:rsidRDefault="00D30DC8" w:rsidP="00D30DC8">
      <w:pPr>
        <w:widowControl w:val="0"/>
        <w:tabs>
          <w:tab w:val="left" w:pos="0"/>
        </w:tabs>
        <w:spacing w:after="0"/>
        <w:ind w:firstLine="567"/>
        <w:rPr>
          <w:sz w:val="22"/>
          <w:szCs w:val="22"/>
        </w:rPr>
      </w:pPr>
      <w:r w:rsidRPr="0021273D">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647F865" w14:textId="77777777" w:rsidR="00D30DC8" w:rsidRPr="0021273D" w:rsidRDefault="00D30DC8" w:rsidP="00D30DC8">
      <w:pPr>
        <w:widowControl w:val="0"/>
        <w:tabs>
          <w:tab w:val="left" w:pos="0"/>
        </w:tabs>
        <w:spacing w:after="0"/>
        <w:ind w:firstLine="567"/>
        <w:rPr>
          <w:sz w:val="22"/>
          <w:szCs w:val="22"/>
        </w:rPr>
      </w:pPr>
      <w:r w:rsidRPr="0021273D">
        <w:rPr>
          <w:sz w:val="22"/>
          <w:szCs w:val="22"/>
        </w:rPr>
        <w:t>3) к участию в конкурентной закупке Комиссией по закупкам не допущен ни один участник или допущен один участник;</w:t>
      </w:r>
    </w:p>
    <w:p w14:paraId="52110FCF" w14:textId="77777777" w:rsidR="00D30DC8" w:rsidRPr="0021273D" w:rsidRDefault="00D30DC8" w:rsidP="00D30DC8">
      <w:pPr>
        <w:widowControl w:val="0"/>
        <w:tabs>
          <w:tab w:val="left" w:pos="0"/>
        </w:tabs>
        <w:spacing w:after="0"/>
        <w:ind w:firstLine="567"/>
        <w:rPr>
          <w:sz w:val="22"/>
          <w:szCs w:val="22"/>
        </w:rPr>
      </w:pPr>
      <w:r w:rsidRPr="0021273D">
        <w:rPr>
          <w:sz w:val="22"/>
          <w:szCs w:val="22"/>
        </w:rPr>
        <w:t>4) в случае отклонения Комиссией по закупкам всех заявок участников, допущенных к участию в конкурентной закупке.</w:t>
      </w:r>
    </w:p>
    <w:p w14:paraId="73985F39" w14:textId="77777777" w:rsidR="00D30DC8" w:rsidRPr="0021273D" w:rsidRDefault="00D30DC8" w:rsidP="00D30DC8">
      <w:pPr>
        <w:widowControl w:val="0"/>
        <w:tabs>
          <w:tab w:val="left" w:pos="0"/>
        </w:tabs>
        <w:spacing w:after="0"/>
        <w:ind w:firstLine="567"/>
        <w:rPr>
          <w:sz w:val="22"/>
          <w:szCs w:val="22"/>
        </w:rPr>
      </w:pPr>
      <w:r w:rsidRPr="0021273D">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78A048B" w14:textId="77777777" w:rsidR="00D30DC8" w:rsidRPr="0021273D" w:rsidRDefault="00D30DC8" w:rsidP="00D30DC8">
      <w:pPr>
        <w:widowControl w:val="0"/>
        <w:tabs>
          <w:tab w:val="left" w:pos="0"/>
        </w:tabs>
        <w:spacing w:after="0"/>
        <w:ind w:firstLine="567"/>
        <w:rPr>
          <w:sz w:val="22"/>
          <w:szCs w:val="22"/>
        </w:rPr>
      </w:pPr>
      <w:r w:rsidRPr="0021273D">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4DD25A2" w14:textId="77777777" w:rsidR="00D30DC8" w:rsidRPr="0021273D" w:rsidRDefault="00D30DC8" w:rsidP="00D30DC8">
      <w:pPr>
        <w:widowControl w:val="0"/>
        <w:tabs>
          <w:tab w:val="left" w:pos="0"/>
        </w:tabs>
        <w:spacing w:after="0"/>
        <w:ind w:firstLine="567"/>
        <w:rPr>
          <w:sz w:val="22"/>
          <w:szCs w:val="22"/>
        </w:rPr>
      </w:pPr>
      <w:r w:rsidRPr="0021273D">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2F98939" w14:textId="77777777" w:rsidR="00D30DC8" w:rsidRPr="0021273D" w:rsidRDefault="00D30DC8" w:rsidP="00D30DC8">
      <w:pPr>
        <w:widowControl w:val="0"/>
        <w:tabs>
          <w:tab w:val="left" w:pos="0"/>
        </w:tabs>
        <w:spacing w:after="0"/>
        <w:ind w:firstLine="567"/>
        <w:rPr>
          <w:sz w:val="22"/>
          <w:szCs w:val="22"/>
        </w:rPr>
      </w:pPr>
      <w:r w:rsidRPr="0021273D">
        <w:rPr>
          <w:sz w:val="22"/>
          <w:szCs w:val="22"/>
        </w:rPr>
        <w:t xml:space="preserve">о признании конкурентной закупки несостоявшейся и отказе от закупки. </w:t>
      </w:r>
    </w:p>
    <w:p w14:paraId="6A123396" w14:textId="77777777" w:rsidR="00D30DC8" w:rsidRPr="0021273D" w:rsidRDefault="00D30DC8" w:rsidP="00D30DC8">
      <w:pPr>
        <w:widowControl w:val="0"/>
        <w:tabs>
          <w:tab w:val="left" w:pos="0"/>
        </w:tabs>
        <w:spacing w:after="0"/>
        <w:ind w:firstLine="567"/>
        <w:rPr>
          <w:sz w:val="22"/>
          <w:szCs w:val="22"/>
        </w:rPr>
      </w:pPr>
      <w:r w:rsidRPr="0021273D">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751E046" w14:textId="77777777" w:rsidR="00D30DC8" w:rsidRPr="0021273D" w:rsidRDefault="00D30DC8" w:rsidP="00D30DC8">
      <w:pPr>
        <w:widowControl w:val="0"/>
        <w:tabs>
          <w:tab w:val="left" w:pos="0"/>
        </w:tabs>
        <w:spacing w:after="0"/>
        <w:ind w:firstLine="567"/>
        <w:rPr>
          <w:sz w:val="22"/>
          <w:szCs w:val="22"/>
        </w:rPr>
      </w:pPr>
      <w:r w:rsidRPr="0021273D">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7B15D503" w14:textId="77777777" w:rsidR="00D30DC8" w:rsidRPr="0021273D" w:rsidRDefault="00D30DC8" w:rsidP="00D30DC8">
      <w:pPr>
        <w:widowControl w:val="0"/>
        <w:tabs>
          <w:tab w:val="left" w:pos="0"/>
        </w:tabs>
        <w:spacing w:after="0"/>
        <w:ind w:firstLine="567"/>
        <w:rPr>
          <w:sz w:val="22"/>
          <w:szCs w:val="22"/>
        </w:rPr>
      </w:pPr>
      <w:r w:rsidRPr="0021273D">
        <w:rPr>
          <w:sz w:val="22"/>
          <w:szCs w:val="22"/>
        </w:rPr>
        <w:t>- о проведении повторной закупки, в том числе с изменением способа и/или условий закупки, либо</w:t>
      </w:r>
    </w:p>
    <w:p w14:paraId="0F99D066" w14:textId="77777777" w:rsidR="00D30DC8" w:rsidRPr="0021273D" w:rsidRDefault="00D30DC8" w:rsidP="00D30DC8">
      <w:pPr>
        <w:widowControl w:val="0"/>
        <w:tabs>
          <w:tab w:val="left" w:pos="0"/>
        </w:tabs>
        <w:spacing w:after="0"/>
        <w:ind w:firstLine="567"/>
        <w:rPr>
          <w:sz w:val="22"/>
          <w:szCs w:val="22"/>
        </w:rPr>
      </w:pPr>
      <w:r w:rsidRPr="0021273D">
        <w:rPr>
          <w:sz w:val="22"/>
          <w:szCs w:val="22"/>
        </w:rPr>
        <w:t>- об отказе от конкурентной закупки.</w:t>
      </w:r>
    </w:p>
    <w:p w14:paraId="1ADC99B8" w14:textId="77777777" w:rsidR="00D30DC8" w:rsidRPr="0021273D" w:rsidRDefault="00D30DC8" w:rsidP="00D30DC8">
      <w:pPr>
        <w:widowControl w:val="0"/>
        <w:tabs>
          <w:tab w:val="left" w:pos="0"/>
        </w:tabs>
        <w:spacing w:after="0"/>
        <w:ind w:firstLine="567"/>
        <w:rPr>
          <w:sz w:val="22"/>
          <w:szCs w:val="22"/>
        </w:rPr>
      </w:pPr>
    </w:p>
    <w:p w14:paraId="1C01F852" w14:textId="77777777" w:rsidR="008038CE" w:rsidRPr="0021273D" w:rsidRDefault="008038CE" w:rsidP="00BD0ED0">
      <w:pPr>
        <w:tabs>
          <w:tab w:val="left" w:pos="0"/>
        </w:tabs>
        <w:spacing w:after="0"/>
        <w:ind w:firstLine="567"/>
        <w:jc w:val="center"/>
        <w:rPr>
          <w:b/>
          <w:sz w:val="22"/>
          <w:szCs w:val="22"/>
          <w:lang w:eastAsia="en-US"/>
        </w:rPr>
      </w:pPr>
      <w:r w:rsidRPr="0021273D">
        <w:rPr>
          <w:b/>
          <w:sz w:val="22"/>
          <w:szCs w:val="22"/>
          <w:lang w:eastAsia="en-US"/>
        </w:rPr>
        <w:t>2.9. Порядок и срок подписания договора, его изменения, исполнения и расторжения</w:t>
      </w:r>
    </w:p>
    <w:p w14:paraId="12A0186A" w14:textId="77777777" w:rsidR="009809AE" w:rsidRPr="0021273D" w:rsidRDefault="009809AE" w:rsidP="008038CE">
      <w:pPr>
        <w:tabs>
          <w:tab w:val="left" w:pos="0"/>
        </w:tabs>
        <w:autoSpaceDE w:val="0"/>
        <w:autoSpaceDN w:val="0"/>
        <w:adjustRightInd w:val="0"/>
        <w:spacing w:after="0"/>
        <w:ind w:firstLine="567"/>
        <w:rPr>
          <w:rFonts w:eastAsia="Calibri"/>
          <w:sz w:val="22"/>
          <w:szCs w:val="22"/>
          <w:lang w:eastAsia="en-US"/>
        </w:rPr>
      </w:pPr>
      <w:r w:rsidRPr="0021273D">
        <w:rPr>
          <w:rFonts w:eastAsia="Calibri"/>
          <w:sz w:val="22"/>
          <w:szCs w:val="22"/>
          <w:lang w:eastAsia="en-US"/>
        </w:rPr>
        <w:t xml:space="preserve">Договор по результатам конкурентной закупки заключается не ранее чем через </w:t>
      </w:r>
      <w:r w:rsidRPr="0021273D">
        <w:rPr>
          <w:rFonts w:eastAsia="Calibri"/>
          <w:b/>
          <w:bCs/>
          <w:sz w:val="22"/>
          <w:szCs w:val="22"/>
          <w:lang w:eastAsia="en-US"/>
        </w:rPr>
        <w:t>10 (десять) дней</w:t>
      </w:r>
      <w:r w:rsidRPr="0021273D">
        <w:rPr>
          <w:rFonts w:eastAsia="Calibri"/>
          <w:sz w:val="22"/>
          <w:szCs w:val="22"/>
          <w:lang w:eastAsia="en-US"/>
        </w:rPr>
        <w:t xml:space="preserve"> и не позднее чем через </w:t>
      </w:r>
      <w:r w:rsidRPr="0021273D">
        <w:rPr>
          <w:rFonts w:eastAsia="Calibri"/>
          <w:b/>
          <w:bCs/>
          <w:sz w:val="22"/>
          <w:szCs w:val="22"/>
          <w:lang w:eastAsia="en-US"/>
        </w:rPr>
        <w:t>20 (двадцать)</w:t>
      </w:r>
      <w:r w:rsidRPr="0021273D">
        <w:rPr>
          <w:rFonts w:eastAsia="Calibri"/>
          <w:sz w:val="22"/>
          <w:szCs w:val="22"/>
          <w:lang w:eastAsia="en-US"/>
        </w:rPr>
        <w:t xml:space="preserve">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004D086B" w:rsidRPr="0021273D">
        <w:rPr>
          <w:rFonts w:eastAsia="Calibri"/>
          <w:sz w:val="22"/>
          <w:szCs w:val="22"/>
          <w:lang w:eastAsia="en-US"/>
        </w:rPr>
        <w:t>5 (</w:t>
      </w:r>
      <w:r w:rsidRPr="0021273D">
        <w:rPr>
          <w:rFonts w:eastAsia="Calibri"/>
          <w:sz w:val="22"/>
          <w:szCs w:val="22"/>
          <w:lang w:eastAsia="en-US"/>
        </w:rPr>
        <w:t>пять</w:t>
      </w:r>
      <w:r w:rsidR="004D086B" w:rsidRPr="0021273D">
        <w:rPr>
          <w:rFonts w:eastAsia="Calibri"/>
          <w:sz w:val="22"/>
          <w:szCs w:val="22"/>
          <w:lang w:eastAsia="en-US"/>
        </w:rPr>
        <w:t>)</w:t>
      </w:r>
      <w:r w:rsidRPr="0021273D">
        <w:rPr>
          <w:rFonts w:eastAsia="Calibri"/>
          <w:sz w:val="22"/>
          <w:szCs w:val="22"/>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2D55DF2" w14:textId="77777777" w:rsidR="008038CE" w:rsidRPr="0021273D" w:rsidRDefault="008038CE" w:rsidP="008038CE">
      <w:pPr>
        <w:tabs>
          <w:tab w:val="left" w:pos="0"/>
        </w:tabs>
        <w:autoSpaceDE w:val="0"/>
        <w:autoSpaceDN w:val="0"/>
        <w:adjustRightInd w:val="0"/>
        <w:spacing w:after="0"/>
        <w:ind w:firstLine="567"/>
        <w:rPr>
          <w:rFonts w:eastAsia="Calibri"/>
          <w:sz w:val="22"/>
          <w:szCs w:val="22"/>
          <w:lang w:eastAsia="en-US"/>
        </w:rPr>
      </w:pPr>
      <w:r w:rsidRPr="0021273D">
        <w:rPr>
          <w:rFonts w:eastAsia="Calibri"/>
          <w:b/>
          <w:sz w:val="22"/>
          <w:szCs w:val="22"/>
          <w:lang w:eastAsia="en-US"/>
        </w:rPr>
        <w:t>Заказчик вправе принять Решение об отказе от заключения договора</w:t>
      </w:r>
      <w:r w:rsidRPr="0021273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E81D2AB" w14:textId="77777777" w:rsidR="008038CE" w:rsidRPr="0021273D" w:rsidRDefault="008038CE">
      <w:pPr>
        <w:numPr>
          <w:ilvl w:val="0"/>
          <w:numId w:val="8"/>
        </w:numPr>
        <w:tabs>
          <w:tab w:val="left" w:pos="0"/>
          <w:tab w:val="left" w:pos="851"/>
        </w:tabs>
        <w:autoSpaceDE w:val="0"/>
        <w:autoSpaceDN w:val="0"/>
        <w:adjustRightInd w:val="0"/>
        <w:spacing w:after="0"/>
        <w:ind w:left="0" w:firstLine="567"/>
        <w:rPr>
          <w:rFonts w:eastAsia="Calibri"/>
          <w:sz w:val="22"/>
          <w:szCs w:val="22"/>
          <w:lang w:eastAsia="en-US"/>
        </w:rPr>
      </w:pPr>
      <w:r w:rsidRPr="0021273D">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057BEE73" w14:textId="77777777" w:rsidR="008038CE" w:rsidRPr="0021273D" w:rsidRDefault="008038CE">
      <w:pPr>
        <w:numPr>
          <w:ilvl w:val="0"/>
          <w:numId w:val="8"/>
        </w:numPr>
        <w:tabs>
          <w:tab w:val="left" w:pos="0"/>
          <w:tab w:val="left" w:pos="851"/>
        </w:tabs>
        <w:spacing w:after="0"/>
        <w:ind w:left="0" w:firstLine="567"/>
        <w:rPr>
          <w:sz w:val="22"/>
          <w:szCs w:val="22"/>
        </w:rPr>
      </w:pPr>
      <w:r w:rsidRPr="0021273D">
        <w:rPr>
          <w:rFonts w:eastAsia="Calibri"/>
          <w:sz w:val="22"/>
          <w:szCs w:val="22"/>
          <w:lang w:eastAsia="en-US"/>
        </w:rPr>
        <w:t xml:space="preserve">в случае выявления факта </w:t>
      </w:r>
      <w:r w:rsidRPr="0021273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E775CDC" w14:textId="77777777" w:rsidR="008038CE" w:rsidRPr="0021273D" w:rsidRDefault="008038CE">
      <w:pPr>
        <w:numPr>
          <w:ilvl w:val="0"/>
          <w:numId w:val="8"/>
        </w:numPr>
        <w:tabs>
          <w:tab w:val="left" w:pos="0"/>
          <w:tab w:val="left" w:pos="851"/>
        </w:tabs>
        <w:autoSpaceDE w:val="0"/>
        <w:autoSpaceDN w:val="0"/>
        <w:adjustRightInd w:val="0"/>
        <w:spacing w:after="0"/>
        <w:ind w:left="0" w:firstLine="567"/>
        <w:rPr>
          <w:rFonts w:eastAsia="Calibri"/>
          <w:sz w:val="22"/>
          <w:szCs w:val="22"/>
          <w:lang w:eastAsia="en-US"/>
        </w:rPr>
      </w:pPr>
      <w:r w:rsidRPr="0021273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4324EC5"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904B64E"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4D2A6E7"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4059BA38"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D49C910"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возникновения форс-мажорных обстоятельств;</w:t>
      </w:r>
    </w:p>
    <w:p w14:paraId="22B35909"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556B692A"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14AE4142"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ухудшения финансового состояния Заказчика;</w:t>
      </w:r>
    </w:p>
    <w:p w14:paraId="7C0A4203" w14:textId="77777777" w:rsidR="008038CE" w:rsidRPr="0021273D" w:rsidRDefault="008038CE">
      <w:pPr>
        <w:numPr>
          <w:ilvl w:val="0"/>
          <w:numId w:val="8"/>
        </w:numPr>
        <w:tabs>
          <w:tab w:val="left" w:pos="0"/>
          <w:tab w:val="left" w:pos="851"/>
        </w:tabs>
        <w:spacing w:after="0"/>
        <w:ind w:left="0" w:firstLine="567"/>
        <w:rPr>
          <w:rFonts w:eastAsia="Calibri"/>
          <w:sz w:val="22"/>
          <w:szCs w:val="22"/>
          <w:lang w:eastAsia="en-US"/>
        </w:rPr>
      </w:pPr>
      <w:r w:rsidRPr="0021273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0936068" w14:textId="77777777" w:rsidR="008038CE" w:rsidRPr="0021273D" w:rsidRDefault="008038CE" w:rsidP="008038CE">
      <w:pPr>
        <w:tabs>
          <w:tab w:val="left" w:pos="0"/>
        </w:tabs>
        <w:autoSpaceDE w:val="0"/>
        <w:autoSpaceDN w:val="0"/>
        <w:adjustRightInd w:val="0"/>
        <w:spacing w:after="0"/>
        <w:ind w:firstLine="567"/>
        <w:rPr>
          <w:sz w:val="22"/>
          <w:szCs w:val="22"/>
          <w:lang w:eastAsia="en-US"/>
        </w:rPr>
      </w:pPr>
      <w:r w:rsidRPr="0021273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1273D">
        <w:rPr>
          <w:sz w:val="22"/>
          <w:szCs w:val="22"/>
          <w:lang w:eastAsia="en-US"/>
        </w:rPr>
        <w:t xml:space="preserve">размещается в </w:t>
      </w:r>
      <w:r w:rsidRPr="0021273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1273D">
        <w:rPr>
          <w:rFonts w:eastAsia="Calibri"/>
          <w:b/>
          <w:sz w:val="22"/>
          <w:szCs w:val="22"/>
          <w:lang w:eastAsia="en-US"/>
        </w:rPr>
        <w:t>3 (три) дня</w:t>
      </w:r>
      <w:r w:rsidRPr="0021273D">
        <w:rPr>
          <w:rFonts w:eastAsia="Calibri"/>
          <w:sz w:val="22"/>
          <w:szCs w:val="22"/>
          <w:lang w:eastAsia="en-US"/>
        </w:rPr>
        <w:t xml:space="preserve"> со дня его подписания</w:t>
      </w:r>
      <w:r w:rsidRPr="0021273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0E63E3D" w14:textId="77777777" w:rsidR="008038CE" w:rsidRPr="0021273D" w:rsidRDefault="008038CE" w:rsidP="008038CE">
      <w:pPr>
        <w:tabs>
          <w:tab w:val="left" w:pos="0"/>
        </w:tabs>
        <w:autoSpaceDE w:val="0"/>
        <w:autoSpaceDN w:val="0"/>
        <w:adjustRightInd w:val="0"/>
        <w:spacing w:after="0"/>
        <w:ind w:firstLine="567"/>
        <w:rPr>
          <w:sz w:val="22"/>
          <w:szCs w:val="22"/>
          <w:lang w:eastAsia="en-US"/>
        </w:rPr>
      </w:pPr>
      <w:r w:rsidRPr="0021273D">
        <w:rPr>
          <w:sz w:val="22"/>
          <w:szCs w:val="22"/>
          <w:lang w:eastAsia="en-US"/>
        </w:rPr>
        <w:t xml:space="preserve">Односторонний отказ победителя от заключения договора по результатам закупки не допускается. </w:t>
      </w:r>
    </w:p>
    <w:p w14:paraId="3BEE7670" w14:textId="77777777" w:rsidR="008038CE" w:rsidRPr="0021273D" w:rsidRDefault="008038CE" w:rsidP="008038CE">
      <w:pPr>
        <w:tabs>
          <w:tab w:val="left" w:pos="0"/>
        </w:tabs>
        <w:autoSpaceDE w:val="0"/>
        <w:autoSpaceDN w:val="0"/>
        <w:adjustRightInd w:val="0"/>
        <w:spacing w:after="0"/>
        <w:ind w:firstLine="567"/>
        <w:rPr>
          <w:sz w:val="22"/>
          <w:szCs w:val="22"/>
          <w:lang w:eastAsia="en-US"/>
        </w:rPr>
      </w:pPr>
      <w:r w:rsidRPr="0021273D">
        <w:rPr>
          <w:sz w:val="22"/>
          <w:szCs w:val="22"/>
          <w:lang w:eastAsia="en-US"/>
        </w:rPr>
        <w:t>Допускается также отказ от заключения договора по соглашению сторон.</w:t>
      </w:r>
    </w:p>
    <w:p w14:paraId="46427D14" w14:textId="77777777" w:rsidR="008038CE" w:rsidRPr="0021273D" w:rsidRDefault="008038CE" w:rsidP="008038CE">
      <w:pPr>
        <w:tabs>
          <w:tab w:val="left" w:pos="0"/>
        </w:tabs>
        <w:autoSpaceDE w:val="0"/>
        <w:autoSpaceDN w:val="0"/>
        <w:adjustRightInd w:val="0"/>
        <w:spacing w:after="0"/>
        <w:ind w:firstLine="567"/>
        <w:rPr>
          <w:sz w:val="22"/>
          <w:szCs w:val="22"/>
          <w:lang w:eastAsia="en-US"/>
        </w:rPr>
      </w:pPr>
      <w:r w:rsidRPr="0021273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FC552A9" w14:textId="77777777" w:rsidR="008038CE" w:rsidRPr="0021273D" w:rsidRDefault="008038CE" w:rsidP="008038CE">
      <w:pPr>
        <w:tabs>
          <w:tab w:val="left" w:pos="0"/>
        </w:tabs>
        <w:autoSpaceDE w:val="0"/>
        <w:autoSpaceDN w:val="0"/>
        <w:adjustRightInd w:val="0"/>
        <w:spacing w:after="0"/>
        <w:ind w:firstLine="567"/>
        <w:rPr>
          <w:rFonts w:eastAsia="Calibri"/>
          <w:sz w:val="22"/>
          <w:szCs w:val="22"/>
          <w:lang w:eastAsia="en-US"/>
        </w:rPr>
      </w:pPr>
      <w:r w:rsidRPr="0021273D">
        <w:rPr>
          <w:rFonts w:eastAsia="Calibri"/>
          <w:sz w:val="22"/>
          <w:szCs w:val="22"/>
          <w:lang w:eastAsia="en-US"/>
        </w:rPr>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5862EF" w:rsidRPr="0021273D">
        <w:rPr>
          <w:rFonts w:eastAsia="Calibri"/>
          <w:sz w:val="22"/>
          <w:szCs w:val="22"/>
          <w:lang w:eastAsia="en-US"/>
        </w:rPr>
        <w:t>участнику такой закупки,</w:t>
      </w:r>
      <w:r w:rsidRPr="0021273D">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0011AE6" w14:textId="77777777" w:rsidR="008038CE" w:rsidRPr="0021273D" w:rsidRDefault="008038CE" w:rsidP="008038CE">
      <w:pPr>
        <w:tabs>
          <w:tab w:val="left" w:pos="0"/>
        </w:tabs>
        <w:autoSpaceDE w:val="0"/>
        <w:autoSpaceDN w:val="0"/>
        <w:adjustRightInd w:val="0"/>
        <w:spacing w:after="0"/>
        <w:ind w:firstLine="567"/>
        <w:rPr>
          <w:rFonts w:eastAsia="Calibri"/>
          <w:sz w:val="22"/>
          <w:szCs w:val="22"/>
          <w:lang w:eastAsia="en-US"/>
        </w:rPr>
      </w:pPr>
      <w:r w:rsidRPr="0021273D">
        <w:rPr>
          <w:rFonts w:eastAsia="Calibri"/>
          <w:sz w:val="22"/>
          <w:szCs w:val="22"/>
          <w:lang w:eastAsia="en-US"/>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571CCFC" w14:textId="77777777" w:rsidR="008038CE" w:rsidRPr="0021273D" w:rsidRDefault="008038CE" w:rsidP="008038CE">
      <w:pPr>
        <w:tabs>
          <w:tab w:val="left" w:pos="0"/>
        </w:tabs>
        <w:autoSpaceDE w:val="0"/>
        <w:autoSpaceDN w:val="0"/>
        <w:adjustRightInd w:val="0"/>
        <w:spacing w:after="0"/>
        <w:ind w:firstLine="567"/>
        <w:rPr>
          <w:sz w:val="22"/>
          <w:szCs w:val="22"/>
          <w:lang w:eastAsia="en-US"/>
        </w:rPr>
      </w:pPr>
      <w:r w:rsidRPr="0021273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9D1BAD0" w14:textId="77777777" w:rsidR="008038CE" w:rsidRPr="0021273D"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21273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1273D">
        <w:rPr>
          <w:b/>
          <w:sz w:val="22"/>
          <w:szCs w:val="22"/>
          <w:lang w:eastAsia="en-US"/>
        </w:rPr>
        <w:t>в течение 10 (десяти) календарных дней</w:t>
      </w:r>
      <w:r w:rsidRPr="0021273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DF87A2E" w14:textId="77777777" w:rsidR="008038CE" w:rsidRPr="0021273D"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21273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740E87" w14:textId="77777777" w:rsidR="008038CE" w:rsidRPr="0021273D"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21273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0F5E2664" w14:textId="77777777" w:rsidR="008038CE" w:rsidRPr="0021273D"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21273D">
        <w:rPr>
          <w:sz w:val="22"/>
          <w:szCs w:val="22"/>
          <w:lang w:eastAsia="en-US"/>
        </w:rPr>
        <w:t>- прямой письменный отказ от подписания договора;</w:t>
      </w:r>
    </w:p>
    <w:p w14:paraId="29F37989" w14:textId="77777777" w:rsidR="008038CE" w:rsidRPr="0021273D"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21273D">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7C8A40E0" w14:textId="77777777" w:rsidR="008038CE" w:rsidRPr="0021273D"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21273D">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EE7D5D9" w14:textId="77777777" w:rsidR="008038CE" w:rsidRPr="0021273D"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21273D">
        <w:rPr>
          <w:sz w:val="22"/>
          <w:szCs w:val="22"/>
          <w:lang w:eastAsia="en-US"/>
        </w:rPr>
        <w:t>- в иных случаях, предусмотренных Положением о закупках.</w:t>
      </w:r>
    </w:p>
    <w:p w14:paraId="7F03C510" w14:textId="77777777" w:rsidR="008038CE" w:rsidRPr="0021273D"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21273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4EABF1D8" w14:textId="77777777" w:rsidR="008038CE" w:rsidRPr="0021273D"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21273D">
        <w:rPr>
          <w:sz w:val="22"/>
          <w:szCs w:val="22"/>
          <w:lang w:eastAsia="en-US"/>
        </w:rPr>
        <w:t xml:space="preserve">Сведения об участнике закупки, уклоняющемся от заключения договора, либо </w:t>
      </w:r>
      <w:r w:rsidR="004122BC" w:rsidRPr="0021273D">
        <w:rPr>
          <w:sz w:val="22"/>
          <w:szCs w:val="22"/>
          <w:lang w:eastAsia="en-US"/>
        </w:rPr>
        <w:t>договор,</w:t>
      </w:r>
      <w:r w:rsidRPr="0021273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569CF33" w14:textId="77777777" w:rsidR="008038CE" w:rsidRPr="0021273D"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21273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73EA84D" w14:textId="77777777" w:rsidR="008038CE" w:rsidRPr="0021273D" w:rsidRDefault="008038CE" w:rsidP="007D0433">
      <w:pPr>
        <w:widowControl w:val="0"/>
        <w:tabs>
          <w:tab w:val="left" w:pos="0"/>
        </w:tabs>
        <w:overflowPunct w:val="0"/>
        <w:autoSpaceDE w:val="0"/>
        <w:autoSpaceDN w:val="0"/>
        <w:adjustRightInd w:val="0"/>
        <w:spacing w:after="0"/>
        <w:ind w:firstLine="567"/>
        <w:rPr>
          <w:sz w:val="22"/>
          <w:szCs w:val="22"/>
        </w:rPr>
      </w:pPr>
      <w:r w:rsidRPr="0021273D">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9CB6477" w14:textId="77777777" w:rsidR="004122BC" w:rsidRPr="0021273D" w:rsidRDefault="004122BC" w:rsidP="008038CE">
      <w:pPr>
        <w:widowControl w:val="0"/>
        <w:tabs>
          <w:tab w:val="left" w:pos="0"/>
        </w:tabs>
        <w:overflowPunct w:val="0"/>
        <w:autoSpaceDE w:val="0"/>
        <w:autoSpaceDN w:val="0"/>
        <w:adjustRightInd w:val="0"/>
        <w:spacing w:after="0"/>
        <w:rPr>
          <w:sz w:val="22"/>
          <w:szCs w:val="22"/>
        </w:rPr>
      </w:pPr>
    </w:p>
    <w:p w14:paraId="0ADA28E9" w14:textId="77777777" w:rsidR="00AB610A" w:rsidRPr="0021273D" w:rsidRDefault="00AB610A" w:rsidP="00AB610A">
      <w:pPr>
        <w:tabs>
          <w:tab w:val="left" w:pos="0"/>
        </w:tabs>
        <w:spacing w:after="0"/>
        <w:ind w:firstLine="567"/>
        <w:jc w:val="center"/>
        <w:rPr>
          <w:b/>
          <w:sz w:val="22"/>
          <w:szCs w:val="22"/>
        </w:rPr>
      </w:pPr>
      <w:bookmarkStart w:id="4" w:name="_Hlk188443541"/>
      <w:r w:rsidRPr="0021273D">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E6039E6" w14:textId="77777777" w:rsidR="00AB610A" w:rsidRPr="0021273D" w:rsidRDefault="00AB610A" w:rsidP="00AB610A">
      <w:pPr>
        <w:tabs>
          <w:tab w:val="left" w:pos="0"/>
        </w:tabs>
        <w:spacing w:after="0"/>
        <w:ind w:firstLine="567"/>
        <w:jc w:val="center"/>
        <w:rPr>
          <w:b/>
          <w:sz w:val="22"/>
          <w:szCs w:val="22"/>
        </w:rPr>
      </w:pPr>
    </w:p>
    <w:p w14:paraId="7C9A22CA" w14:textId="77777777" w:rsidR="00AB610A" w:rsidRPr="0021273D" w:rsidRDefault="00AB610A" w:rsidP="00AB610A">
      <w:pPr>
        <w:tabs>
          <w:tab w:val="left" w:pos="0"/>
        </w:tabs>
        <w:spacing w:after="0"/>
        <w:ind w:firstLine="567"/>
        <w:rPr>
          <w:sz w:val="22"/>
          <w:szCs w:val="22"/>
        </w:rPr>
      </w:pPr>
      <w:r w:rsidRPr="0021273D">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0359180" w14:textId="77777777" w:rsidR="00AB610A" w:rsidRPr="0021273D" w:rsidRDefault="00AB610A" w:rsidP="00AB610A">
      <w:pPr>
        <w:spacing w:after="0"/>
        <w:ind w:firstLine="540"/>
        <w:rPr>
          <w:sz w:val="22"/>
          <w:szCs w:val="22"/>
        </w:rPr>
      </w:pPr>
      <w:r w:rsidRPr="0021273D">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21BA78D" w14:textId="77777777" w:rsidR="00AB610A" w:rsidRPr="0021273D" w:rsidRDefault="00AB610A" w:rsidP="00AB610A">
      <w:pPr>
        <w:spacing w:after="0"/>
        <w:ind w:firstLine="540"/>
        <w:rPr>
          <w:sz w:val="22"/>
          <w:szCs w:val="22"/>
        </w:rPr>
      </w:pPr>
      <w:r w:rsidRPr="0021273D">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9F7B412" w14:textId="77777777" w:rsidR="00AB610A" w:rsidRPr="0021273D" w:rsidRDefault="00AB610A" w:rsidP="00AB610A">
      <w:pPr>
        <w:spacing w:after="0"/>
        <w:ind w:firstLine="540"/>
        <w:rPr>
          <w:sz w:val="22"/>
          <w:szCs w:val="22"/>
        </w:rPr>
      </w:pPr>
      <w:r w:rsidRPr="0021273D">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0EC40D4E" w14:textId="77777777" w:rsidR="004122BC" w:rsidRPr="0021273D" w:rsidRDefault="004122BC" w:rsidP="008038CE">
      <w:pPr>
        <w:widowControl w:val="0"/>
        <w:tabs>
          <w:tab w:val="left" w:pos="0"/>
        </w:tabs>
        <w:overflowPunct w:val="0"/>
        <w:autoSpaceDE w:val="0"/>
        <w:autoSpaceDN w:val="0"/>
        <w:adjustRightInd w:val="0"/>
        <w:spacing w:after="0"/>
        <w:rPr>
          <w:sz w:val="22"/>
          <w:szCs w:val="22"/>
        </w:rPr>
      </w:pPr>
    </w:p>
    <w:p w14:paraId="123F18FE" w14:textId="77777777" w:rsidR="004122BC" w:rsidRPr="0021273D" w:rsidRDefault="004122BC" w:rsidP="008038CE">
      <w:pPr>
        <w:widowControl w:val="0"/>
        <w:tabs>
          <w:tab w:val="left" w:pos="0"/>
        </w:tabs>
        <w:overflowPunct w:val="0"/>
        <w:autoSpaceDE w:val="0"/>
        <w:autoSpaceDN w:val="0"/>
        <w:adjustRightInd w:val="0"/>
        <w:spacing w:after="0"/>
        <w:rPr>
          <w:sz w:val="22"/>
          <w:szCs w:val="22"/>
        </w:rPr>
      </w:pPr>
    </w:p>
    <w:p w14:paraId="19AE8FD5" w14:textId="55210B40" w:rsidR="004122BC" w:rsidRPr="0021273D" w:rsidRDefault="004122BC" w:rsidP="008038CE">
      <w:pPr>
        <w:widowControl w:val="0"/>
        <w:tabs>
          <w:tab w:val="left" w:pos="0"/>
        </w:tabs>
        <w:overflowPunct w:val="0"/>
        <w:autoSpaceDE w:val="0"/>
        <w:autoSpaceDN w:val="0"/>
        <w:adjustRightInd w:val="0"/>
        <w:spacing w:after="0"/>
        <w:rPr>
          <w:sz w:val="22"/>
          <w:szCs w:val="22"/>
        </w:rPr>
      </w:pPr>
    </w:p>
    <w:p w14:paraId="6FB97E06" w14:textId="3AD2905A" w:rsidR="007C6747" w:rsidRPr="0021273D" w:rsidRDefault="007C6747" w:rsidP="008038CE">
      <w:pPr>
        <w:widowControl w:val="0"/>
        <w:tabs>
          <w:tab w:val="left" w:pos="0"/>
        </w:tabs>
        <w:overflowPunct w:val="0"/>
        <w:autoSpaceDE w:val="0"/>
        <w:autoSpaceDN w:val="0"/>
        <w:adjustRightInd w:val="0"/>
        <w:spacing w:after="0"/>
        <w:rPr>
          <w:sz w:val="22"/>
          <w:szCs w:val="22"/>
        </w:rPr>
      </w:pPr>
    </w:p>
    <w:p w14:paraId="3AF893E1" w14:textId="31AE4017" w:rsidR="007C6747" w:rsidRPr="0021273D" w:rsidRDefault="007C6747" w:rsidP="008038CE">
      <w:pPr>
        <w:widowControl w:val="0"/>
        <w:tabs>
          <w:tab w:val="left" w:pos="0"/>
        </w:tabs>
        <w:overflowPunct w:val="0"/>
        <w:autoSpaceDE w:val="0"/>
        <w:autoSpaceDN w:val="0"/>
        <w:adjustRightInd w:val="0"/>
        <w:spacing w:after="0"/>
        <w:rPr>
          <w:sz w:val="22"/>
          <w:szCs w:val="22"/>
        </w:rPr>
      </w:pPr>
    </w:p>
    <w:p w14:paraId="67D66078" w14:textId="276545AB" w:rsidR="007C6747" w:rsidRPr="0021273D" w:rsidRDefault="007C6747" w:rsidP="008038CE">
      <w:pPr>
        <w:widowControl w:val="0"/>
        <w:tabs>
          <w:tab w:val="left" w:pos="0"/>
        </w:tabs>
        <w:overflowPunct w:val="0"/>
        <w:autoSpaceDE w:val="0"/>
        <w:autoSpaceDN w:val="0"/>
        <w:adjustRightInd w:val="0"/>
        <w:spacing w:after="0"/>
        <w:rPr>
          <w:sz w:val="22"/>
          <w:szCs w:val="22"/>
        </w:rPr>
      </w:pPr>
    </w:p>
    <w:p w14:paraId="4F8738DD" w14:textId="77777777" w:rsidR="005409FE" w:rsidRPr="0021273D" w:rsidRDefault="005409FE" w:rsidP="008038CE">
      <w:pPr>
        <w:widowControl w:val="0"/>
        <w:tabs>
          <w:tab w:val="left" w:pos="0"/>
        </w:tabs>
        <w:overflowPunct w:val="0"/>
        <w:autoSpaceDE w:val="0"/>
        <w:autoSpaceDN w:val="0"/>
        <w:adjustRightInd w:val="0"/>
        <w:spacing w:after="0"/>
        <w:rPr>
          <w:sz w:val="22"/>
          <w:szCs w:val="22"/>
        </w:rPr>
      </w:pPr>
    </w:p>
    <w:p w14:paraId="59C75C6D" w14:textId="77777777" w:rsidR="005409FE" w:rsidRPr="0021273D" w:rsidRDefault="005409FE" w:rsidP="008038CE">
      <w:pPr>
        <w:widowControl w:val="0"/>
        <w:tabs>
          <w:tab w:val="left" w:pos="0"/>
        </w:tabs>
        <w:overflowPunct w:val="0"/>
        <w:autoSpaceDE w:val="0"/>
        <w:autoSpaceDN w:val="0"/>
        <w:adjustRightInd w:val="0"/>
        <w:spacing w:after="0"/>
        <w:rPr>
          <w:sz w:val="22"/>
          <w:szCs w:val="22"/>
        </w:rPr>
      </w:pPr>
    </w:p>
    <w:p w14:paraId="1D582481" w14:textId="77777777" w:rsidR="005409FE" w:rsidRPr="0021273D" w:rsidRDefault="005409FE" w:rsidP="008038CE">
      <w:pPr>
        <w:widowControl w:val="0"/>
        <w:tabs>
          <w:tab w:val="left" w:pos="0"/>
        </w:tabs>
        <w:overflowPunct w:val="0"/>
        <w:autoSpaceDE w:val="0"/>
        <w:autoSpaceDN w:val="0"/>
        <w:adjustRightInd w:val="0"/>
        <w:spacing w:after="0"/>
        <w:rPr>
          <w:sz w:val="22"/>
          <w:szCs w:val="22"/>
        </w:rPr>
      </w:pPr>
    </w:p>
    <w:p w14:paraId="31DA0E94" w14:textId="77777777" w:rsidR="005409FE" w:rsidRPr="0021273D" w:rsidRDefault="005409FE" w:rsidP="008038CE">
      <w:pPr>
        <w:widowControl w:val="0"/>
        <w:tabs>
          <w:tab w:val="left" w:pos="0"/>
        </w:tabs>
        <w:overflowPunct w:val="0"/>
        <w:autoSpaceDE w:val="0"/>
        <w:autoSpaceDN w:val="0"/>
        <w:adjustRightInd w:val="0"/>
        <w:spacing w:after="0"/>
        <w:rPr>
          <w:sz w:val="22"/>
          <w:szCs w:val="22"/>
        </w:rPr>
      </w:pPr>
    </w:p>
    <w:p w14:paraId="39679807"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756D00AD"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68245DDA"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420641D5"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76F95F03" w14:textId="77777777" w:rsidR="006B7494" w:rsidRDefault="006B7494" w:rsidP="008038CE">
      <w:pPr>
        <w:widowControl w:val="0"/>
        <w:tabs>
          <w:tab w:val="left" w:pos="0"/>
        </w:tabs>
        <w:overflowPunct w:val="0"/>
        <w:autoSpaceDE w:val="0"/>
        <w:autoSpaceDN w:val="0"/>
        <w:adjustRightInd w:val="0"/>
        <w:spacing w:after="0"/>
        <w:rPr>
          <w:sz w:val="22"/>
          <w:szCs w:val="22"/>
        </w:rPr>
      </w:pPr>
    </w:p>
    <w:p w14:paraId="505816E5" w14:textId="77777777" w:rsidR="006B7494" w:rsidRDefault="006B7494" w:rsidP="008038CE">
      <w:pPr>
        <w:widowControl w:val="0"/>
        <w:tabs>
          <w:tab w:val="left" w:pos="0"/>
        </w:tabs>
        <w:overflowPunct w:val="0"/>
        <w:autoSpaceDE w:val="0"/>
        <w:autoSpaceDN w:val="0"/>
        <w:adjustRightInd w:val="0"/>
        <w:spacing w:after="0"/>
        <w:rPr>
          <w:sz w:val="22"/>
          <w:szCs w:val="22"/>
        </w:rPr>
      </w:pPr>
    </w:p>
    <w:p w14:paraId="02D48B43" w14:textId="77777777" w:rsidR="006B7494" w:rsidRDefault="006B7494" w:rsidP="008038CE">
      <w:pPr>
        <w:widowControl w:val="0"/>
        <w:tabs>
          <w:tab w:val="left" w:pos="0"/>
        </w:tabs>
        <w:overflowPunct w:val="0"/>
        <w:autoSpaceDE w:val="0"/>
        <w:autoSpaceDN w:val="0"/>
        <w:adjustRightInd w:val="0"/>
        <w:spacing w:after="0"/>
        <w:rPr>
          <w:sz w:val="22"/>
          <w:szCs w:val="22"/>
        </w:rPr>
      </w:pPr>
    </w:p>
    <w:p w14:paraId="10FEACBB"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345D59AE" w14:textId="77777777" w:rsidR="005409FE" w:rsidRDefault="005409FE" w:rsidP="008038CE">
      <w:pPr>
        <w:widowControl w:val="0"/>
        <w:tabs>
          <w:tab w:val="left" w:pos="0"/>
        </w:tabs>
        <w:overflowPunct w:val="0"/>
        <w:autoSpaceDE w:val="0"/>
        <w:autoSpaceDN w:val="0"/>
        <w:adjustRightInd w:val="0"/>
        <w:spacing w:after="0"/>
        <w:rPr>
          <w:sz w:val="22"/>
          <w:szCs w:val="22"/>
        </w:rPr>
      </w:pPr>
    </w:p>
    <w:p w14:paraId="3965BC6F"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47A6D05E"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0C77C4AA"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1495AA04"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6603F59F"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3E3D00C6"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30E380DE"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2AAD9C02"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39E13132"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35E2870A"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558E0D94"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68A150A2"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6E06CF53"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14C7AFF2"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1208E7C8"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66F87E9D"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2E44AB5C"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7EE0C6E5" w14:textId="77777777" w:rsidR="00282FE7" w:rsidRDefault="00282FE7" w:rsidP="008038CE">
      <w:pPr>
        <w:widowControl w:val="0"/>
        <w:tabs>
          <w:tab w:val="left" w:pos="0"/>
        </w:tabs>
        <w:overflowPunct w:val="0"/>
        <w:autoSpaceDE w:val="0"/>
        <w:autoSpaceDN w:val="0"/>
        <w:adjustRightInd w:val="0"/>
        <w:spacing w:after="0"/>
        <w:rPr>
          <w:sz w:val="22"/>
          <w:szCs w:val="22"/>
        </w:rPr>
      </w:pPr>
    </w:p>
    <w:p w14:paraId="71965E0C" w14:textId="77777777" w:rsidR="00870606" w:rsidRDefault="00870606" w:rsidP="008038CE">
      <w:pPr>
        <w:widowControl w:val="0"/>
        <w:tabs>
          <w:tab w:val="left" w:pos="0"/>
        </w:tabs>
        <w:overflowPunct w:val="0"/>
        <w:autoSpaceDE w:val="0"/>
        <w:autoSpaceDN w:val="0"/>
        <w:adjustRightInd w:val="0"/>
        <w:spacing w:after="0"/>
        <w:rPr>
          <w:sz w:val="22"/>
          <w:szCs w:val="22"/>
        </w:rPr>
      </w:pPr>
    </w:p>
    <w:p w14:paraId="13F30D57" w14:textId="77777777" w:rsidR="00CA7C72" w:rsidRPr="00870606" w:rsidRDefault="00CA7C72" w:rsidP="00CA7C72">
      <w:pPr>
        <w:widowControl w:val="0"/>
        <w:shd w:val="clear" w:color="auto" w:fill="FFFFFF"/>
        <w:autoSpaceDE w:val="0"/>
        <w:autoSpaceDN w:val="0"/>
        <w:adjustRightInd w:val="0"/>
        <w:spacing w:after="0"/>
        <w:jc w:val="center"/>
        <w:rPr>
          <w:b/>
          <w:bCs/>
          <w:sz w:val="22"/>
          <w:szCs w:val="22"/>
        </w:rPr>
      </w:pPr>
      <w:r w:rsidRPr="00870606">
        <w:rPr>
          <w:b/>
          <w:sz w:val="22"/>
          <w:szCs w:val="22"/>
        </w:rPr>
        <w:t xml:space="preserve">РАЗДЕЛ 3. </w:t>
      </w:r>
      <w:r w:rsidRPr="00870606">
        <w:rPr>
          <w:b/>
          <w:bCs/>
          <w:sz w:val="22"/>
          <w:szCs w:val="22"/>
        </w:rPr>
        <w:t>ТЕХНИЧЕСКОЕ ЗАДАНИЕ</w:t>
      </w:r>
    </w:p>
    <w:p w14:paraId="6E5390AE" w14:textId="77777777" w:rsidR="00CA7C72" w:rsidRPr="00F908D9" w:rsidRDefault="00CA7C72" w:rsidP="00CA7C72">
      <w:pPr>
        <w:spacing w:after="0"/>
        <w:jc w:val="left"/>
        <w:rPr>
          <w:rFonts w:eastAsia="Calibri"/>
          <w:sz w:val="22"/>
          <w:szCs w:val="22"/>
          <w:lang w:eastAsia="en-US"/>
        </w:rPr>
      </w:pPr>
    </w:p>
    <w:p w14:paraId="1C18DD8E" w14:textId="77777777" w:rsidR="005409FE" w:rsidRPr="00135058" w:rsidRDefault="005409FE" w:rsidP="005409FE">
      <w:pPr>
        <w:rPr>
          <w:sz w:val="22"/>
          <w:szCs w:val="22"/>
        </w:rPr>
      </w:pPr>
      <w:r w:rsidRPr="00135058">
        <w:rPr>
          <w:b/>
          <w:bCs/>
          <w:sz w:val="22"/>
          <w:szCs w:val="22"/>
        </w:rPr>
        <w:t>Предмет закупки:</w:t>
      </w:r>
      <w:r w:rsidRPr="00135058">
        <w:rPr>
          <w:sz w:val="22"/>
          <w:szCs w:val="22"/>
        </w:rPr>
        <w:t xml:space="preserve"> Финансовая аренда (лизинг) </w:t>
      </w:r>
      <w:bookmarkStart w:id="5" w:name="_Hlk206140448"/>
      <w:r w:rsidRPr="00135058">
        <w:rPr>
          <w:sz w:val="22"/>
          <w:szCs w:val="22"/>
        </w:rPr>
        <w:t>специальной техники</w:t>
      </w:r>
      <w:bookmarkEnd w:id="5"/>
      <w:r w:rsidRPr="00135058">
        <w:rPr>
          <w:sz w:val="22"/>
          <w:szCs w:val="22"/>
        </w:rPr>
        <w:t>.</w:t>
      </w:r>
    </w:p>
    <w:p w14:paraId="00F84989" w14:textId="66114625" w:rsidR="005409FE" w:rsidRPr="00135058" w:rsidRDefault="005409FE" w:rsidP="005409FE">
      <w:pPr>
        <w:rPr>
          <w:sz w:val="22"/>
          <w:szCs w:val="22"/>
        </w:rPr>
      </w:pPr>
      <w:r w:rsidRPr="00135058">
        <w:rPr>
          <w:sz w:val="22"/>
          <w:szCs w:val="22"/>
        </w:rPr>
        <w:t>Перечень специальной техники</w:t>
      </w:r>
      <w:r w:rsidR="00263A75" w:rsidRPr="00135058">
        <w:rPr>
          <w:sz w:val="22"/>
          <w:szCs w:val="22"/>
        </w:rPr>
        <w:t xml:space="preserve"> (предмета лизинга)</w:t>
      </w:r>
      <w:r w:rsidRPr="00135058">
        <w:rPr>
          <w:sz w:val="22"/>
          <w:szCs w:val="22"/>
        </w:rPr>
        <w:t>:</w:t>
      </w:r>
    </w:p>
    <w:tbl>
      <w:tblPr>
        <w:tblW w:w="104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12"/>
        <w:gridCol w:w="1594"/>
        <w:gridCol w:w="700"/>
        <w:gridCol w:w="718"/>
        <w:gridCol w:w="2872"/>
        <w:gridCol w:w="1669"/>
      </w:tblGrid>
      <w:tr w:rsidR="00282FE7" w:rsidRPr="00135058" w14:paraId="07805A0C" w14:textId="77777777" w:rsidTr="00ED3A85">
        <w:tc>
          <w:tcPr>
            <w:tcW w:w="531" w:type="dxa"/>
            <w:vAlign w:val="center"/>
          </w:tcPr>
          <w:p w14:paraId="5029C20B" w14:textId="77777777" w:rsidR="00282FE7" w:rsidRPr="00135058" w:rsidRDefault="00282FE7" w:rsidP="00353FDC">
            <w:pPr>
              <w:jc w:val="center"/>
              <w:rPr>
                <w:b/>
                <w:bCs/>
                <w:sz w:val="22"/>
                <w:szCs w:val="22"/>
              </w:rPr>
            </w:pPr>
            <w:bookmarkStart w:id="6" w:name="_Hlk203644155"/>
            <w:r w:rsidRPr="00135058">
              <w:rPr>
                <w:b/>
                <w:bCs/>
                <w:sz w:val="22"/>
                <w:szCs w:val="22"/>
              </w:rPr>
              <w:t>№ п/п</w:t>
            </w:r>
          </w:p>
        </w:tc>
        <w:tc>
          <w:tcPr>
            <w:tcW w:w="2412" w:type="dxa"/>
            <w:vAlign w:val="center"/>
          </w:tcPr>
          <w:p w14:paraId="6D05FF74" w14:textId="77777777" w:rsidR="00282FE7" w:rsidRPr="00135058" w:rsidRDefault="00282FE7" w:rsidP="00353FDC">
            <w:pPr>
              <w:jc w:val="center"/>
              <w:rPr>
                <w:b/>
                <w:bCs/>
                <w:sz w:val="22"/>
                <w:szCs w:val="22"/>
              </w:rPr>
            </w:pPr>
            <w:r w:rsidRPr="00135058">
              <w:rPr>
                <w:b/>
                <w:bCs/>
                <w:sz w:val="22"/>
                <w:szCs w:val="22"/>
              </w:rPr>
              <w:t>Наименование специальной техники и оборудования</w:t>
            </w:r>
          </w:p>
        </w:tc>
        <w:tc>
          <w:tcPr>
            <w:tcW w:w="1594" w:type="dxa"/>
            <w:vAlign w:val="center"/>
          </w:tcPr>
          <w:p w14:paraId="6AF7D047" w14:textId="044585E4" w:rsidR="00282FE7" w:rsidRPr="00B12A1B" w:rsidRDefault="00282FE7" w:rsidP="00353FDC">
            <w:pPr>
              <w:jc w:val="center"/>
              <w:rPr>
                <w:b/>
                <w:bCs/>
                <w:sz w:val="22"/>
                <w:szCs w:val="22"/>
                <w:highlight w:val="yellow"/>
              </w:rPr>
            </w:pPr>
            <w:r w:rsidRPr="00B12A1B">
              <w:rPr>
                <w:b/>
                <w:bCs/>
                <w:sz w:val="22"/>
                <w:szCs w:val="22"/>
              </w:rPr>
              <w:t xml:space="preserve">ОКПД2 </w:t>
            </w:r>
          </w:p>
        </w:tc>
        <w:tc>
          <w:tcPr>
            <w:tcW w:w="700" w:type="dxa"/>
            <w:vAlign w:val="center"/>
          </w:tcPr>
          <w:p w14:paraId="1A25FA2E" w14:textId="179C871B" w:rsidR="00282FE7" w:rsidRPr="00135058" w:rsidRDefault="00282FE7" w:rsidP="00353FDC">
            <w:pPr>
              <w:jc w:val="center"/>
              <w:rPr>
                <w:b/>
                <w:bCs/>
                <w:sz w:val="22"/>
                <w:szCs w:val="22"/>
              </w:rPr>
            </w:pPr>
            <w:r w:rsidRPr="00135058">
              <w:rPr>
                <w:b/>
                <w:bCs/>
                <w:sz w:val="22"/>
                <w:szCs w:val="22"/>
              </w:rPr>
              <w:t>Кол-во</w:t>
            </w:r>
          </w:p>
        </w:tc>
        <w:tc>
          <w:tcPr>
            <w:tcW w:w="718" w:type="dxa"/>
            <w:vAlign w:val="center"/>
          </w:tcPr>
          <w:p w14:paraId="3DFB860F" w14:textId="77777777" w:rsidR="00282FE7" w:rsidRPr="00135058" w:rsidRDefault="00282FE7" w:rsidP="00353FDC">
            <w:pPr>
              <w:jc w:val="center"/>
              <w:rPr>
                <w:b/>
                <w:bCs/>
                <w:sz w:val="22"/>
                <w:szCs w:val="22"/>
              </w:rPr>
            </w:pPr>
            <w:r w:rsidRPr="00135058">
              <w:rPr>
                <w:b/>
                <w:bCs/>
                <w:sz w:val="22"/>
                <w:szCs w:val="22"/>
              </w:rPr>
              <w:t>Ед. изм.</w:t>
            </w:r>
          </w:p>
        </w:tc>
        <w:tc>
          <w:tcPr>
            <w:tcW w:w="2872" w:type="dxa"/>
            <w:vAlign w:val="center"/>
          </w:tcPr>
          <w:p w14:paraId="7552D4FF" w14:textId="77777777" w:rsidR="00282FE7" w:rsidRPr="00135058" w:rsidRDefault="00282FE7" w:rsidP="00353FDC">
            <w:pPr>
              <w:jc w:val="center"/>
              <w:rPr>
                <w:b/>
                <w:bCs/>
                <w:sz w:val="22"/>
                <w:szCs w:val="22"/>
              </w:rPr>
            </w:pPr>
            <w:r w:rsidRPr="00135058">
              <w:rPr>
                <w:b/>
                <w:bCs/>
                <w:sz w:val="22"/>
                <w:szCs w:val="22"/>
              </w:rPr>
              <w:t>Технические характеристики</w:t>
            </w:r>
          </w:p>
        </w:tc>
        <w:tc>
          <w:tcPr>
            <w:tcW w:w="1669" w:type="dxa"/>
            <w:vAlign w:val="center"/>
          </w:tcPr>
          <w:p w14:paraId="05C23BE4" w14:textId="18823B7B" w:rsidR="00282FE7" w:rsidRPr="00135058" w:rsidRDefault="00282FE7" w:rsidP="00353FDC">
            <w:pPr>
              <w:jc w:val="center"/>
              <w:rPr>
                <w:b/>
                <w:bCs/>
                <w:sz w:val="22"/>
                <w:szCs w:val="22"/>
              </w:rPr>
            </w:pPr>
            <w:r w:rsidRPr="00135058">
              <w:rPr>
                <w:b/>
                <w:bCs/>
                <w:sz w:val="22"/>
                <w:szCs w:val="22"/>
              </w:rPr>
              <w:t xml:space="preserve">Срок поставки* </w:t>
            </w:r>
          </w:p>
        </w:tc>
      </w:tr>
      <w:tr w:rsidR="00B12A1B" w:rsidRPr="00135058" w14:paraId="0CBA6BCF" w14:textId="77777777" w:rsidTr="00ED3A85">
        <w:tc>
          <w:tcPr>
            <w:tcW w:w="531" w:type="dxa"/>
            <w:vAlign w:val="center"/>
          </w:tcPr>
          <w:p w14:paraId="620B2505" w14:textId="77777777" w:rsidR="00B12A1B" w:rsidRPr="00135058" w:rsidRDefault="00B12A1B" w:rsidP="00B12A1B">
            <w:pPr>
              <w:rPr>
                <w:sz w:val="22"/>
                <w:szCs w:val="22"/>
              </w:rPr>
            </w:pPr>
            <w:r w:rsidRPr="00135058">
              <w:rPr>
                <w:sz w:val="22"/>
                <w:szCs w:val="22"/>
              </w:rPr>
              <w:t>1</w:t>
            </w:r>
          </w:p>
        </w:tc>
        <w:tc>
          <w:tcPr>
            <w:tcW w:w="2412" w:type="dxa"/>
            <w:vAlign w:val="center"/>
          </w:tcPr>
          <w:p w14:paraId="60982687" w14:textId="77777777" w:rsidR="00B12A1B" w:rsidRPr="00135058" w:rsidRDefault="00B12A1B" w:rsidP="00B12A1B">
            <w:pPr>
              <w:rPr>
                <w:sz w:val="22"/>
                <w:szCs w:val="22"/>
              </w:rPr>
            </w:pPr>
            <w:r w:rsidRPr="00135058">
              <w:rPr>
                <w:sz w:val="22"/>
                <w:szCs w:val="22"/>
              </w:rPr>
              <w:t>Бульдозер гусеничный с отвалом</w:t>
            </w:r>
          </w:p>
        </w:tc>
        <w:tc>
          <w:tcPr>
            <w:tcW w:w="1594" w:type="dxa"/>
            <w:tcBorders>
              <w:top w:val="single" w:sz="8" w:space="0" w:color="auto"/>
              <w:left w:val="nil"/>
              <w:bottom w:val="single" w:sz="8" w:space="0" w:color="auto"/>
              <w:right w:val="single" w:sz="8" w:space="0" w:color="auto"/>
            </w:tcBorders>
            <w:vAlign w:val="center"/>
          </w:tcPr>
          <w:p w14:paraId="12325C99" w14:textId="435E5721" w:rsidR="00B12A1B" w:rsidRPr="00135058" w:rsidRDefault="00B12A1B" w:rsidP="00B12A1B">
            <w:pPr>
              <w:jc w:val="center"/>
              <w:rPr>
                <w:sz w:val="22"/>
                <w:szCs w:val="22"/>
              </w:rPr>
            </w:pPr>
            <w:r>
              <w:rPr>
                <w:color w:val="000000"/>
                <w:sz w:val="22"/>
                <w:szCs w:val="22"/>
              </w:rPr>
              <w:t xml:space="preserve">С.28.92.21.110 </w:t>
            </w:r>
          </w:p>
        </w:tc>
        <w:tc>
          <w:tcPr>
            <w:tcW w:w="700" w:type="dxa"/>
            <w:vAlign w:val="center"/>
          </w:tcPr>
          <w:p w14:paraId="480AF098" w14:textId="3FFE19D8" w:rsidR="00B12A1B" w:rsidRPr="00135058" w:rsidRDefault="00B12A1B" w:rsidP="00B12A1B">
            <w:pPr>
              <w:jc w:val="center"/>
              <w:rPr>
                <w:sz w:val="22"/>
                <w:szCs w:val="22"/>
              </w:rPr>
            </w:pPr>
            <w:r w:rsidRPr="00135058">
              <w:rPr>
                <w:sz w:val="22"/>
                <w:szCs w:val="22"/>
              </w:rPr>
              <w:t>1</w:t>
            </w:r>
          </w:p>
        </w:tc>
        <w:tc>
          <w:tcPr>
            <w:tcW w:w="718" w:type="dxa"/>
            <w:vAlign w:val="center"/>
          </w:tcPr>
          <w:p w14:paraId="66BCD21B" w14:textId="77777777" w:rsidR="00B12A1B" w:rsidRPr="00135058" w:rsidRDefault="00B12A1B" w:rsidP="00B12A1B">
            <w:pPr>
              <w:jc w:val="center"/>
              <w:rPr>
                <w:sz w:val="22"/>
                <w:szCs w:val="22"/>
              </w:rPr>
            </w:pPr>
            <w:r w:rsidRPr="00135058">
              <w:rPr>
                <w:sz w:val="22"/>
                <w:szCs w:val="22"/>
              </w:rPr>
              <w:t>шт.</w:t>
            </w:r>
          </w:p>
        </w:tc>
        <w:tc>
          <w:tcPr>
            <w:tcW w:w="2872" w:type="dxa"/>
            <w:vAlign w:val="center"/>
          </w:tcPr>
          <w:p w14:paraId="74D53C4F" w14:textId="77777777" w:rsidR="00B12A1B" w:rsidRPr="00135058" w:rsidRDefault="00B12A1B" w:rsidP="00B12A1B">
            <w:pPr>
              <w:jc w:val="left"/>
              <w:rPr>
                <w:sz w:val="22"/>
                <w:szCs w:val="22"/>
              </w:rPr>
            </w:pPr>
            <w:r w:rsidRPr="00135058">
              <w:rPr>
                <w:sz w:val="22"/>
                <w:szCs w:val="22"/>
              </w:rPr>
              <w:t>Определены в приложении №1 к настоящему Техническому заданию.</w:t>
            </w:r>
          </w:p>
        </w:tc>
        <w:tc>
          <w:tcPr>
            <w:tcW w:w="1669" w:type="dxa"/>
            <w:vAlign w:val="center"/>
          </w:tcPr>
          <w:p w14:paraId="33778F1F" w14:textId="77777777" w:rsidR="00B12A1B" w:rsidRPr="00135058" w:rsidRDefault="00B12A1B" w:rsidP="00B12A1B">
            <w:pPr>
              <w:jc w:val="left"/>
              <w:rPr>
                <w:sz w:val="22"/>
                <w:szCs w:val="22"/>
              </w:rPr>
            </w:pPr>
            <w:r w:rsidRPr="00135058">
              <w:rPr>
                <w:sz w:val="22"/>
                <w:szCs w:val="22"/>
              </w:rPr>
              <w:t xml:space="preserve">В согласованный сторонами срок. </w:t>
            </w:r>
          </w:p>
        </w:tc>
      </w:tr>
      <w:tr w:rsidR="00B12A1B" w:rsidRPr="00C25620" w14:paraId="72933C09" w14:textId="77777777" w:rsidTr="00ED3A85">
        <w:tc>
          <w:tcPr>
            <w:tcW w:w="531" w:type="dxa"/>
            <w:vAlign w:val="center"/>
          </w:tcPr>
          <w:p w14:paraId="66C6ABFA" w14:textId="77777777" w:rsidR="00B12A1B" w:rsidRPr="00C25620" w:rsidRDefault="00B12A1B" w:rsidP="00B12A1B">
            <w:pPr>
              <w:rPr>
                <w:sz w:val="22"/>
                <w:szCs w:val="22"/>
              </w:rPr>
            </w:pPr>
            <w:r w:rsidRPr="00C25620">
              <w:rPr>
                <w:sz w:val="22"/>
                <w:szCs w:val="22"/>
              </w:rPr>
              <w:t>2</w:t>
            </w:r>
          </w:p>
        </w:tc>
        <w:tc>
          <w:tcPr>
            <w:tcW w:w="2412" w:type="dxa"/>
            <w:vAlign w:val="center"/>
          </w:tcPr>
          <w:p w14:paraId="6EC09678" w14:textId="77777777" w:rsidR="00B12A1B" w:rsidRPr="00C25620" w:rsidRDefault="00B12A1B" w:rsidP="00B12A1B">
            <w:pPr>
              <w:rPr>
                <w:sz w:val="22"/>
                <w:szCs w:val="22"/>
              </w:rPr>
            </w:pPr>
            <w:r w:rsidRPr="00C25620">
              <w:rPr>
                <w:sz w:val="22"/>
                <w:szCs w:val="22"/>
              </w:rPr>
              <w:t xml:space="preserve">Снегоочиститель шнекороторный </w:t>
            </w:r>
          </w:p>
        </w:tc>
        <w:tc>
          <w:tcPr>
            <w:tcW w:w="1594" w:type="dxa"/>
            <w:tcBorders>
              <w:top w:val="nil"/>
              <w:left w:val="nil"/>
              <w:bottom w:val="single" w:sz="8" w:space="0" w:color="auto"/>
              <w:right w:val="single" w:sz="8" w:space="0" w:color="auto"/>
            </w:tcBorders>
            <w:vAlign w:val="center"/>
          </w:tcPr>
          <w:p w14:paraId="5B73F498" w14:textId="6CDAEEDE" w:rsidR="00B12A1B" w:rsidRPr="00C25620" w:rsidRDefault="00B12A1B" w:rsidP="00B12A1B">
            <w:pPr>
              <w:jc w:val="center"/>
              <w:rPr>
                <w:sz w:val="22"/>
                <w:szCs w:val="22"/>
              </w:rPr>
            </w:pPr>
            <w:r>
              <w:rPr>
                <w:color w:val="000000"/>
                <w:sz w:val="22"/>
                <w:szCs w:val="22"/>
              </w:rPr>
              <w:t xml:space="preserve">С.29.10.59.329 </w:t>
            </w:r>
          </w:p>
        </w:tc>
        <w:tc>
          <w:tcPr>
            <w:tcW w:w="700" w:type="dxa"/>
            <w:vAlign w:val="center"/>
          </w:tcPr>
          <w:p w14:paraId="6D597513" w14:textId="311706FD" w:rsidR="00B12A1B" w:rsidRPr="00C25620" w:rsidRDefault="00B12A1B" w:rsidP="00B12A1B">
            <w:pPr>
              <w:jc w:val="center"/>
              <w:rPr>
                <w:sz w:val="22"/>
                <w:szCs w:val="22"/>
              </w:rPr>
            </w:pPr>
            <w:r w:rsidRPr="00C25620">
              <w:rPr>
                <w:sz w:val="22"/>
                <w:szCs w:val="22"/>
              </w:rPr>
              <w:t>1</w:t>
            </w:r>
          </w:p>
        </w:tc>
        <w:tc>
          <w:tcPr>
            <w:tcW w:w="718" w:type="dxa"/>
            <w:vAlign w:val="center"/>
          </w:tcPr>
          <w:p w14:paraId="1BED40EE" w14:textId="77777777" w:rsidR="00B12A1B" w:rsidRPr="00C25620" w:rsidRDefault="00B12A1B" w:rsidP="00B12A1B">
            <w:pPr>
              <w:jc w:val="center"/>
              <w:rPr>
                <w:sz w:val="22"/>
                <w:szCs w:val="22"/>
              </w:rPr>
            </w:pPr>
            <w:r w:rsidRPr="00C25620">
              <w:rPr>
                <w:sz w:val="22"/>
                <w:szCs w:val="22"/>
              </w:rPr>
              <w:t>шт.</w:t>
            </w:r>
          </w:p>
        </w:tc>
        <w:tc>
          <w:tcPr>
            <w:tcW w:w="2872" w:type="dxa"/>
            <w:vAlign w:val="center"/>
          </w:tcPr>
          <w:p w14:paraId="77E0BB01" w14:textId="77777777" w:rsidR="00B12A1B" w:rsidRPr="00C25620" w:rsidRDefault="00B12A1B" w:rsidP="00B12A1B">
            <w:pPr>
              <w:jc w:val="left"/>
              <w:rPr>
                <w:sz w:val="22"/>
                <w:szCs w:val="22"/>
              </w:rPr>
            </w:pPr>
            <w:r w:rsidRPr="00C25620">
              <w:rPr>
                <w:sz w:val="22"/>
                <w:szCs w:val="22"/>
              </w:rPr>
              <w:t>Определены в приложении №2 к настоящему Техническому заданию.</w:t>
            </w:r>
          </w:p>
        </w:tc>
        <w:tc>
          <w:tcPr>
            <w:tcW w:w="1669" w:type="dxa"/>
            <w:vAlign w:val="center"/>
          </w:tcPr>
          <w:p w14:paraId="03731FAF" w14:textId="77777777" w:rsidR="00B12A1B" w:rsidRPr="00C25620" w:rsidRDefault="00B12A1B" w:rsidP="00B12A1B">
            <w:pPr>
              <w:jc w:val="left"/>
              <w:rPr>
                <w:sz w:val="22"/>
                <w:szCs w:val="22"/>
              </w:rPr>
            </w:pPr>
            <w:r w:rsidRPr="00C25620">
              <w:rPr>
                <w:sz w:val="22"/>
                <w:szCs w:val="22"/>
              </w:rPr>
              <w:t>В согласованный сторонами срок.</w:t>
            </w:r>
          </w:p>
        </w:tc>
      </w:tr>
      <w:tr w:rsidR="00B12A1B" w:rsidRPr="00C25620" w14:paraId="48885B63" w14:textId="77777777" w:rsidTr="00ED3A85">
        <w:tc>
          <w:tcPr>
            <w:tcW w:w="531" w:type="dxa"/>
            <w:vAlign w:val="center"/>
          </w:tcPr>
          <w:p w14:paraId="15731FB5" w14:textId="77777777" w:rsidR="00B12A1B" w:rsidRPr="00C25620" w:rsidRDefault="00B12A1B" w:rsidP="00B12A1B">
            <w:pPr>
              <w:rPr>
                <w:sz w:val="22"/>
                <w:szCs w:val="22"/>
              </w:rPr>
            </w:pPr>
            <w:r w:rsidRPr="00C25620">
              <w:rPr>
                <w:sz w:val="22"/>
                <w:szCs w:val="22"/>
              </w:rPr>
              <w:t>3</w:t>
            </w:r>
          </w:p>
        </w:tc>
        <w:tc>
          <w:tcPr>
            <w:tcW w:w="2412" w:type="dxa"/>
            <w:vAlign w:val="center"/>
          </w:tcPr>
          <w:p w14:paraId="7C940EBC" w14:textId="77777777" w:rsidR="00B12A1B" w:rsidRPr="00C25620" w:rsidRDefault="00B12A1B" w:rsidP="00B12A1B">
            <w:pPr>
              <w:rPr>
                <w:sz w:val="22"/>
                <w:szCs w:val="22"/>
              </w:rPr>
            </w:pPr>
            <w:r w:rsidRPr="00C25620">
              <w:rPr>
                <w:sz w:val="22"/>
                <w:szCs w:val="22"/>
              </w:rPr>
              <w:t>Бульдозер колесный универсальный</w:t>
            </w:r>
          </w:p>
        </w:tc>
        <w:tc>
          <w:tcPr>
            <w:tcW w:w="1594" w:type="dxa"/>
            <w:tcBorders>
              <w:top w:val="nil"/>
              <w:left w:val="nil"/>
              <w:bottom w:val="single" w:sz="8" w:space="0" w:color="000000"/>
              <w:right w:val="single" w:sz="8" w:space="0" w:color="auto"/>
            </w:tcBorders>
            <w:vAlign w:val="center"/>
          </w:tcPr>
          <w:p w14:paraId="3A0BD478" w14:textId="09BD6F2A" w:rsidR="00B12A1B" w:rsidRPr="00C25620" w:rsidRDefault="00B12A1B" w:rsidP="00B12A1B">
            <w:pPr>
              <w:jc w:val="center"/>
              <w:rPr>
                <w:sz w:val="22"/>
                <w:szCs w:val="22"/>
              </w:rPr>
            </w:pPr>
            <w:r>
              <w:rPr>
                <w:color w:val="000000"/>
                <w:sz w:val="22"/>
                <w:szCs w:val="22"/>
              </w:rPr>
              <w:t>С.28.92.21.120С29.10.59.320</w:t>
            </w:r>
          </w:p>
        </w:tc>
        <w:tc>
          <w:tcPr>
            <w:tcW w:w="700" w:type="dxa"/>
            <w:vAlign w:val="center"/>
          </w:tcPr>
          <w:p w14:paraId="57063409" w14:textId="0A7B5F83" w:rsidR="00B12A1B" w:rsidRPr="00C25620" w:rsidRDefault="00B12A1B" w:rsidP="00B12A1B">
            <w:pPr>
              <w:jc w:val="center"/>
              <w:rPr>
                <w:sz w:val="22"/>
                <w:szCs w:val="22"/>
              </w:rPr>
            </w:pPr>
            <w:r w:rsidRPr="00C25620">
              <w:rPr>
                <w:sz w:val="22"/>
                <w:szCs w:val="22"/>
              </w:rPr>
              <w:t>1</w:t>
            </w:r>
          </w:p>
        </w:tc>
        <w:tc>
          <w:tcPr>
            <w:tcW w:w="718" w:type="dxa"/>
            <w:vAlign w:val="center"/>
          </w:tcPr>
          <w:p w14:paraId="24073349" w14:textId="77777777" w:rsidR="00B12A1B" w:rsidRPr="00C25620" w:rsidRDefault="00B12A1B" w:rsidP="00B12A1B">
            <w:pPr>
              <w:jc w:val="center"/>
              <w:rPr>
                <w:sz w:val="22"/>
                <w:szCs w:val="22"/>
              </w:rPr>
            </w:pPr>
            <w:r w:rsidRPr="00C25620">
              <w:rPr>
                <w:sz w:val="22"/>
                <w:szCs w:val="22"/>
              </w:rPr>
              <w:t>шт.</w:t>
            </w:r>
          </w:p>
        </w:tc>
        <w:tc>
          <w:tcPr>
            <w:tcW w:w="2872" w:type="dxa"/>
            <w:vAlign w:val="center"/>
          </w:tcPr>
          <w:p w14:paraId="43472E38" w14:textId="77777777" w:rsidR="00B12A1B" w:rsidRPr="00C25620" w:rsidRDefault="00B12A1B" w:rsidP="00B12A1B">
            <w:pPr>
              <w:jc w:val="left"/>
              <w:rPr>
                <w:sz w:val="22"/>
                <w:szCs w:val="22"/>
              </w:rPr>
            </w:pPr>
            <w:r w:rsidRPr="00C25620">
              <w:rPr>
                <w:sz w:val="22"/>
                <w:szCs w:val="22"/>
              </w:rPr>
              <w:t>Определены в приложении №3 к настоящему Техническому заданию.</w:t>
            </w:r>
          </w:p>
        </w:tc>
        <w:tc>
          <w:tcPr>
            <w:tcW w:w="1669" w:type="dxa"/>
            <w:vAlign w:val="center"/>
          </w:tcPr>
          <w:p w14:paraId="1CC4E4C0" w14:textId="77777777" w:rsidR="00B12A1B" w:rsidRPr="00C25620" w:rsidRDefault="00B12A1B" w:rsidP="00B12A1B">
            <w:pPr>
              <w:jc w:val="left"/>
              <w:rPr>
                <w:sz w:val="22"/>
                <w:szCs w:val="22"/>
              </w:rPr>
            </w:pPr>
            <w:r w:rsidRPr="00C25620">
              <w:rPr>
                <w:sz w:val="22"/>
                <w:szCs w:val="22"/>
              </w:rPr>
              <w:t>В согласованный сторонами срок.</w:t>
            </w:r>
          </w:p>
        </w:tc>
      </w:tr>
    </w:tbl>
    <w:bookmarkEnd w:id="6"/>
    <w:p w14:paraId="7F5A0B40" w14:textId="581BDD8B" w:rsidR="0028010D" w:rsidRPr="00C25620" w:rsidRDefault="00282FE7" w:rsidP="00263A75">
      <w:pPr>
        <w:spacing w:after="0"/>
        <w:ind w:firstLine="567"/>
        <w:rPr>
          <w:b/>
          <w:bCs/>
          <w:sz w:val="22"/>
          <w:szCs w:val="22"/>
        </w:rPr>
      </w:pPr>
      <w:r w:rsidRPr="00C25620">
        <w:rPr>
          <w:b/>
          <w:bCs/>
          <w:sz w:val="22"/>
          <w:szCs w:val="22"/>
        </w:rPr>
        <w:t xml:space="preserve">* </w:t>
      </w:r>
      <w:r w:rsidR="0028010D" w:rsidRPr="00C25620">
        <w:rPr>
          <w:b/>
          <w:bCs/>
          <w:sz w:val="22"/>
          <w:szCs w:val="22"/>
        </w:rPr>
        <w:t>Срок поставки</w:t>
      </w:r>
      <w:r w:rsidR="00263A75" w:rsidRPr="00C25620">
        <w:rPr>
          <w:b/>
          <w:bCs/>
          <w:sz w:val="22"/>
          <w:szCs w:val="22"/>
        </w:rPr>
        <w:t xml:space="preserve"> специальной техники (предмета лизинга)</w:t>
      </w:r>
      <w:r w:rsidR="0028010D" w:rsidRPr="00C25620">
        <w:rPr>
          <w:b/>
          <w:bCs/>
          <w:sz w:val="22"/>
          <w:szCs w:val="22"/>
        </w:rPr>
        <w:t xml:space="preserve"> не должен превышать </w:t>
      </w:r>
      <w:r w:rsidRPr="00C25620">
        <w:rPr>
          <w:b/>
          <w:bCs/>
          <w:sz w:val="22"/>
          <w:szCs w:val="22"/>
        </w:rPr>
        <w:t>180 (сто восемьдесят)</w:t>
      </w:r>
      <w:r w:rsidR="00310782" w:rsidRPr="00C25620">
        <w:rPr>
          <w:b/>
          <w:bCs/>
          <w:sz w:val="22"/>
          <w:szCs w:val="22"/>
        </w:rPr>
        <w:t xml:space="preserve"> </w:t>
      </w:r>
      <w:r w:rsidR="0028010D" w:rsidRPr="00C25620">
        <w:rPr>
          <w:b/>
          <w:bCs/>
          <w:sz w:val="22"/>
          <w:szCs w:val="22"/>
        </w:rPr>
        <w:t>календарных дней</w:t>
      </w:r>
      <w:r w:rsidR="00263A75" w:rsidRPr="00C25620">
        <w:rPr>
          <w:b/>
          <w:bCs/>
          <w:sz w:val="22"/>
          <w:szCs w:val="22"/>
        </w:rPr>
        <w:t xml:space="preserve"> с даты заключения договора лизинга.</w:t>
      </w:r>
    </w:p>
    <w:p w14:paraId="785DFF98" w14:textId="77777777" w:rsidR="0028010D" w:rsidRPr="00C25620" w:rsidRDefault="0028010D" w:rsidP="005409FE">
      <w:pPr>
        <w:spacing w:after="0"/>
        <w:ind w:left="567"/>
        <w:rPr>
          <w:b/>
          <w:bCs/>
          <w:sz w:val="22"/>
          <w:szCs w:val="22"/>
        </w:rPr>
      </w:pPr>
    </w:p>
    <w:p w14:paraId="3226C34D" w14:textId="3C6E8E83" w:rsidR="005409FE" w:rsidRPr="00C25620" w:rsidRDefault="005409FE" w:rsidP="005409FE">
      <w:pPr>
        <w:spacing w:after="0"/>
        <w:ind w:left="567"/>
        <w:rPr>
          <w:b/>
          <w:bCs/>
          <w:sz w:val="22"/>
          <w:szCs w:val="22"/>
        </w:rPr>
      </w:pPr>
      <w:r w:rsidRPr="00C25620">
        <w:rPr>
          <w:b/>
          <w:bCs/>
          <w:sz w:val="22"/>
          <w:szCs w:val="22"/>
        </w:rPr>
        <w:t xml:space="preserve">1. Обязательные условия договора финансовой аренды (лизинга):  </w:t>
      </w:r>
    </w:p>
    <w:p w14:paraId="141F2EC0" w14:textId="77777777" w:rsidR="005409FE" w:rsidRPr="00C25620" w:rsidRDefault="005409FE" w:rsidP="005409FE">
      <w:pPr>
        <w:spacing w:after="0"/>
        <w:ind w:left="-142" w:firstLine="709"/>
        <w:rPr>
          <w:sz w:val="22"/>
          <w:szCs w:val="22"/>
        </w:rPr>
      </w:pPr>
      <w:r w:rsidRPr="00C25620">
        <w:rPr>
          <w:sz w:val="22"/>
          <w:szCs w:val="22"/>
        </w:rPr>
        <w:t xml:space="preserve">Начальная (максимальная) цена включает в себя стоимость предмета лизинга, лизинговые платежи, комиссия за оформление, выкупная стоимость, расходы, связанные с доставкой предмета лизинга до места поставки, налоги и другие обязательные платежи. </w:t>
      </w:r>
    </w:p>
    <w:p w14:paraId="0B51440F" w14:textId="77777777" w:rsidR="005409FE" w:rsidRPr="00C25620" w:rsidRDefault="005409FE" w:rsidP="005409FE">
      <w:pPr>
        <w:spacing w:after="0"/>
        <w:ind w:left="-142" w:firstLine="709"/>
        <w:rPr>
          <w:sz w:val="22"/>
          <w:szCs w:val="22"/>
        </w:rPr>
      </w:pPr>
      <w:r w:rsidRPr="00C25620">
        <w:rPr>
          <w:sz w:val="22"/>
          <w:szCs w:val="22"/>
        </w:rPr>
        <w:t>2. Форма, сроки и порядок оплаты услуг:</w:t>
      </w:r>
    </w:p>
    <w:p w14:paraId="47ACB1CA" w14:textId="77777777" w:rsidR="005409FE" w:rsidRPr="00C25620" w:rsidRDefault="005409FE" w:rsidP="005409FE">
      <w:pPr>
        <w:spacing w:after="0"/>
        <w:ind w:left="-142" w:firstLine="709"/>
        <w:rPr>
          <w:sz w:val="22"/>
          <w:szCs w:val="22"/>
        </w:rPr>
      </w:pPr>
      <w:r w:rsidRPr="00C25620">
        <w:rPr>
          <w:sz w:val="22"/>
          <w:szCs w:val="22"/>
        </w:rPr>
        <w:t>- Форма оплаты: безналичный расчет, путем перечисления денежных средств на расчетный счет Лизингодателя.</w:t>
      </w:r>
    </w:p>
    <w:p w14:paraId="472D7104" w14:textId="77777777" w:rsidR="005409FE" w:rsidRPr="00C25620" w:rsidRDefault="005409FE" w:rsidP="005409FE">
      <w:pPr>
        <w:spacing w:after="0"/>
        <w:ind w:left="-142" w:firstLine="709"/>
        <w:rPr>
          <w:sz w:val="22"/>
          <w:szCs w:val="22"/>
        </w:rPr>
      </w:pPr>
      <w:r w:rsidRPr="00C25620">
        <w:rPr>
          <w:sz w:val="22"/>
          <w:szCs w:val="22"/>
        </w:rPr>
        <w:t>Авансирование не предусмотрено.</w:t>
      </w:r>
    </w:p>
    <w:p w14:paraId="3555901A" w14:textId="4414E4E2" w:rsidR="005409FE" w:rsidRPr="00C25620" w:rsidRDefault="005409FE" w:rsidP="005409FE">
      <w:pPr>
        <w:spacing w:after="0"/>
        <w:ind w:left="-142" w:firstLine="709"/>
        <w:rPr>
          <w:sz w:val="22"/>
          <w:szCs w:val="22"/>
        </w:rPr>
      </w:pPr>
      <w:bookmarkStart w:id="7" w:name="_Hlk203658899"/>
      <w:r w:rsidRPr="00C25620">
        <w:rPr>
          <w:sz w:val="22"/>
          <w:szCs w:val="22"/>
        </w:rPr>
        <w:t>Оплата по договору осуществляется ежемесячными платежами, допускается отклонение одного платежа от размера остальных платежей.</w:t>
      </w:r>
      <w:bookmarkEnd w:id="7"/>
      <w:r w:rsidRPr="00C25620">
        <w:rPr>
          <w:sz w:val="22"/>
          <w:szCs w:val="22"/>
        </w:rPr>
        <w:t xml:space="preserve"> Выкупная цена Имущества на дату последнего лизингового платежа не может превышать </w:t>
      </w:r>
      <w:r w:rsidR="00282FE7" w:rsidRPr="00C25620">
        <w:rPr>
          <w:sz w:val="22"/>
          <w:szCs w:val="22"/>
        </w:rPr>
        <w:t>2 000,00</w:t>
      </w:r>
      <w:r w:rsidRPr="00C25620">
        <w:rPr>
          <w:sz w:val="22"/>
          <w:szCs w:val="22"/>
        </w:rPr>
        <w:t xml:space="preserve"> </w:t>
      </w:r>
      <w:r w:rsidR="00282FE7" w:rsidRPr="00C25620">
        <w:rPr>
          <w:sz w:val="22"/>
          <w:szCs w:val="22"/>
        </w:rPr>
        <w:t>(две тысячи рублей 00 копеек</w:t>
      </w:r>
      <w:r w:rsidRPr="00C25620">
        <w:rPr>
          <w:sz w:val="22"/>
          <w:szCs w:val="22"/>
        </w:rPr>
        <w:t>).</w:t>
      </w:r>
    </w:p>
    <w:p w14:paraId="2E8613A2" w14:textId="77777777" w:rsidR="005409FE" w:rsidRPr="00C25620" w:rsidRDefault="005409FE" w:rsidP="005409FE">
      <w:pPr>
        <w:spacing w:after="0"/>
        <w:ind w:left="-142" w:firstLine="709"/>
        <w:rPr>
          <w:sz w:val="22"/>
          <w:szCs w:val="22"/>
        </w:rPr>
      </w:pPr>
      <w:r w:rsidRPr="00C25620">
        <w:rPr>
          <w:sz w:val="22"/>
          <w:szCs w:val="22"/>
        </w:rPr>
        <w:t>3. Срок оказания услуг: Срок выплаты лизинговых платежей составляет 36 (тридцать шесть) месяцев с момента передачи имущества Лизингополучателю.</w:t>
      </w:r>
    </w:p>
    <w:p w14:paraId="68ABEDB0" w14:textId="77777777" w:rsidR="005409FE" w:rsidRPr="00C25620" w:rsidRDefault="005409FE" w:rsidP="005409FE">
      <w:pPr>
        <w:spacing w:after="0"/>
        <w:ind w:left="-142" w:firstLine="709"/>
        <w:rPr>
          <w:sz w:val="22"/>
          <w:szCs w:val="22"/>
        </w:rPr>
      </w:pPr>
      <w:r w:rsidRPr="00C25620">
        <w:rPr>
          <w:sz w:val="22"/>
          <w:szCs w:val="22"/>
        </w:rPr>
        <w:t>4. Период лизингового платежа – месяц.</w:t>
      </w:r>
    </w:p>
    <w:p w14:paraId="26CA6FDA" w14:textId="77777777" w:rsidR="005409FE" w:rsidRPr="00C25620" w:rsidRDefault="005409FE" w:rsidP="005409FE">
      <w:pPr>
        <w:spacing w:after="0"/>
        <w:ind w:left="-142" w:firstLine="709"/>
        <w:rPr>
          <w:sz w:val="22"/>
          <w:szCs w:val="22"/>
        </w:rPr>
      </w:pPr>
      <w:r w:rsidRPr="00C25620">
        <w:rPr>
          <w:sz w:val="22"/>
          <w:szCs w:val="22"/>
        </w:rPr>
        <w:t>5. Страхование предмета лизинга и обязательные виды страхования предмета лизинга на весь период действия договора осуществляется за счет Лизингополучателя и не включено в лизинговые платежи.</w:t>
      </w:r>
    </w:p>
    <w:p w14:paraId="3F31BBC9" w14:textId="77777777" w:rsidR="005409FE" w:rsidRPr="00C25620" w:rsidRDefault="005409FE" w:rsidP="005409FE">
      <w:pPr>
        <w:spacing w:after="0"/>
        <w:ind w:left="-142" w:firstLine="709"/>
        <w:rPr>
          <w:sz w:val="22"/>
          <w:szCs w:val="22"/>
        </w:rPr>
      </w:pPr>
      <w:r w:rsidRPr="00C25620">
        <w:rPr>
          <w:sz w:val="22"/>
          <w:szCs w:val="22"/>
        </w:rPr>
        <w:t>6. Учет предмета лизинга осуществляется на балансе Лизингодателя.</w:t>
      </w:r>
    </w:p>
    <w:p w14:paraId="71FDF3B2" w14:textId="77777777" w:rsidR="005409FE" w:rsidRPr="00C25620" w:rsidRDefault="005409FE" w:rsidP="005409FE">
      <w:pPr>
        <w:spacing w:after="0"/>
        <w:ind w:left="-142" w:firstLine="709"/>
        <w:rPr>
          <w:sz w:val="22"/>
          <w:szCs w:val="22"/>
        </w:rPr>
      </w:pPr>
      <w:r w:rsidRPr="00C25620">
        <w:rPr>
          <w:sz w:val="22"/>
          <w:szCs w:val="22"/>
        </w:rPr>
        <w:t>7. Лизингополучатель имеет право на досрочный выкуп Имущества.</w:t>
      </w:r>
    </w:p>
    <w:p w14:paraId="367AE029" w14:textId="77777777" w:rsidR="005409FE" w:rsidRPr="00C25620" w:rsidRDefault="005409FE" w:rsidP="005409FE">
      <w:pPr>
        <w:spacing w:after="0"/>
        <w:ind w:left="-142" w:firstLine="709"/>
        <w:rPr>
          <w:sz w:val="22"/>
          <w:szCs w:val="22"/>
        </w:rPr>
      </w:pPr>
      <w:r w:rsidRPr="00C25620">
        <w:rPr>
          <w:sz w:val="22"/>
          <w:szCs w:val="22"/>
        </w:rPr>
        <w:t>8. Период выплат лизинговых платежей: Лизинговые платежи оплачиваются Лизингополучателем в соответствии с Графиками лизинговых платежей, ежемесячно до истечения Лизингового периода (календарный месяц) не позднее 20 (двадцатого) числа каждого месяца.</w:t>
      </w:r>
    </w:p>
    <w:p w14:paraId="22F65F56" w14:textId="77777777" w:rsidR="005409FE" w:rsidRPr="00C25620" w:rsidRDefault="005409FE" w:rsidP="005409FE">
      <w:pPr>
        <w:shd w:val="clear" w:color="auto" w:fill="FFFFFF"/>
        <w:spacing w:after="0"/>
        <w:ind w:right="15" w:firstLine="567"/>
        <w:rPr>
          <w:sz w:val="22"/>
          <w:szCs w:val="22"/>
        </w:rPr>
      </w:pPr>
      <w:r w:rsidRPr="00C25620">
        <w:rPr>
          <w:sz w:val="22"/>
          <w:szCs w:val="22"/>
        </w:rPr>
        <w:t xml:space="preserve">9. </w:t>
      </w:r>
      <w:bookmarkStart w:id="8" w:name="_Hlk203651858"/>
      <w:r w:rsidRPr="00C25620">
        <w:rPr>
          <w:sz w:val="22"/>
          <w:szCs w:val="22"/>
        </w:rPr>
        <w:t>Специальная техника должна быть новой (не восстановленной, не отремонтированной, не бывшей в эксплуатации), промышленного производства, смонтированной из новых деталей без использования бывших в эксплуатации элементов, сертифицированной в соответствии с законодательством Российской Федерации, не иметь конструктивных дефектов и видимых повреждений, принадлежать на праве собственности, не является предметом залога, не находиться под арестом, свободной от прав третьих лиц, ввезенной на территорию РФ с соблюдением всех установленных законодательством РФ правил.</w:t>
      </w:r>
    </w:p>
    <w:p w14:paraId="79AD099B" w14:textId="77777777" w:rsidR="005409FE" w:rsidRPr="00C25620" w:rsidRDefault="005409FE" w:rsidP="00D7138E">
      <w:pPr>
        <w:shd w:val="clear" w:color="auto" w:fill="FFFFFF"/>
        <w:spacing w:after="0"/>
        <w:ind w:right="15"/>
        <w:rPr>
          <w:sz w:val="22"/>
          <w:szCs w:val="22"/>
        </w:rPr>
      </w:pPr>
    </w:p>
    <w:bookmarkEnd w:id="8"/>
    <w:p w14:paraId="7E5676E4" w14:textId="1FF04B12" w:rsidR="005409FE" w:rsidRPr="00C25620" w:rsidRDefault="005409FE" w:rsidP="005409FE">
      <w:pPr>
        <w:shd w:val="clear" w:color="auto" w:fill="FFFFFF"/>
        <w:spacing w:after="0"/>
        <w:ind w:right="15" w:firstLine="567"/>
        <w:rPr>
          <w:sz w:val="22"/>
          <w:szCs w:val="22"/>
        </w:rPr>
      </w:pPr>
      <w:r w:rsidRPr="00C25620">
        <w:rPr>
          <w:sz w:val="22"/>
          <w:szCs w:val="22"/>
        </w:rPr>
        <w:t xml:space="preserve">10. Место поставки </w:t>
      </w:r>
      <w:r w:rsidR="00263A75" w:rsidRPr="00C25620">
        <w:rPr>
          <w:sz w:val="22"/>
          <w:szCs w:val="22"/>
        </w:rPr>
        <w:t>специальной техники (предмета лизинга):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554"/>
        <w:gridCol w:w="700"/>
        <w:gridCol w:w="877"/>
        <w:gridCol w:w="5369"/>
      </w:tblGrid>
      <w:tr w:rsidR="00C25620" w:rsidRPr="00C25620" w14:paraId="293D71A6" w14:textId="77777777" w:rsidTr="00353FDC">
        <w:tc>
          <w:tcPr>
            <w:tcW w:w="531" w:type="dxa"/>
            <w:vAlign w:val="center"/>
          </w:tcPr>
          <w:p w14:paraId="561C0522" w14:textId="77777777" w:rsidR="005409FE" w:rsidRPr="00C25620" w:rsidRDefault="005409FE" w:rsidP="00353FDC">
            <w:pPr>
              <w:spacing w:after="0"/>
              <w:jc w:val="center"/>
              <w:rPr>
                <w:b/>
                <w:bCs/>
                <w:sz w:val="22"/>
                <w:szCs w:val="22"/>
              </w:rPr>
            </w:pPr>
            <w:bookmarkStart w:id="9" w:name="_Hlk203651372"/>
            <w:r w:rsidRPr="00C25620">
              <w:rPr>
                <w:b/>
                <w:bCs/>
                <w:sz w:val="22"/>
                <w:szCs w:val="22"/>
              </w:rPr>
              <w:t>№ п/п</w:t>
            </w:r>
          </w:p>
        </w:tc>
        <w:tc>
          <w:tcPr>
            <w:tcW w:w="2554" w:type="dxa"/>
            <w:vAlign w:val="center"/>
          </w:tcPr>
          <w:p w14:paraId="0BFDD062" w14:textId="77777777" w:rsidR="005409FE" w:rsidRPr="00C25620" w:rsidRDefault="005409FE" w:rsidP="00353FDC">
            <w:pPr>
              <w:spacing w:after="0"/>
              <w:jc w:val="center"/>
              <w:rPr>
                <w:b/>
                <w:bCs/>
                <w:sz w:val="22"/>
                <w:szCs w:val="22"/>
              </w:rPr>
            </w:pPr>
            <w:r w:rsidRPr="00C25620">
              <w:rPr>
                <w:b/>
                <w:bCs/>
                <w:sz w:val="22"/>
                <w:szCs w:val="22"/>
              </w:rPr>
              <w:t>Наименование специальной техники и оборудования</w:t>
            </w:r>
          </w:p>
        </w:tc>
        <w:tc>
          <w:tcPr>
            <w:tcW w:w="700" w:type="dxa"/>
            <w:vAlign w:val="center"/>
          </w:tcPr>
          <w:p w14:paraId="232FE9B7" w14:textId="77777777" w:rsidR="005409FE" w:rsidRPr="00C25620" w:rsidRDefault="005409FE" w:rsidP="00353FDC">
            <w:pPr>
              <w:spacing w:after="0"/>
              <w:jc w:val="center"/>
              <w:rPr>
                <w:b/>
                <w:bCs/>
                <w:sz w:val="22"/>
                <w:szCs w:val="22"/>
              </w:rPr>
            </w:pPr>
            <w:r w:rsidRPr="00C25620">
              <w:rPr>
                <w:b/>
                <w:bCs/>
                <w:sz w:val="22"/>
                <w:szCs w:val="22"/>
              </w:rPr>
              <w:t>Кол-во</w:t>
            </w:r>
          </w:p>
        </w:tc>
        <w:tc>
          <w:tcPr>
            <w:tcW w:w="877" w:type="dxa"/>
            <w:vAlign w:val="center"/>
          </w:tcPr>
          <w:p w14:paraId="0025C81B" w14:textId="77777777" w:rsidR="005409FE" w:rsidRPr="00C25620" w:rsidRDefault="005409FE" w:rsidP="00353FDC">
            <w:pPr>
              <w:spacing w:after="0"/>
              <w:jc w:val="center"/>
              <w:rPr>
                <w:b/>
                <w:bCs/>
                <w:sz w:val="22"/>
                <w:szCs w:val="22"/>
              </w:rPr>
            </w:pPr>
            <w:r w:rsidRPr="00C25620">
              <w:rPr>
                <w:b/>
                <w:bCs/>
                <w:sz w:val="22"/>
                <w:szCs w:val="22"/>
              </w:rPr>
              <w:t>Ед. изм.</w:t>
            </w:r>
          </w:p>
        </w:tc>
        <w:tc>
          <w:tcPr>
            <w:tcW w:w="5369" w:type="dxa"/>
            <w:vAlign w:val="center"/>
          </w:tcPr>
          <w:p w14:paraId="447A773E" w14:textId="77777777" w:rsidR="005409FE" w:rsidRPr="00C25620" w:rsidRDefault="005409FE" w:rsidP="00353FDC">
            <w:pPr>
              <w:spacing w:after="0"/>
              <w:jc w:val="center"/>
              <w:rPr>
                <w:b/>
                <w:bCs/>
                <w:sz w:val="22"/>
                <w:szCs w:val="22"/>
              </w:rPr>
            </w:pPr>
            <w:r w:rsidRPr="00C25620">
              <w:rPr>
                <w:b/>
                <w:bCs/>
                <w:sz w:val="22"/>
                <w:szCs w:val="22"/>
              </w:rPr>
              <w:t>Место поставки предмета лизинга</w:t>
            </w:r>
          </w:p>
        </w:tc>
      </w:tr>
      <w:tr w:rsidR="00C25620" w:rsidRPr="00C25620" w14:paraId="54173C0D" w14:textId="77777777" w:rsidTr="00353FDC">
        <w:tc>
          <w:tcPr>
            <w:tcW w:w="531" w:type="dxa"/>
            <w:vAlign w:val="center"/>
          </w:tcPr>
          <w:p w14:paraId="353DB34A" w14:textId="77777777" w:rsidR="005409FE" w:rsidRPr="00C25620" w:rsidRDefault="005409FE" w:rsidP="00353FDC">
            <w:pPr>
              <w:spacing w:after="0"/>
              <w:rPr>
                <w:sz w:val="22"/>
                <w:szCs w:val="22"/>
              </w:rPr>
            </w:pPr>
            <w:r w:rsidRPr="00C25620">
              <w:rPr>
                <w:sz w:val="22"/>
                <w:szCs w:val="22"/>
              </w:rPr>
              <w:t>1</w:t>
            </w:r>
          </w:p>
        </w:tc>
        <w:tc>
          <w:tcPr>
            <w:tcW w:w="2554" w:type="dxa"/>
            <w:vAlign w:val="center"/>
          </w:tcPr>
          <w:p w14:paraId="68E2F924" w14:textId="77777777" w:rsidR="005409FE" w:rsidRPr="00C25620" w:rsidRDefault="005409FE" w:rsidP="00353FDC">
            <w:pPr>
              <w:spacing w:after="0"/>
              <w:rPr>
                <w:sz w:val="22"/>
                <w:szCs w:val="22"/>
              </w:rPr>
            </w:pPr>
            <w:r w:rsidRPr="00C25620">
              <w:rPr>
                <w:sz w:val="22"/>
                <w:szCs w:val="22"/>
              </w:rPr>
              <w:t>Бульдозер гусеничный с отвалом</w:t>
            </w:r>
          </w:p>
          <w:p w14:paraId="1B13EA63" w14:textId="2143F7DD" w:rsidR="00282FE7" w:rsidRPr="00C25620" w:rsidRDefault="00282FE7" w:rsidP="00353FDC">
            <w:pPr>
              <w:spacing w:after="0"/>
              <w:rPr>
                <w:sz w:val="22"/>
                <w:szCs w:val="22"/>
              </w:rPr>
            </w:pPr>
            <w:r w:rsidRPr="00C25620">
              <w:rPr>
                <w:sz w:val="22"/>
                <w:szCs w:val="22"/>
              </w:rPr>
              <w:t>Приложение №1 к Техническому заданию</w:t>
            </w:r>
          </w:p>
        </w:tc>
        <w:tc>
          <w:tcPr>
            <w:tcW w:w="700" w:type="dxa"/>
            <w:vAlign w:val="center"/>
          </w:tcPr>
          <w:p w14:paraId="66139CE6" w14:textId="77777777" w:rsidR="005409FE" w:rsidRPr="00C25620" w:rsidRDefault="005409FE" w:rsidP="00353FDC">
            <w:pPr>
              <w:spacing w:after="0"/>
              <w:jc w:val="center"/>
              <w:rPr>
                <w:sz w:val="22"/>
                <w:szCs w:val="22"/>
              </w:rPr>
            </w:pPr>
            <w:r w:rsidRPr="00C25620">
              <w:rPr>
                <w:sz w:val="22"/>
                <w:szCs w:val="22"/>
              </w:rPr>
              <w:t>1</w:t>
            </w:r>
          </w:p>
        </w:tc>
        <w:tc>
          <w:tcPr>
            <w:tcW w:w="877" w:type="dxa"/>
            <w:vAlign w:val="center"/>
          </w:tcPr>
          <w:p w14:paraId="19770198" w14:textId="77777777" w:rsidR="005409FE" w:rsidRPr="00C25620" w:rsidRDefault="005409FE" w:rsidP="00353FDC">
            <w:pPr>
              <w:spacing w:after="0"/>
              <w:jc w:val="center"/>
              <w:rPr>
                <w:sz w:val="22"/>
                <w:szCs w:val="22"/>
              </w:rPr>
            </w:pPr>
            <w:r w:rsidRPr="00C25620">
              <w:rPr>
                <w:sz w:val="22"/>
                <w:szCs w:val="22"/>
              </w:rPr>
              <w:t>шт.</w:t>
            </w:r>
          </w:p>
        </w:tc>
        <w:tc>
          <w:tcPr>
            <w:tcW w:w="5369" w:type="dxa"/>
            <w:vAlign w:val="center"/>
          </w:tcPr>
          <w:p w14:paraId="0584D620" w14:textId="77777777" w:rsidR="005409FE" w:rsidRPr="00C25620" w:rsidRDefault="005409FE" w:rsidP="00353FDC">
            <w:pPr>
              <w:spacing w:after="0"/>
              <w:rPr>
                <w:sz w:val="22"/>
                <w:szCs w:val="22"/>
              </w:rPr>
            </w:pPr>
            <w:bookmarkStart w:id="10" w:name="_Hlk202339022"/>
            <w:r w:rsidRPr="00C25620">
              <w:rPr>
                <w:sz w:val="22"/>
                <w:szCs w:val="22"/>
              </w:rPr>
              <w:t xml:space="preserve">Российская Федерация, Ханты-Мансийский автономный округ – Югра, г. Сургут, ул. </w:t>
            </w:r>
            <w:proofErr w:type="spellStart"/>
            <w:r w:rsidRPr="00C25620">
              <w:rPr>
                <w:sz w:val="22"/>
                <w:szCs w:val="22"/>
              </w:rPr>
              <w:t>Аэрофлотская</w:t>
            </w:r>
            <w:proofErr w:type="spellEnd"/>
            <w:r w:rsidRPr="00C25620">
              <w:rPr>
                <w:sz w:val="22"/>
                <w:szCs w:val="22"/>
              </w:rPr>
              <w:t>, д.50, помещение 2.</w:t>
            </w:r>
            <w:bookmarkEnd w:id="10"/>
          </w:p>
        </w:tc>
      </w:tr>
      <w:tr w:rsidR="00C25620" w:rsidRPr="00C25620" w14:paraId="7F1C9D9E" w14:textId="77777777" w:rsidTr="00353FDC">
        <w:tc>
          <w:tcPr>
            <w:tcW w:w="531" w:type="dxa"/>
            <w:vAlign w:val="center"/>
          </w:tcPr>
          <w:p w14:paraId="1A67A1EE" w14:textId="77777777" w:rsidR="005409FE" w:rsidRPr="00C25620" w:rsidRDefault="005409FE" w:rsidP="00353FDC">
            <w:pPr>
              <w:spacing w:after="0"/>
              <w:rPr>
                <w:sz w:val="22"/>
                <w:szCs w:val="22"/>
              </w:rPr>
            </w:pPr>
            <w:r w:rsidRPr="00C25620">
              <w:rPr>
                <w:sz w:val="22"/>
                <w:szCs w:val="22"/>
              </w:rPr>
              <w:t>2</w:t>
            </w:r>
          </w:p>
        </w:tc>
        <w:tc>
          <w:tcPr>
            <w:tcW w:w="2554" w:type="dxa"/>
            <w:vAlign w:val="center"/>
          </w:tcPr>
          <w:p w14:paraId="04BBBF5A" w14:textId="77777777" w:rsidR="005409FE" w:rsidRPr="00C25620" w:rsidRDefault="005409FE" w:rsidP="00353FDC">
            <w:pPr>
              <w:spacing w:after="0"/>
              <w:rPr>
                <w:sz w:val="22"/>
                <w:szCs w:val="22"/>
              </w:rPr>
            </w:pPr>
            <w:r w:rsidRPr="00C25620">
              <w:rPr>
                <w:sz w:val="22"/>
                <w:szCs w:val="22"/>
              </w:rPr>
              <w:t xml:space="preserve">Снегоочиститель шнекороторный </w:t>
            </w:r>
          </w:p>
          <w:p w14:paraId="14BBEDD2" w14:textId="2123AC8F" w:rsidR="00282FE7" w:rsidRPr="00C25620" w:rsidRDefault="00282FE7" w:rsidP="00353FDC">
            <w:pPr>
              <w:spacing w:after="0"/>
              <w:rPr>
                <w:sz w:val="22"/>
                <w:szCs w:val="22"/>
              </w:rPr>
            </w:pPr>
            <w:r w:rsidRPr="00C25620">
              <w:rPr>
                <w:sz w:val="22"/>
                <w:szCs w:val="22"/>
              </w:rPr>
              <w:t>Приложение №2 к Техническому заданию</w:t>
            </w:r>
          </w:p>
        </w:tc>
        <w:tc>
          <w:tcPr>
            <w:tcW w:w="700" w:type="dxa"/>
            <w:vAlign w:val="center"/>
          </w:tcPr>
          <w:p w14:paraId="089F5A46" w14:textId="77777777" w:rsidR="005409FE" w:rsidRPr="00C25620" w:rsidRDefault="005409FE" w:rsidP="00353FDC">
            <w:pPr>
              <w:spacing w:after="0"/>
              <w:jc w:val="center"/>
              <w:rPr>
                <w:sz w:val="22"/>
                <w:szCs w:val="22"/>
              </w:rPr>
            </w:pPr>
            <w:r w:rsidRPr="00C25620">
              <w:rPr>
                <w:sz w:val="22"/>
                <w:szCs w:val="22"/>
              </w:rPr>
              <w:t>1</w:t>
            </w:r>
          </w:p>
        </w:tc>
        <w:tc>
          <w:tcPr>
            <w:tcW w:w="877" w:type="dxa"/>
            <w:vAlign w:val="center"/>
          </w:tcPr>
          <w:p w14:paraId="6456DFC2" w14:textId="77777777" w:rsidR="005409FE" w:rsidRPr="00C25620" w:rsidRDefault="005409FE" w:rsidP="00353FDC">
            <w:pPr>
              <w:spacing w:after="0"/>
              <w:jc w:val="center"/>
              <w:rPr>
                <w:sz w:val="22"/>
                <w:szCs w:val="22"/>
              </w:rPr>
            </w:pPr>
            <w:r w:rsidRPr="00C25620">
              <w:rPr>
                <w:sz w:val="22"/>
                <w:szCs w:val="22"/>
              </w:rPr>
              <w:t>шт.</w:t>
            </w:r>
          </w:p>
        </w:tc>
        <w:tc>
          <w:tcPr>
            <w:tcW w:w="5369" w:type="dxa"/>
            <w:vAlign w:val="center"/>
          </w:tcPr>
          <w:p w14:paraId="73D2F562" w14:textId="77777777" w:rsidR="005409FE" w:rsidRPr="00C25620" w:rsidRDefault="005409FE" w:rsidP="00353FDC">
            <w:pPr>
              <w:spacing w:after="0"/>
              <w:rPr>
                <w:sz w:val="22"/>
                <w:szCs w:val="22"/>
              </w:rPr>
            </w:pPr>
            <w:r w:rsidRPr="00C25620">
              <w:rPr>
                <w:sz w:val="22"/>
                <w:szCs w:val="22"/>
              </w:rPr>
              <w:t>Российская Федерация, Ханты-Мансийский автономный округ-Югра, Березовский район, пгт. Березово, ул. Астраханцева 102.</w:t>
            </w:r>
          </w:p>
        </w:tc>
      </w:tr>
      <w:tr w:rsidR="00C25620" w:rsidRPr="00C25620" w14:paraId="7F2172E0" w14:textId="77777777" w:rsidTr="00353FDC">
        <w:tc>
          <w:tcPr>
            <w:tcW w:w="531" w:type="dxa"/>
            <w:vAlign w:val="center"/>
          </w:tcPr>
          <w:p w14:paraId="07D7C1B2" w14:textId="77777777" w:rsidR="005409FE" w:rsidRPr="00C25620" w:rsidRDefault="005409FE" w:rsidP="00353FDC">
            <w:pPr>
              <w:spacing w:after="0"/>
              <w:rPr>
                <w:sz w:val="22"/>
                <w:szCs w:val="22"/>
              </w:rPr>
            </w:pPr>
            <w:r w:rsidRPr="00C25620">
              <w:rPr>
                <w:sz w:val="22"/>
                <w:szCs w:val="22"/>
              </w:rPr>
              <w:t>3</w:t>
            </w:r>
          </w:p>
        </w:tc>
        <w:tc>
          <w:tcPr>
            <w:tcW w:w="2554" w:type="dxa"/>
            <w:vAlign w:val="center"/>
          </w:tcPr>
          <w:p w14:paraId="39EDC7A9" w14:textId="77777777" w:rsidR="005409FE" w:rsidRPr="00C25620" w:rsidRDefault="005409FE" w:rsidP="00353FDC">
            <w:pPr>
              <w:spacing w:after="0"/>
              <w:rPr>
                <w:sz w:val="22"/>
                <w:szCs w:val="22"/>
              </w:rPr>
            </w:pPr>
            <w:r w:rsidRPr="00C25620">
              <w:rPr>
                <w:sz w:val="22"/>
                <w:szCs w:val="22"/>
              </w:rPr>
              <w:t>Бульдозер колесный универсальный</w:t>
            </w:r>
          </w:p>
          <w:p w14:paraId="7B2E708C" w14:textId="46103BD9" w:rsidR="00282FE7" w:rsidRPr="00C25620" w:rsidRDefault="00282FE7" w:rsidP="00353FDC">
            <w:pPr>
              <w:spacing w:after="0"/>
              <w:rPr>
                <w:sz w:val="22"/>
                <w:szCs w:val="22"/>
              </w:rPr>
            </w:pPr>
            <w:r w:rsidRPr="00C25620">
              <w:rPr>
                <w:sz w:val="22"/>
                <w:szCs w:val="22"/>
              </w:rPr>
              <w:t>Приложение №</w:t>
            </w:r>
            <w:r w:rsidR="00C25620">
              <w:rPr>
                <w:sz w:val="22"/>
                <w:szCs w:val="22"/>
              </w:rPr>
              <w:t>3</w:t>
            </w:r>
            <w:r w:rsidRPr="00C25620">
              <w:rPr>
                <w:sz w:val="22"/>
                <w:szCs w:val="22"/>
              </w:rPr>
              <w:t xml:space="preserve"> к Техническому заданию</w:t>
            </w:r>
          </w:p>
        </w:tc>
        <w:tc>
          <w:tcPr>
            <w:tcW w:w="700" w:type="dxa"/>
            <w:vAlign w:val="center"/>
          </w:tcPr>
          <w:p w14:paraId="3FA0B57A" w14:textId="77777777" w:rsidR="005409FE" w:rsidRPr="00C25620" w:rsidRDefault="005409FE" w:rsidP="00353FDC">
            <w:pPr>
              <w:spacing w:after="0"/>
              <w:jc w:val="center"/>
              <w:rPr>
                <w:sz w:val="22"/>
                <w:szCs w:val="22"/>
              </w:rPr>
            </w:pPr>
            <w:r w:rsidRPr="00C25620">
              <w:rPr>
                <w:sz w:val="22"/>
                <w:szCs w:val="22"/>
              </w:rPr>
              <w:t>1</w:t>
            </w:r>
          </w:p>
        </w:tc>
        <w:tc>
          <w:tcPr>
            <w:tcW w:w="877" w:type="dxa"/>
            <w:vAlign w:val="center"/>
          </w:tcPr>
          <w:p w14:paraId="135EE4A9" w14:textId="77777777" w:rsidR="005409FE" w:rsidRPr="00C25620" w:rsidRDefault="005409FE" w:rsidP="00353FDC">
            <w:pPr>
              <w:spacing w:after="0"/>
              <w:jc w:val="center"/>
              <w:rPr>
                <w:sz w:val="22"/>
                <w:szCs w:val="22"/>
              </w:rPr>
            </w:pPr>
            <w:r w:rsidRPr="00C25620">
              <w:rPr>
                <w:sz w:val="22"/>
                <w:szCs w:val="22"/>
              </w:rPr>
              <w:t>шт.</w:t>
            </w:r>
          </w:p>
        </w:tc>
        <w:tc>
          <w:tcPr>
            <w:tcW w:w="5369" w:type="dxa"/>
            <w:vAlign w:val="center"/>
          </w:tcPr>
          <w:p w14:paraId="3A76EAFB" w14:textId="77777777" w:rsidR="005409FE" w:rsidRPr="00C25620" w:rsidRDefault="005409FE" w:rsidP="00353FDC">
            <w:pPr>
              <w:spacing w:after="0"/>
              <w:rPr>
                <w:sz w:val="22"/>
                <w:szCs w:val="22"/>
              </w:rPr>
            </w:pPr>
            <w:r w:rsidRPr="00C25620">
              <w:rPr>
                <w:sz w:val="22"/>
                <w:szCs w:val="22"/>
              </w:rPr>
              <w:t xml:space="preserve">Российская Федерация, Ямало-Ненецкий автономный округ, город Ноябрьск, тер. Аэропорт. </w:t>
            </w:r>
          </w:p>
        </w:tc>
      </w:tr>
    </w:tbl>
    <w:bookmarkEnd w:id="9"/>
    <w:p w14:paraId="4140F775" w14:textId="77777777" w:rsidR="005409FE" w:rsidRPr="00C25620" w:rsidRDefault="005409FE" w:rsidP="005409FE">
      <w:pPr>
        <w:spacing w:after="0"/>
        <w:ind w:firstLine="567"/>
        <w:rPr>
          <w:sz w:val="22"/>
          <w:szCs w:val="22"/>
        </w:rPr>
      </w:pPr>
      <w:r w:rsidRPr="00C25620">
        <w:rPr>
          <w:sz w:val="22"/>
          <w:szCs w:val="22"/>
        </w:rPr>
        <w:t>11. Поставщика определяет Лизингодатель.</w:t>
      </w:r>
    </w:p>
    <w:p w14:paraId="7462158C" w14:textId="77777777" w:rsidR="005409FE" w:rsidRPr="00C25620" w:rsidRDefault="005409FE" w:rsidP="00F01E37">
      <w:pPr>
        <w:shd w:val="clear" w:color="auto" w:fill="FFFFFF"/>
        <w:spacing w:after="0"/>
        <w:ind w:firstLine="567"/>
        <w:rPr>
          <w:sz w:val="22"/>
          <w:szCs w:val="22"/>
        </w:rPr>
      </w:pPr>
      <w:r w:rsidRPr="00C25620">
        <w:rPr>
          <w:sz w:val="22"/>
          <w:szCs w:val="22"/>
        </w:rPr>
        <w:t>12. Вместе со специальной техникой предоставляются документы в соответствии с Постановлением Правительства РФ от 23.12.2024 № 1875.</w:t>
      </w:r>
    </w:p>
    <w:p w14:paraId="71E19816" w14:textId="77777777" w:rsidR="005409FE" w:rsidRPr="00C25620" w:rsidRDefault="005409FE" w:rsidP="00F01E37">
      <w:pPr>
        <w:ind w:firstLine="567"/>
        <w:rPr>
          <w:sz w:val="22"/>
          <w:szCs w:val="22"/>
        </w:rPr>
      </w:pPr>
    </w:p>
    <w:p w14:paraId="4C12F9B4" w14:textId="6992C23E" w:rsidR="00D7138E" w:rsidRPr="00C25620" w:rsidRDefault="00D7138E" w:rsidP="00F01E37">
      <w:pPr>
        <w:spacing w:after="0"/>
        <w:ind w:firstLine="567"/>
        <w:rPr>
          <w:sz w:val="22"/>
          <w:szCs w:val="22"/>
        </w:rPr>
      </w:pPr>
      <w:r w:rsidRPr="00C25620">
        <w:rPr>
          <w:sz w:val="22"/>
          <w:szCs w:val="22"/>
        </w:rPr>
        <w:t>Ткаченко Михаил Сергеевич, руководитель экономического управления АО «Аэропорт Сургут»,</w:t>
      </w:r>
    </w:p>
    <w:p w14:paraId="7FC20BDD" w14:textId="3F0C0B1C" w:rsidR="00D7138E" w:rsidRPr="00C25620" w:rsidRDefault="00D7138E" w:rsidP="00F01E37">
      <w:pPr>
        <w:spacing w:after="0"/>
        <w:ind w:firstLine="567"/>
        <w:rPr>
          <w:sz w:val="22"/>
          <w:szCs w:val="22"/>
          <w:lang w:val="en-US"/>
        </w:rPr>
      </w:pPr>
      <w:r w:rsidRPr="00C25620">
        <w:rPr>
          <w:sz w:val="22"/>
          <w:szCs w:val="22"/>
          <w:lang w:val="en-US"/>
        </w:rPr>
        <w:t xml:space="preserve">+7 3462 770304, e-mail: </w:t>
      </w:r>
      <w:hyperlink r:id="rId33" w:history="1">
        <w:r w:rsidRPr="00C25620">
          <w:rPr>
            <w:rStyle w:val="a9"/>
            <w:color w:val="auto"/>
            <w:sz w:val="22"/>
            <w:szCs w:val="22"/>
            <w:lang w:val="en-US"/>
          </w:rPr>
          <w:t>tkachenko_ms@airsurgut.ru</w:t>
        </w:r>
      </w:hyperlink>
      <w:r w:rsidRPr="00C25620">
        <w:rPr>
          <w:sz w:val="22"/>
          <w:szCs w:val="22"/>
          <w:lang w:val="en-US"/>
        </w:rPr>
        <w:t xml:space="preserve">. </w:t>
      </w:r>
    </w:p>
    <w:p w14:paraId="238F9840" w14:textId="77777777" w:rsidR="005409FE" w:rsidRPr="00C25620" w:rsidRDefault="005409FE" w:rsidP="0028010D">
      <w:pPr>
        <w:spacing w:after="0"/>
        <w:rPr>
          <w:sz w:val="22"/>
          <w:szCs w:val="22"/>
          <w:lang w:val="en-US"/>
        </w:rPr>
      </w:pPr>
    </w:p>
    <w:p w14:paraId="56D09E00" w14:textId="53BB511F" w:rsidR="005409FE" w:rsidRPr="00C25620" w:rsidRDefault="00D7138E" w:rsidP="00F01E37">
      <w:pPr>
        <w:spacing w:after="0"/>
        <w:ind w:firstLine="567"/>
        <w:rPr>
          <w:sz w:val="22"/>
          <w:szCs w:val="22"/>
        </w:rPr>
      </w:pPr>
      <w:bookmarkStart w:id="11" w:name="_Hlk211415534"/>
      <w:r w:rsidRPr="00C25620">
        <w:rPr>
          <w:sz w:val="22"/>
          <w:szCs w:val="22"/>
        </w:rPr>
        <w:t>Консульта</w:t>
      </w:r>
      <w:r w:rsidR="00F01E37" w:rsidRPr="00C25620">
        <w:rPr>
          <w:sz w:val="22"/>
          <w:szCs w:val="22"/>
        </w:rPr>
        <w:t>ц</w:t>
      </w:r>
      <w:r w:rsidRPr="00C25620">
        <w:rPr>
          <w:sz w:val="22"/>
          <w:szCs w:val="22"/>
        </w:rPr>
        <w:t>ии по вопросам, касающиеся технических характеристик спецтехники:</w:t>
      </w:r>
    </w:p>
    <w:p w14:paraId="3FF606F8" w14:textId="77BBACF2" w:rsidR="00D7138E" w:rsidRPr="00C25620" w:rsidRDefault="00D7138E" w:rsidP="00F01E37">
      <w:pPr>
        <w:spacing w:after="0"/>
        <w:ind w:firstLine="567"/>
        <w:rPr>
          <w:sz w:val="22"/>
          <w:szCs w:val="22"/>
        </w:rPr>
      </w:pPr>
      <w:r w:rsidRPr="00C25620">
        <w:rPr>
          <w:sz w:val="22"/>
          <w:szCs w:val="22"/>
        </w:rPr>
        <w:t>Лунев Дмитрий Валериевич, начальник службы спецтранспорта АО «Аэропорт Сургут»</w:t>
      </w:r>
      <w:r w:rsidR="00C25620" w:rsidRPr="00C25620">
        <w:rPr>
          <w:sz w:val="22"/>
          <w:szCs w:val="22"/>
        </w:rPr>
        <w:t>,</w:t>
      </w:r>
      <w:r w:rsidRPr="00C25620">
        <w:rPr>
          <w:sz w:val="22"/>
          <w:szCs w:val="22"/>
        </w:rPr>
        <w:t xml:space="preserve"> телефон:</w:t>
      </w:r>
    </w:p>
    <w:p w14:paraId="3C9BD102" w14:textId="3519F293" w:rsidR="00D7138E" w:rsidRPr="00C25620" w:rsidRDefault="00D7138E" w:rsidP="00F01E37">
      <w:pPr>
        <w:spacing w:after="0"/>
        <w:ind w:firstLine="567"/>
        <w:rPr>
          <w:sz w:val="22"/>
          <w:szCs w:val="22"/>
        </w:rPr>
      </w:pPr>
      <w:r w:rsidRPr="00C25620">
        <w:rPr>
          <w:sz w:val="22"/>
          <w:szCs w:val="22"/>
        </w:rPr>
        <w:t xml:space="preserve">+7 3462 770196, </w:t>
      </w:r>
      <w:hyperlink r:id="rId34" w:history="1">
        <w:r w:rsidRPr="00C25620">
          <w:rPr>
            <w:rStyle w:val="a9"/>
            <w:color w:val="auto"/>
            <w:sz w:val="22"/>
            <w:szCs w:val="22"/>
          </w:rPr>
          <w:t>lunev@airsurgut.ru</w:t>
        </w:r>
      </w:hyperlink>
      <w:r w:rsidRPr="00C25620">
        <w:rPr>
          <w:sz w:val="22"/>
          <w:szCs w:val="22"/>
        </w:rPr>
        <w:t>.</w:t>
      </w:r>
      <w:r w:rsidR="006510D8" w:rsidRPr="00C25620">
        <w:rPr>
          <w:sz w:val="22"/>
          <w:szCs w:val="22"/>
        </w:rPr>
        <w:t xml:space="preserve"> (поставка в г. Сургут)</w:t>
      </w:r>
      <w:r w:rsidR="00C25620" w:rsidRPr="00C25620">
        <w:rPr>
          <w:sz w:val="22"/>
          <w:szCs w:val="22"/>
        </w:rPr>
        <w:t>.</w:t>
      </w:r>
    </w:p>
    <w:p w14:paraId="0D986CAA" w14:textId="77777777" w:rsidR="00C25620" w:rsidRPr="00C25620" w:rsidRDefault="00C25620" w:rsidP="00F01E37">
      <w:pPr>
        <w:spacing w:after="0"/>
        <w:ind w:firstLine="567"/>
        <w:rPr>
          <w:sz w:val="22"/>
          <w:szCs w:val="22"/>
        </w:rPr>
      </w:pPr>
    </w:p>
    <w:p w14:paraId="6AE2B647" w14:textId="5A1EE8CF" w:rsidR="00C25620" w:rsidRPr="00C25620" w:rsidRDefault="00C25620" w:rsidP="00F01E37">
      <w:pPr>
        <w:spacing w:after="0"/>
        <w:ind w:firstLine="567"/>
        <w:rPr>
          <w:sz w:val="22"/>
          <w:szCs w:val="22"/>
        </w:rPr>
      </w:pPr>
      <w:r w:rsidRPr="00C25620">
        <w:rPr>
          <w:sz w:val="22"/>
          <w:szCs w:val="22"/>
        </w:rPr>
        <w:t xml:space="preserve">Терехин Алексей Александрович, директор Березовского филиала АО «Аэропорт Сургут», телефон: +7(34674) 22187, </w:t>
      </w:r>
      <w:hyperlink r:id="rId35" w:history="1">
        <w:r w:rsidRPr="00C25620">
          <w:rPr>
            <w:rStyle w:val="a9"/>
            <w:color w:val="auto"/>
            <w:sz w:val="22"/>
            <w:szCs w:val="22"/>
          </w:rPr>
          <w:t>aleksey.terekhin@utair.ru</w:t>
        </w:r>
      </w:hyperlink>
      <w:r w:rsidRPr="00C25620">
        <w:rPr>
          <w:sz w:val="22"/>
          <w:szCs w:val="22"/>
        </w:rPr>
        <w:t xml:space="preserve"> (поставка в пгт. Березово).</w:t>
      </w:r>
    </w:p>
    <w:p w14:paraId="0FD536B0" w14:textId="77777777" w:rsidR="006510D8" w:rsidRPr="00C25620" w:rsidRDefault="006510D8" w:rsidP="00F01E37">
      <w:pPr>
        <w:spacing w:after="0"/>
        <w:ind w:firstLine="567"/>
        <w:rPr>
          <w:sz w:val="22"/>
          <w:szCs w:val="22"/>
        </w:rPr>
      </w:pPr>
    </w:p>
    <w:p w14:paraId="54C70D66" w14:textId="3D834BE7" w:rsidR="00C25620" w:rsidRPr="00C25620" w:rsidRDefault="00C25620" w:rsidP="00F01E37">
      <w:pPr>
        <w:spacing w:after="0"/>
        <w:ind w:firstLine="567"/>
        <w:rPr>
          <w:sz w:val="22"/>
          <w:szCs w:val="22"/>
        </w:rPr>
      </w:pPr>
      <w:r w:rsidRPr="00C25620">
        <w:rPr>
          <w:sz w:val="22"/>
          <w:szCs w:val="22"/>
        </w:rPr>
        <w:tab/>
        <w:t xml:space="preserve">Ульянов Дмитрий Александрович, заместитель директора Ноябрьского филиала АО «Аэропорт Сургут», телефон: +73496365340, </w:t>
      </w:r>
      <w:hyperlink r:id="rId36" w:history="1">
        <w:r w:rsidRPr="00C25620">
          <w:rPr>
            <w:rStyle w:val="a9"/>
            <w:color w:val="auto"/>
            <w:sz w:val="22"/>
            <w:szCs w:val="22"/>
          </w:rPr>
          <w:t>ulyanov_da@airsurgut.ru</w:t>
        </w:r>
      </w:hyperlink>
      <w:r w:rsidRPr="00C25620">
        <w:rPr>
          <w:sz w:val="22"/>
          <w:szCs w:val="22"/>
        </w:rPr>
        <w:t xml:space="preserve"> (поставка в г. Ноябрьск).</w:t>
      </w:r>
    </w:p>
    <w:bookmarkEnd w:id="11"/>
    <w:p w14:paraId="69122266" w14:textId="77777777" w:rsidR="006510D8" w:rsidRPr="00C25620" w:rsidRDefault="006510D8" w:rsidP="00F01E37">
      <w:pPr>
        <w:spacing w:after="0"/>
        <w:ind w:firstLine="567"/>
        <w:rPr>
          <w:sz w:val="22"/>
          <w:szCs w:val="22"/>
        </w:rPr>
      </w:pPr>
    </w:p>
    <w:p w14:paraId="1C4A3C2C" w14:textId="77777777" w:rsidR="005409FE" w:rsidRPr="004B53BD" w:rsidRDefault="005409FE" w:rsidP="00F01E37">
      <w:pPr>
        <w:ind w:firstLine="567"/>
      </w:pPr>
    </w:p>
    <w:p w14:paraId="66F3131D" w14:textId="77777777" w:rsidR="005409FE" w:rsidRPr="004B53BD" w:rsidRDefault="005409FE" w:rsidP="00F01E37">
      <w:pPr>
        <w:ind w:firstLine="567"/>
      </w:pPr>
    </w:p>
    <w:p w14:paraId="1631230B" w14:textId="77777777" w:rsidR="005409FE" w:rsidRPr="004B53BD" w:rsidRDefault="005409FE" w:rsidP="00F01E37">
      <w:pPr>
        <w:ind w:firstLine="567"/>
      </w:pPr>
    </w:p>
    <w:p w14:paraId="761A18DC" w14:textId="77777777" w:rsidR="005409FE" w:rsidRPr="004B53BD" w:rsidRDefault="005409FE" w:rsidP="005409FE"/>
    <w:p w14:paraId="6238B525" w14:textId="77777777" w:rsidR="005409FE" w:rsidRPr="004B53BD" w:rsidRDefault="005409FE" w:rsidP="005409FE"/>
    <w:p w14:paraId="348A24C8" w14:textId="77777777" w:rsidR="005409FE" w:rsidRPr="009E1E6C" w:rsidRDefault="005409FE" w:rsidP="005409FE"/>
    <w:p w14:paraId="32B1EC6A" w14:textId="77777777" w:rsidR="005409FE" w:rsidRPr="009E1E6C" w:rsidRDefault="005409FE" w:rsidP="005409FE"/>
    <w:p w14:paraId="6EC77D97" w14:textId="77777777" w:rsidR="005409FE" w:rsidRPr="009E1E6C" w:rsidRDefault="005409FE" w:rsidP="005409FE"/>
    <w:p w14:paraId="7629F6F3" w14:textId="77777777" w:rsidR="005409FE" w:rsidRPr="009E1E6C" w:rsidRDefault="005409FE" w:rsidP="005409FE"/>
    <w:p w14:paraId="42F3B419" w14:textId="77777777" w:rsidR="005409FE" w:rsidRPr="009E1E6C" w:rsidRDefault="005409FE" w:rsidP="005409FE"/>
    <w:p w14:paraId="1A510B9C" w14:textId="77777777" w:rsidR="005409FE" w:rsidRPr="009E1E6C" w:rsidRDefault="005409FE" w:rsidP="005409FE"/>
    <w:p w14:paraId="3237220F" w14:textId="77777777" w:rsidR="005409FE" w:rsidRPr="004B53BD" w:rsidRDefault="005409FE" w:rsidP="005409FE"/>
    <w:p w14:paraId="082270BF" w14:textId="77777777" w:rsidR="005409FE" w:rsidRDefault="005409FE" w:rsidP="005409FE"/>
    <w:p w14:paraId="2C4BF3F4" w14:textId="77777777" w:rsidR="005409FE" w:rsidRDefault="005409FE" w:rsidP="005409FE"/>
    <w:p w14:paraId="78DAA3B1" w14:textId="77777777" w:rsidR="005409FE" w:rsidRDefault="005409FE" w:rsidP="005409FE"/>
    <w:p w14:paraId="76C6A526" w14:textId="77777777" w:rsidR="005409FE" w:rsidRDefault="005409FE" w:rsidP="005409FE"/>
    <w:p w14:paraId="3DBA99B7" w14:textId="77777777" w:rsidR="005409FE" w:rsidRDefault="005409FE" w:rsidP="005409FE"/>
    <w:p w14:paraId="3AA7E583" w14:textId="77777777" w:rsidR="005409FE" w:rsidRPr="00F908D9" w:rsidRDefault="005409FE" w:rsidP="005409FE">
      <w:pPr>
        <w:rPr>
          <w:sz w:val="22"/>
          <w:szCs w:val="22"/>
        </w:rPr>
      </w:pPr>
    </w:p>
    <w:p w14:paraId="561C98DF" w14:textId="77777777" w:rsidR="005409FE" w:rsidRPr="00F908D9" w:rsidRDefault="005409FE" w:rsidP="005409FE">
      <w:pPr>
        <w:rPr>
          <w:sz w:val="22"/>
          <w:szCs w:val="22"/>
        </w:rPr>
      </w:pPr>
    </w:p>
    <w:p w14:paraId="22218B64" w14:textId="77777777" w:rsidR="005409FE" w:rsidRDefault="005409FE" w:rsidP="005409FE">
      <w:pPr>
        <w:rPr>
          <w:sz w:val="22"/>
          <w:szCs w:val="22"/>
        </w:rPr>
      </w:pPr>
    </w:p>
    <w:p w14:paraId="279C51F9" w14:textId="77777777" w:rsidR="00F908D9" w:rsidRDefault="00F908D9" w:rsidP="005409FE">
      <w:pPr>
        <w:rPr>
          <w:sz w:val="22"/>
          <w:szCs w:val="22"/>
        </w:rPr>
      </w:pPr>
    </w:p>
    <w:p w14:paraId="5CF9A898" w14:textId="77777777" w:rsidR="00F908D9" w:rsidRDefault="00F908D9" w:rsidP="005409FE">
      <w:pPr>
        <w:rPr>
          <w:sz w:val="22"/>
          <w:szCs w:val="22"/>
        </w:rPr>
      </w:pPr>
    </w:p>
    <w:p w14:paraId="7BED2FC6" w14:textId="77777777" w:rsidR="005409FE" w:rsidRDefault="005409FE" w:rsidP="00D72760">
      <w:pPr>
        <w:spacing w:after="0"/>
        <w:jc w:val="right"/>
        <w:rPr>
          <w:b/>
          <w:bCs/>
          <w:sz w:val="22"/>
          <w:szCs w:val="22"/>
        </w:rPr>
      </w:pPr>
      <w:r w:rsidRPr="00F908D9">
        <w:rPr>
          <w:b/>
          <w:bCs/>
          <w:sz w:val="22"/>
          <w:szCs w:val="22"/>
        </w:rPr>
        <w:t xml:space="preserve">Приложение №1 </w:t>
      </w:r>
    </w:p>
    <w:p w14:paraId="0862D9B4" w14:textId="746BFBF6" w:rsidR="00282FE7" w:rsidRPr="00F908D9" w:rsidRDefault="00282FE7" w:rsidP="00D72760">
      <w:pPr>
        <w:spacing w:after="0"/>
        <w:jc w:val="right"/>
        <w:rPr>
          <w:b/>
          <w:bCs/>
          <w:sz w:val="22"/>
          <w:szCs w:val="22"/>
        </w:rPr>
      </w:pPr>
      <w:r>
        <w:rPr>
          <w:b/>
          <w:bCs/>
          <w:sz w:val="22"/>
          <w:szCs w:val="22"/>
        </w:rPr>
        <w:t xml:space="preserve">к Техническому заданию </w:t>
      </w:r>
    </w:p>
    <w:p w14:paraId="554EC4D3" w14:textId="77777777" w:rsidR="005409FE" w:rsidRPr="00F908D9" w:rsidRDefault="005409FE" w:rsidP="00D72760">
      <w:pPr>
        <w:shd w:val="clear" w:color="auto" w:fill="FFFFFF"/>
        <w:spacing w:after="0"/>
        <w:rPr>
          <w:b/>
          <w:color w:val="FF0000"/>
          <w:sz w:val="22"/>
          <w:szCs w:val="22"/>
        </w:rPr>
      </w:pPr>
    </w:p>
    <w:p w14:paraId="49E1C345" w14:textId="77777777" w:rsidR="005409FE" w:rsidRPr="00F908D9" w:rsidRDefault="005409FE" w:rsidP="00D72760">
      <w:pPr>
        <w:shd w:val="clear" w:color="auto" w:fill="FFFFFF"/>
        <w:spacing w:after="0"/>
        <w:rPr>
          <w:b/>
          <w:color w:val="FF0000"/>
          <w:sz w:val="22"/>
          <w:szCs w:val="22"/>
        </w:rPr>
      </w:pPr>
      <w:r w:rsidRPr="00F908D9">
        <w:rPr>
          <w:b/>
          <w:color w:val="FF0000"/>
          <w:sz w:val="22"/>
          <w:szCs w:val="22"/>
        </w:rPr>
        <w:t>Предмет финансовой аренды (лизинга): Бульдозер гусеничный.</w:t>
      </w:r>
    </w:p>
    <w:p w14:paraId="750D0821" w14:textId="77777777" w:rsidR="005409FE" w:rsidRPr="00F908D9" w:rsidRDefault="005409FE" w:rsidP="00D72760">
      <w:pPr>
        <w:shd w:val="clear" w:color="auto" w:fill="FFFFFF"/>
        <w:spacing w:after="0"/>
        <w:ind w:firstLine="567"/>
        <w:rPr>
          <w:b/>
          <w:sz w:val="22"/>
          <w:szCs w:val="22"/>
          <w:u w:val="single"/>
        </w:rPr>
      </w:pPr>
    </w:p>
    <w:p w14:paraId="0FFDC092" w14:textId="77777777" w:rsidR="005409FE" w:rsidRPr="00F908D9" w:rsidRDefault="005409FE" w:rsidP="00D72760">
      <w:pPr>
        <w:shd w:val="clear" w:color="auto" w:fill="FFFFFF"/>
        <w:spacing w:after="0"/>
        <w:rPr>
          <w:b/>
          <w:sz w:val="22"/>
          <w:szCs w:val="22"/>
        </w:rPr>
      </w:pPr>
      <w:r w:rsidRPr="00F908D9">
        <w:rPr>
          <w:b/>
          <w:sz w:val="22"/>
          <w:szCs w:val="22"/>
        </w:rPr>
        <w:t>1. Технические требования</w:t>
      </w:r>
    </w:p>
    <w:p w14:paraId="14D147C8" w14:textId="6A95CC5A" w:rsidR="005409FE" w:rsidRPr="00F908D9" w:rsidRDefault="005409FE" w:rsidP="00D72760">
      <w:pPr>
        <w:shd w:val="clear" w:color="auto" w:fill="FFFFFF"/>
        <w:spacing w:after="0"/>
        <w:rPr>
          <w:b/>
          <w:sz w:val="22"/>
          <w:szCs w:val="22"/>
        </w:rPr>
      </w:pPr>
      <w:r w:rsidRPr="00F908D9">
        <w:rPr>
          <w:sz w:val="22"/>
          <w:szCs w:val="22"/>
        </w:rPr>
        <w:t>1.1. Год выпуска - 2025, новый, технически исправный, не бывший в эксплуатации.</w:t>
      </w:r>
    </w:p>
    <w:p w14:paraId="3BBB739C" w14:textId="77777777" w:rsidR="005409FE" w:rsidRPr="00F908D9" w:rsidRDefault="005409FE" w:rsidP="00D72760">
      <w:pPr>
        <w:shd w:val="clear" w:color="auto" w:fill="FFFFFF"/>
        <w:spacing w:after="0"/>
        <w:rPr>
          <w:color w:val="1E1F20"/>
          <w:sz w:val="22"/>
          <w:szCs w:val="22"/>
          <w:shd w:val="clear" w:color="auto" w:fill="FFFFFF"/>
        </w:rPr>
      </w:pPr>
      <w:r w:rsidRPr="00F908D9">
        <w:rPr>
          <w:sz w:val="22"/>
          <w:szCs w:val="22"/>
        </w:rPr>
        <w:t xml:space="preserve">1.2. </w:t>
      </w:r>
      <w:r w:rsidRPr="00F908D9">
        <w:rPr>
          <w:color w:val="1E1F20"/>
          <w:sz w:val="22"/>
          <w:szCs w:val="22"/>
          <w:shd w:val="clear" w:color="auto" w:fill="FFFFFF"/>
        </w:rPr>
        <w:t>Бульдозер гусеничного типа.</w:t>
      </w:r>
    </w:p>
    <w:p w14:paraId="214F0B1B" w14:textId="77777777" w:rsidR="005409FE" w:rsidRPr="00F908D9" w:rsidRDefault="005409FE" w:rsidP="00D72760">
      <w:pPr>
        <w:shd w:val="clear" w:color="auto" w:fill="FFFFFF"/>
        <w:spacing w:after="0"/>
        <w:rPr>
          <w:b/>
          <w:sz w:val="22"/>
          <w:szCs w:val="22"/>
        </w:rPr>
      </w:pPr>
      <w:r w:rsidRPr="00F908D9">
        <w:rPr>
          <w:color w:val="1E1F20"/>
          <w:sz w:val="22"/>
          <w:szCs w:val="22"/>
          <w:shd w:val="clear" w:color="auto" w:fill="FFFFFF"/>
        </w:rPr>
        <w:t>1.3. Эксплуатационная масса – не менее 17 тонн.</w:t>
      </w:r>
      <w:r w:rsidRPr="00F908D9">
        <w:rPr>
          <w:b/>
          <w:sz w:val="22"/>
          <w:szCs w:val="22"/>
        </w:rPr>
        <w:t xml:space="preserve"> </w:t>
      </w:r>
    </w:p>
    <w:p w14:paraId="7069BFB5" w14:textId="77777777" w:rsidR="005409FE" w:rsidRPr="00F908D9" w:rsidRDefault="005409FE" w:rsidP="00D72760">
      <w:pPr>
        <w:shd w:val="clear" w:color="auto" w:fill="FFFFFF"/>
        <w:spacing w:after="0"/>
        <w:rPr>
          <w:sz w:val="22"/>
          <w:szCs w:val="22"/>
        </w:rPr>
      </w:pPr>
      <w:r w:rsidRPr="00F908D9">
        <w:rPr>
          <w:sz w:val="22"/>
          <w:szCs w:val="22"/>
        </w:rPr>
        <w:t>1.4. Двигатель – дизельный двигатель, мощностью не менее 180 л.с.;</w:t>
      </w:r>
    </w:p>
    <w:p w14:paraId="23EC65BC" w14:textId="77777777" w:rsidR="005409FE" w:rsidRPr="00F908D9" w:rsidRDefault="005409FE" w:rsidP="00D72760">
      <w:pPr>
        <w:shd w:val="clear" w:color="auto" w:fill="FFFFFF"/>
        <w:spacing w:after="0"/>
        <w:rPr>
          <w:sz w:val="22"/>
          <w:szCs w:val="22"/>
        </w:rPr>
      </w:pPr>
      <w:r w:rsidRPr="00F908D9">
        <w:rPr>
          <w:sz w:val="22"/>
          <w:szCs w:val="22"/>
        </w:rPr>
        <w:t xml:space="preserve">1.5. Смазочные материалы и </w:t>
      </w:r>
      <w:proofErr w:type="spellStart"/>
      <w:r w:rsidRPr="00F908D9">
        <w:rPr>
          <w:sz w:val="22"/>
          <w:szCs w:val="22"/>
        </w:rPr>
        <w:t>спецжидкости</w:t>
      </w:r>
      <w:proofErr w:type="spellEnd"/>
      <w:r w:rsidRPr="00F908D9">
        <w:rPr>
          <w:sz w:val="22"/>
          <w:szCs w:val="22"/>
        </w:rPr>
        <w:t xml:space="preserve"> – всесезонных марок:</w:t>
      </w:r>
    </w:p>
    <w:p w14:paraId="3F07B530" w14:textId="77777777" w:rsidR="005409FE" w:rsidRPr="00F908D9" w:rsidRDefault="005409FE" w:rsidP="00D72760">
      <w:pPr>
        <w:shd w:val="clear" w:color="auto" w:fill="FFFFFF"/>
        <w:spacing w:after="0"/>
        <w:rPr>
          <w:sz w:val="22"/>
          <w:szCs w:val="22"/>
        </w:rPr>
      </w:pPr>
      <w:r w:rsidRPr="00F908D9">
        <w:rPr>
          <w:sz w:val="22"/>
          <w:szCs w:val="22"/>
        </w:rPr>
        <w:t>- моторное масло;</w:t>
      </w:r>
    </w:p>
    <w:p w14:paraId="25BECEC0" w14:textId="77777777" w:rsidR="005409FE" w:rsidRPr="00F908D9" w:rsidRDefault="005409FE" w:rsidP="00D72760">
      <w:pPr>
        <w:shd w:val="clear" w:color="auto" w:fill="FFFFFF"/>
        <w:spacing w:after="0"/>
        <w:rPr>
          <w:sz w:val="22"/>
          <w:szCs w:val="22"/>
        </w:rPr>
      </w:pPr>
      <w:r w:rsidRPr="00F908D9">
        <w:rPr>
          <w:sz w:val="22"/>
          <w:szCs w:val="22"/>
        </w:rPr>
        <w:t>- трансмиссионное масло;</w:t>
      </w:r>
    </w:p>
    <w:p w14:paraId="240E6D33" w14:textId="77777777" w:rsidR="005409FE" w:rsidRPr="00F908D9" w:rsidRDefault="005409FE" w:rsidP="00D72760">
      <w:pPr>
        <w:shd w:val="clear" w:color="auto" w:fill="FFFFFF"/>
        <w:spacing w:after="0"/>
        <w:rPr>
          <w:sz w:val="22"/>
          <w:szCs w:val="22"/>
        </w:rPr>
      </w:pPr>
      <w:r w:rsidRPr="00F908D9">
        <w:rPr>
          <w:sz w:val="22"/>
          <w:szCs w:val="22"/>
        </w:rPr>
        <w:t>- гидравлическое масло;</w:t>
      </w:r>
    </w:p>
    <w:p w14:paraId="58800203" w14:textId="77777777" w:rsidR="005409FE" w:rsidRPr="00F908D9" w:rsidRDefault="005409FE" w:rsidP="00D72760">
      <w:pPr>
        <w:shd w:val="clear" w:color="auto" w:fill="FFFFFF"/>
        <w:spacing w:after="0"/>
        <w:rPr>
          <w:sz w:val="22"/>
          <w:szCs w:val="22"/>
        </w:rPr>
      </w:pPr>
      <w:r w:rsidRPr="00F908D9">
        <w:rPr>
          <w:sz w:val="22"/>
          <w:szCs w:val="22"/>
        </w:rPr>
        <w:t>(</w:t>
      </w:r>
      <w:proofErr w:type="spellStart"/>
      <w:r w:rsidRPr="00F908D9">
        <w:rPr>
          <w:sz w:val="22"/>
          <w:szCs w:val="22"/>
        </w:rPr>
        <w:t>спецжидкости</w:t>
      </w:r>
      <w:proofErr w:type="spellEnd"/>
      <w:r w:rsidRPr="00F908D9">
        <w:rPr>
          <w:sz w:val="22"/>
          <w:szCs w:val="22"/>
        </w:rPr>
        <w:t xml:space="preserve"> должны соответствовать температурным требованиям в диапазоне от +40 до -40 </w:t>
      </w:r>
      <w:r w:rsidRPr="00F908D9">
        <w:rPr>
          <w:sz w:val="22"/>
          <w:szCs w:val="22"/>
          <w:vertAlign w:val="superscript"/>
        </w:rPr>
        <w:t>0</w:t>
      </w:r>
      <w:r w:rsidRPr="00F908D9">
        <w:rPr>
          <w:sz w:val="22"/>
          <w:szCs w:val="22"/>
        </w:rPr>
        <w:t>С).</w:t>
      </w:r>
    </w:p>
    <w:p w14:paraId="41DA07AE" w14:textId="77777777" w:rsidR="005409FE" w:rsidRPr="00F908D9" w:rsidRDefault="005409FE" w:rsidP="00D72760">
      <w:pPr>
        <w:spacing w:after="0"/>
        <w:rPr>
          <w:sz w:val="22"/>
          <w:szCs w:val="22"/>
        </w:rPr>
      </w:pPr>
      <w:r w:rsidRPr="00F908D9">
        <w:rPr>
          <w:sz w:val="22"/>
          <w:szCs w:val="22"/>
        </w:rPr>
        <w:t xml:space="preserve">1.6. Трансмиссия – гидростатическая </w:t>
      </w:r>
    </w:p>
    <w:p w14:paraId="646568D6" w14:textId="77777777" w:rsidR="005409FE" w:rsidRPr="00F908D9" w:rsidRDefault="005409FE" w:rsidP="00D72760">
      <w:pPr>
        <w:spacing w:after="0"/>
        <w:rPr>
          <w:sz w:val="22"/>
          <w:szCs w:val="22"/>
        </w:rPr>
      </w:pPr>
      <w:r w:rsidRPr="00F908D9">
        <w:rPr>
          <w:sz w:val="22"/>
          <w:szCs w:val="22"/>
        </w:rPr>
        <w:t>- Пара гидронасос – гидромотор на каждый борт;</w:t>
      </w:r>
    </w:p>
    <w:p w14:paraId="2173D6A6" w14:textId="77777777" w:rsidR="005409FE" w:rsidRPr="00F908D9" w:rsidRDefault="005409FE" w:rsidP="00D72760">
      <w:pPr>
        <w:spacing w:after="0"/>
        <w:rPr>
          <w:sz w:val="22"/>
          <w:szCs w:val="22"/>
        </w:rPr>
      </w:pPr>
      <w:r w:rsidRPr="00F908D9">
        <w:rPr>
          <w:sz w:val="22"/>
          <w:szCs w:val="22"/>
        </w:rPr>
        <w:t>- Планетарные бортовые редукторы;</w:t>
      </w:r>
    </w:p>
    <w:p w14:paraId="73FE7046" w14:textId="77777777" w:rsidR="005409FE" w:rsidRPr="00F908D9" w:rsidRDefault="005409FE" w:rsidP="00D72760">
      <w:pPr>
        <w:spacing w:after="0"/>
        <w:rPr>
          <w:sz w:val="22"/>
          <w:szCs w:val="22"/>
          <w:lang w:val="x-none" w:eastAsia="x-none"/>
        </w:rPr>
      </w:pPr>
      <w:r w:rsidRPr="00F908D9">
        <w:rPr>
          <w:sz w:val="22"/>
          <w:szCs w:val="22"/>
          <w:lang w:val="x-none" w:eastAsia="x-none"/>
        </w:rPr>
        <w:t>1.7. Башмак с одним грунтозацепом 510 мм.</w:t>
      </w:r>
    </w:p>
    <w:p w14:paraId="032622B2" w14:textId="77777777" w:rsidR="005409FE" w:rsidRPr="00F908D9" w:rsidRDefault="005409FE" w:rsidP="00D72760">
      <w:pPr>
        <w:spacing w:after="0"/>
        <w:rPr>
          <w:sz w:val="22"/>
          <w:szCs w:val="22"/>
          <w:lang w:val="x-none" w:eastAsia="x-none"/>
        </w:rPr>
      </w:pPr>
      <w:r w:rsidRPr="00F908D9">
        <w:rPr>
          <w:sz w:val="22"/>
          <w:szCs w:val="22"/>
          <w:lang w:val="x-none" w:eastAsia="x-none"/>
        </w:rPr>
        <w:t xml:space="preserve">1.8. Механизм натяжения </w:t>
      </w:r>
      <w:proofErr w:type="spellStart"/>
      <w:r w:rsidRPr="00F908D9">
        <w:rPr>
          <w:sz w:val="22"/>
          <w:szCs w:val="22"/>
          <w:lang w:val="x-none" w:eastAsia="x-none"/>
        </w:rPr>
        <w:t>гусиницы</w:t>
      </w:r>
      <w:proofErr w:type="spellEnd"/>
      <w:r w:rsidRPr="00F908D9">
        <w:rPr>
          <w:sz w:val="22"/>
          <w:szCs w:val="22"/>
          <w:lang w:val="x-none" w:eastAsia="x-none"/>
        </w:rPr>
        <w:t xml:space="preserve"> – гидравлический.</w:t>
      </w:r>
    </w:p>
    <w:p w14:paraId="690DC47A" w14:textId="77777777" w:rsidR="005409FE" w:rsidRPr="00F908D9" w:rsidRDefault="005409FE" w:rsidP="00D72760">
      <w:pPr>
        <w:spacing w:after="0"/>
        <w:rPr>
          <w:sz w:val="22"/>
          <w:szCs w:val="22"/>
          <w:lang w:val="x-none" w:eastAsia="x-none"/>
        </w:rPr>
      </w:pPr>
      <w:r w:rsidRPr="00F908D9">
        <w:rPr>
          <w:sz w:val="22"/>
          <w:szCs w:val="22"/>
          <w:lang w:val="x-none" w:eastAsia="x-none"/>
        </w:rPr>
        <w:t>1.9. Система пуска – электростартер.</w:t>
      </w:r>
    </w:p>
    <w:p w14:paraId="503776E8" w14:textId="77777777" w:rsidR="005409FE" w:rsidRPr="00F908D9" w:rsidRDefault="005409FE" w:rsidP="005409FE">
      <w:pPr>
        <w:spacing w:after="0"/>
        <w:rPr>
          <w:sz w:val="22"/>
          <w:szCs w:val="22"/>
          <w:lang w:val="x-none" w:eastAsia="x-none"/>
        </w:rPr>
      </w:pPr>
      <w:r w:rsidRPr="00F908D9">
        <w:rPr>
          <w:sz w:val="22"/>
          <w:szCs w:val="22"/>
          <w:lang w:val="x-none" w:eastAsia="x-none"/>
        </w:rPr>
        <w:t>1.10. Вместимость топливного бака, не менее л – 300.</w:t>
      </w:r>
    </w:p>
    <w:p w14:paraId="7AD9730D" w14:textId="77777777" w:rsidR="005409FE" w:rsidRPr="00F908D9" w:rsidRDefault="005409FE" w:rsidP="005409FE">
      <w:pPr>
        <w:spacing w:after="0"/>
        <w:rPr>
          <w:sz w:val="22"/>
          <w:szCs w:val="22"/>
          <w:lang w:val="x-none" w:eastAsia="x-none"/>
        </w:rPr>
      </w:pPr>
      <w:r w:rsidRPr="00F908D9">
        <w:rPr>
          <w:sz w:val="22"/>
          <w:szCs w:val="22"/>
          <w:lang w:val="x-none" w:eastAsia="x-none"/>
        </w:rPr>
        <w:t xml:space="preserve">1.11. Отвал – полусферический тип Е с </w:t>
      </w:r>
      <w:proofErr w:type="spellStart"/>
      <w:r w:rsidRPr="00F908D9">
        <w:rPr>
          <w:sz w:val="22"/>
          <w:szCs w:val="22"/>
          <w:lang w:val="x-none" w:eastAsia="x-none"/>
        </w:rPr>
        <w:t>гидроперекосом</w:t>
      </w:r>
      <w:proofErr w:type="spellEnd"/>
      <w:r w:rsidRPr="00F908D9">
        <w:rPr>
          <w:sz w:val="22"/>
          <w:szCs w:val="22"/>
          <w:lang w:val="x-none" w:eastAsia="x-none"/>
        </w:rPr>
        <w:t>.</w:t>
      </w:r>
    </w:p>
    <w:p w14:paraId="031FB296" w14:textId="77777777" w:rsidR="005409FE" w:rsidRPr="00F908D9" w:rsidRDefault="005409FE" w:rsidP="005409FE">
      <w:pPr>
        <w:spacing w:after="0"/>
        <w:rPr>
          <w:sz w:val="22"/>
          <w:szCs w:val="22"/>
          <w:lang w:val="x-none" w:eastAsia="x-none"/>
        </w:rPr>
      </w:pPr>
      <w:r w:rsidRPr="00F908D9">
        <w:rPr>
          <w:sz w:val="22"/>
          <w:szCs w:val="22"/>
          <w:lang w:val="x-none" w:eastAsia="x-none"/>
        </w:rPr>
        <w:t>1.12. Жесткое прицепное устройство.</w:t>
      </w:r>
    </w:p>
    <w:p w14:paraId="7212D784" w14:textId="77777777" w:rsidR="005409FE" w:rsidRPr="00F908D9" w:rsidRDefault="005409FE" w:rsidP="005409FE">
      <w:pPr>
        <w:widowControl w:val="0"/>
        <w:autoSpaceDE w:val="0"/>
        <w:autoSpaceDN w:val="0"/>
        <w:adjustRightInd w:val="0"/>
        <w:spacing w:after="0"/>
        <w:rPr>
          <w:sz w:val="22"/>
          <w:szCs w:val="22"/>
        </w:rPr>
      </w:pPr>
      <w:r w:rsidRPr="00F908D9">
        <w:rPr>
          <w:sz w:val="22"/>
          <w:szCs w:val="22"/>
        </w:rPr>
        <w:t>1.13. Предпусковой подогреватель двигателя.</w:t>
      </w:r>
    </w:p>
    <w:p w14:paraId="57E2D78B" w14:textId="77777777" w:rsidR="005409FE" w:rsidRPr="00F908D9" w:rsidRDefault="005409FE" w:rsidP="005409FE">
      <w:pPr>
        <w:widowControl w:val="0"/>
        <w:autoSpaceDE w:val="0"/>
        <w:autoSpaceDN w:val="0"/>
        <w:adjustRightInd w:val="0"/>
        <w:spacing w:after="0"/>
        <w:rPr>
          <w:sz w:val="22"/>
          <w:szCs w:val="22"/>
        </w:rPr>
      </w:pPr>
      <w:r w:rsidRPr="00F908D9">
        <w:rPr>
          <w:sz w:val="22"/>
          <w:szCs w:val="22"/>
        </w:rPr>
        <w:t>1.14. Дополнительный отопитель кабины.</w:t>
      </w:r>
    </w:p>
    <w:p w14:paraId="3473D254" w14:textId="77777777" w:rsidR="005409FE" w:rsidRPr="00F908D9" w:rsidRDefault="005409FE" w:rsidP="005409FE">
      <w:pPr>
        <w:shd w:val="clear" w:color="auto" w:fill="FFFFFF"/>
        <w:spacing w:after="0"/>
        <w:rPr>
          <w:sz w:val="22"/>
          <w:szCs w:val="22"/>
        </w:rPr>
      </w:pPr>
      <w:r w:rsidRPr="00F908D9">
        <w:rPr>
          <w:sz w:val="22"/>
          <w:szCs w:val="22"/>
        </w:rPr>
        <w:t>1.15. Дополнительная комплектация - утеплительный чехол капота, огнетушитель, проблесковый маячок, наружные зеркала заднего вида.</w:t>
      </w:r>
    </w:p>
    <w:p w14:paraId="5A58AA65" w14:textId="77777777" w:rsidR="005409FE" w:rsidRPr="00F908D9" w:rsidRDefault="005409FE" w:rsidP="005409FE">
      <w:pPr>
        <w:shd w:val="clear" w:color="auto" w:fill="FFFFFF"/>
        <w:spacing w:after="0"/>
        <w:rPr>
          <w:sz w:val="22"/>
          <w:szCs w:val="22"/>
        </w:rPr>
      </w:pPr>
    </w:p>
    <w:p w14:paraId="168DC248" w14:textId="77777777" w:rsidR="005409FE" w:rsidRPr="00F908D9" w:rsidRDefault="005409FE" w:rsidP="005409FE">
      <w:pPr>
        <w:shd w:val="clear" w:color="auto" w:fill="FFFFFF"/>
        <w:spacing w:after="0"/>
        <w:rPr>
          <w:b/>
          <w:sz w:val="22"/>
          <w:szCs w:val="22"/>
        </w:rPr>
      </w:pPr>
      <w:r w:rsidRPr="00F908D9">
        <w:rPr>
          <w:b/>
          <w:sz w:val="22"/>
          <w:szCs w:val="22"/>
        </w:rPr>
        <w:t>2. Основные характеристики</w:t>
      </w:r>
    </w:p>
    <w:p w14:paraId="5762F29C" w14:textId="77777777" w:rsidR="005409FE" w:rsidRPr="00F908D9" w:rsidRDefault="005409FE" w:rsidP="005409FE">
      <w:pPr>
        <w:spacing w:after="0"/>
        <w:ind w:right="-285"/>
        <w:rPr>
          <w:sz w:val="22"/>
          <w:szCs w:val="22"/>
          <w:lang w:val="x-none" w:eastAsia="x-none"/>
        </w:rPr>
      </w:pPr>
      <w:r w:rsidRPr="00F908D9">
        <w:rPr>
          <w:sz w:val="22"/>
          <w:szCs w:val="22"/>
          <w:lang w:val="x-none" w:eastAsia="x-none"/>
        </w:rPr>
        <w:t>К</w:t>
      </w:r>
      <w:r w:rsidRPr="00F908D9">
        <w:rPr>
          <w:bCs/>
          <w:sz w:val="22"/>
          <w:szCs w:val="22"/>
          <w:lang w:val="x-none" w:eastAsia="x-none"/>
        </w:rPr>
        <w:t>ачество продукции должно соответствовать техническим и гарантийным условиям завода-изготовителя</w:t>
      </w:r>
      <w:r w:rsidRPr="00F908D9">
        <w:rPr>
          <w:sz w:val="22"/>
          <w:szCs w:val="22"/>
          <w:lang w:val="x-none" w:eastAsia="x-none"/>
        </w:rPr>
        <w:t>.</w:t>
      </w:r>
    </w:p>
    <w:p w14:paraId="0A023C31" w14:textId="77777777" w:rsidR="005409FE" w:rsidRPr="00F908D9" w:rsidRDefault="005409FE" w:rsidP="005409FE">
      <w:pPr>
        <w:shd w:val="clear" w:color="auto" w:fill="FFFFFF"/>
        <w:spacing w:after="0"/>
        <w:rPr>
          <w:sz w:val="22"/>
          <w:szCs w:val="22"/>
        </w:rPr>
      </w:pPr>
    </w:p>
    <w:p w14:paraId="12CBDE66" w14:textId="77777777" w:rsidR="005409FE" w:rsidRPr="00F908D9" w:rsidRDefault="005409FE" w:rsidP="005409FE">
      <w:pPr>
        <w:shd w:val="clear" w:color="auto" w:fill="FFFFFF"/>
        <w:spacing w:after="0"/>
        <w:rPr>
          <w:b/>
          <w:sz w:val="22"/>
          <w:szCs w:val="22"/>
        </w:rPr>
      </w:pPr>
      <w:r w:rsidRPr="00F908D9">
        <w:rPr>
          <w:b/>
          <w:sz w:val="22"/>
          <w:szCs w:val="22"/>
        </w:rPr>
        <w:t>3. Комплектация</w:t>
      </w:r>
    </w:p>
    <w:p w14:paraId="321FA42E" w14:textId="77777777" w:rsidR="005409FE" w:rsidRPr="00F908D9" w:rsidRDefault="005409FE" w:rsidP="005409FE">
      <w:pPr>
        <w:shd w:val="clear" w:color="auto" w:fill="FFFFFF"/>
        <w:spacing w:after="0"/>
        <w:rPr>
          <w:sz w:val="22"/>
          <w:szCs w:val="22"/>
        </w:rPr>
      </w:pPr>
      <w:r w:rsidRPr="00F908D9">
        <w:rPr>
          <w:sz w:val="22"/>
          <w:szCs w:val="22"/>
        </w:rPr>
        <w:t>3.1. Наличие руководства по эксплуатации на русском языке – да.</w:t>
      </w:r>
    </w:p>
    <w:p w14:paraId="02EA4A3D" w14:textId="77777777" w:rsidR="005409FE" w:rsidRPr="00F908D9" w:rsidRDefault="005409FE" w:rsidP="005409FE">
      <w:pPr>
        <w:shd w:val="clear" w:color="auto" w:fill="FFFFFF"/>
        <w:spacing w:after="0"/>
        <w:rPr>
          <w:sz w:val="22"/>
          <w:szCs w:val="22"/>
        </w:rPr>
      </w:pPr>
      <w:r w:rsidRPr="00F908D9">
        <w:rPr>
          <w:sz w:val="22"/>
          <w:szCs w:val="22"/>
        </w:rPr>
        <w:t>3.2. Наличие документации, необходимой для постановки на учет в государственных органах (полный пакет документов для регистрации в Гостехнадзоре РФ: оригинал договора купли-продажи, оригинал акта приема передачи, паспорт самоходной машины (электронный паспорт самоходной машины).</w:t>
      </w:r>
    </w:p>
    <w:p w14:paraId="712EAB3F" w14:textId="77777777" w:rsidR="005409FE" w:rsidRPr="00F908D9" w:rsidRDefault="005409FE" w:rsidP="005409FE">
      <w:pPr>
        <w:shd w:val="clear" w:color="auto" w:fill="FFFFFF"/>
        <w:spacing w:after="0"/>
        <w:rPr>
          <w:sz w:val="22"/>
          <w:szCs w:val="22"/>
        </w:rPr>
      </w:pPr>
      <w:r w:rsidRPr="00F908D9">
        <w:rPr>
          <w:sz w:val="22"/>
          <w:szCs w:val="22"/>
        </w:rPr>
        <w:t xml:space="preserve">3.3. Наличие сертификата соответствия требованиям ГОСТ Р, декларации о соответствии требованиям технического регламента Евразийского экономического союза. </w:t>
      </w:r>
    </w:p>
    <w:p w14:paraId="266C8CB9" w14:textId="77777777" w:rsidR="005409FE" w:rsidRPr="00F908D9" w:rsidRDefault="005409FE" w:rsidP="005409FE">
      <w:pPr>
        <w:shd w:val="clear" w:color="auto" w:fill="FFFFFF"/>
        <w:spacing w:after="0"/>
        <w:rPr>
          <w:sz w:val="22"/>
          <w:szCs w:val="22"/>
        </w:rPr>
      </w:pPr>
      <w:r w:rsidRPr="00F908D9">
        <w:rPr>
          <w:sz w:val="22"/>
          <w:szCs w:val="22"/>
        </w:rPr>
        <w:t>3.4. Наличие ЗИП (штатного набора инструмента в чемодане не менее 120 предметов).</w:t>
      </w:r>
    </w:p>
    <w:p w14:paraId="2D5F50ED" w14:textId="77777777" w:rsidR="005409FE" w:rsidRPr="00F908D9" w:rsidRDefault="005409FE" w:rsidP="005409FE">
      <w:pPr>
        <w:shd w:val="clear" w:color="auto" w:fill="FFFFFF"/>
        <w:spacing w:after="0"/>
        <w:rPr>
          <w:sz w:val="22"/>
          <w:szCs w:val="22"/>
        </w:rPr>
      </w:pPr>
      <w:r w:rsidRPr="00F908D9">
        <w:rPr>
          <w:sz w:val="22"/>
          <w:szCs w:val="22"/>
        </w:rPr>
        <w:t xml:space="preserve">3.5. Наличие </w:t>
      </w:r>
      <w:proofErr w:type="spellStart"/>
      <w:r w:rsidRPr="00F908D9">
        <w:rPr>
          <w:sz w:val="22"/>
          <w:szCs w:val="22"/>
        </w:rPr>
        <w:t>мотосчетчика</w:t>
      </w:r>
      <w:proofErr w:type="spellEnd"/>
      <w:r w:rsidRPr="00F908D9">
        <w:rPr>
          <w:sz w:val="22"/>
          <w:szCs w:val="22"/>
        </w:rPr>
        <w:t>.</w:t>
      </w:r>
    </w:p>
    <w:p w14:paraId="3CB06505" w14:textId="77777777" w:rsidR="005409FE" w:rsidRPr="00F908D9" w:rsidRDefault="005409FE" w:rsidP="005409FE">
      <w:pPr>
        <w:shd w:val="clear" w:color="auto" w:fill="FFFFFF"/>
        <w:autoSpaceDE w:val="0"/>
        <w:autoSpaceDN w:val="0"/>
        <w:adjustRightInd w:val="0"/>
        <w:spacing w:after="0"/>
        <w:rPr>
          <w:color w:val="000000"/>
          <w:sz w:val="22"/>
          <w:szCs w:val="22"/>
        </w:rPr>
      </w:pPr>
      <w:r w:rsidRPr="00F908D9">
        <w:rPr>
          <w:color w:val="000000"/>
          <w:sz w:val="22"/>
          <w:szCs w:val="22"/>
        </w:rPr>
        <w:t>3.6. Наличие выхода постоянного тока для установки радиостанций.</w:t>
      </w:r>
    </w:p>
    <w:p w14:paraId="56205140" w14:textId="77777777" w:rsidR="005409FE" w:rsidRPr="00F908D9" w:rsidRDefault="005409FE" w:rsidP="005409FE">
      <w:pPr>
        <w:shd w:val="clear" w:color="auto" w:fill="FFFFFF"/>
        <w:autoSpaceDE w:val="0"/>
        <w:autoSpaceDN w:val="0"/>
        <w:adjustRightInd w:val="0"/>
        <w:spacing w:after="0"/>
        <w:rPr>
          <w:color w:val="000000"/>
          <w:sz w:val="22"/>
          <w:szCs w:val="22"/>
        </w:rPr>
      </w:pPr>
      <w:r w:rsidRPr="00F908D9">
        <w:rPr>
          <w:color w:val="000000"/>
          <w:sz w:val="22"/>
          <w:szCs w:val="22"/>
        </w:rPr>
        <w:t xml:space="preserve">3.7. Наличие радиостанции с диапазоном работ 136-174 МГЦ 25Вт (цифровая) и комплект для установки (антенна, конвертер, динамик выносной). </w:t>
      </w:r>
    </w:p>
    <w:p w14:paraId="30D9D553" w14:textId="77777777" w:rsidR="005409FE" w:rsidRPr="00F908D9" w:rsidRDefault="005409FE" w:rsidP="005409FE">
      <w:pPr>
        <w:shd w:val="clear" w:color="auto" w:fill="FFFFFF"/>
        <w:autoSpaceDE w:val="0"/>
        <w:autoSpaceDN w:val="0"/>
        <w:adjustRightInd w:val="0"/>
        <w:spacing w:after="0"/>
        <w:rPr>
          <w:color w:val="000000"/>
          <w:sz w:val="22"/>
          <w:szCs w:val="22"/>
        </w:rPr>
      </w:pPr>
      <w:r w:rsidRPr="00F908D9">
        <w:rPr>
          <w:color w:val="000000"/>
          <w:sz w:val="22"/>
          <w:szCs w:val="22"/>
        </w:rPr>
        <w:t>3.8. Цвет кузова – желтый или оранжевый.</w:t>
      </w:r>
    </w:p>
    <w:p w14:paraId="2FD99929" w14:textId="77777777" w:rsidR="005409FE" w:rsidRPr="00F908D9" w:rsidRDefault="005409FE" w:rsidP="005409FE">
      <w:pPr>
        <w:shd w:val="clear" w:color="auto" w:fill="FFFFFF"/>
        <w:spacing w:after="0"/>
        <w:rPr>
          <w:b/>
          <w:bCs/>
          <w:sz w:val="22"/>
          <w:szCs w:val="22"/>
        </w:rPr>
      </w:pPr>
    </w:p>
    <w:p w14:paraId="49D582B9" w14:textId="77777777" w:rsidR="005409FE" w:rsidRPr="00F908D9" w:rsidRDefault="005409FE" w:rsidP="005409FE">
      <w:pPr>
        <w:shd w:val="clear" w:color="auto" w:fill="FFFFFF"/>
        <w:spacing w:after="0"/>
        <w:rPr>
          <w:b/>
          <w:sz w:val="22"/>
          <w:szCs w:val="22"/>
        </w:rPr>
      </w:pPr>
      <w:r w:rsidRPr="00F908D9">
        <w:rPr>
          <w:b/>
          <w:sz w:val="22"/>
          <w:szCs w:val="22"/>
        </w:rPr>
        <w:t xml:space="preserve">4. Условия поставки                                                                                           </w:t>
      </w:r>
    </w:p>
    <w:p w14:paraId="1F04E254" w14:textId="77777777" w:rsidR="005409FE" w:rsidRPr="00F908D9" w:rsidRDefault="005409FE" w:rsidP="005409FE">
      <w:pPr>
        <w:shd w:val="clear" w:color="auto" w:fill="FFFFFF"/>
        <w:spacing w:after="0"/>
        <w:rPr>
          <w:sz w:val="22"/>
          <w:szCs w:val="22"/>
        </w:rPr>
      </w:pPr>
      <w:r w:rsidRPr="00F908D9">
        <w:rPr>
          <w:sz w:val="22"/>
          <w:szCs w:val="22"/>
        </w:rPr>
        <w:t xml:space="preserve">Место поставки: Российская Федерация, Ханты-Мансийский автономный округ – Югра, г. Сургут, ул. </w:t>
      </w:r>
      <w:proofErr w:type="spellStart"/>
      <w:r w:rsidRPr="00F908D9">
        <w:rPr>
          <w:sz w:val="22"/>
          <w:szCs w:val="22"/>
        </w:rPr>
        <w:t>Аэрофлотская</w:t>
      </w:r>
      <w:proofErr w:type="spellEnd"/>
      <w:r w:rsidRPr="00F908D9">
        <w:rPr>
          <w:sz w:val="22"/>
          <w:szCs w:val="22"/>
        </w:rPr>
        <w:t>, д.50, помещение 2.</w:t>
      </w:r>
    </w:p>
    <w:p w14:paraId="196B724E" w14:textId="77777777" w:rsidR="005409FE" w:rsidRPr="00F908D9" w:rsidRDefault="005409FE" w:rsidP="005409FE">
      <w:pPr>
        <w:shd w:val="clear" w:color="auto" w:fill="FFFFFF"/>
        <w:spacing w:after="0"/>
        <w:rPr>
          <w:sz w:val="22"/>
          <w:szCs w:val="22"/>
        </w:rPr>
      </w:pPr>
      <w:r w:rsidRPr="00F908D9">
        <w:rPr>
          <w:sz w:val="22"/>
          <w:szCs w:val="22"/>
        </w:rPr>
        <w:t>Транспортировка спецмашины должна проводиться в условиях, обеспечивающих его сохранность.</w:t>
      </w:r>
    </w:p>
    <w:p w14:paraId="4A0CE03E" w14:textId="77777777" w:rsidR="005409FE" w:rsidRPr="00F908D9" w:rsidRDefault="005409FE" w:rsidP="005409FE">
      <w:pPr>
        <w:shd w:val="clear" w:color="auto" w:fill="FFFFFF"/>
        <w:spacing w:after="0"/>
        <w:rPr>
          <w:color w:val="000000"/>
          <w:sz w:val="22"/>
          <w:szCs w:val="22"/>
        </w:rPr>
      </w:pPr>
      <w:r w:rsidRPr="00F908D9">
        <w:rPr>
          <w:sz w:val="22"/>
          <w:szCs w:val="22"/>
        </w:rPr>
        <w:t>При передаче спецмашины передаются: паспорт самоходной машины (электронный паспорт самоходной машины), руководство по эксплуатации,</w:t>
      </w:r>
      <w:r w:rsidRPr="00F908D9">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p w14:paraId="6B03966B" w14:textId="77777777" w:rsidR="005409FE" w:rsidRPr="00F908D9" w:rsidRDefault="005409FE" w:rsidP="005409FE">
      <w:pPr>
        <w:shd w:val="clear" w:color="auto" w:fill="FFFFFF"/>
        <w:spacing w:after="0"/>
        <w:rPr>
          <w:color w:val="000000"/>
          <w:sz w:val="22"/>
          <w:szCs w:val="22"/>
        </w:rPr>
      </w:pPr>
      <w:r w:rsidRPr="00F908D9">
        <w:rPr>
          <w:sz w:val="22"/>
          <w:szCs w:val="22"/>
        </w:rPr>
        <w:t>Гарантийный срок – не менее 12 месяцев / 1500 моточасов после приема товара.</w:t>
      </w:r>
    </w:p>
    <w:p w14:paraId="03AE764B" w14:textId="77777777" w:rsidR="005409FE" w:rsidRPr="00F908D9" w:rsidRDefault="005409FE" w:rsidP="005409FE">
      <w:pPr>
        <w:shd w:val="clear" w:color="auto" w:fill="FFFFFF"/>
        <w:spacing w:after="0"/>
        <w:ind w:firstLine="567"/>
        <w:rPr>
          <w:color w:val="000000"/>
          <w:sz w:val="22"/>
          <w:szCs w:val="22"/>
        </w:rPr>
      </w:pPr>
    </w:p>
    <w:p w14:paraId="56FCD29E" w14:textId="77777777" w:rsidR="005409FE" w:rsidRDefault="005409FE" w:rsidP="005409FE">
      <w:pPr>
        <w:rPr>
          <w:sz w:val="22"/>
          <w:szCs w:val="22"/>
        </w:rPr>
      </w:pPr>
    </w:p>
    <w:p w14:paraId="68882021" w14:textId="77777777" w:rsidR="00D72760" w:rsidRPr="00F908D9" w:rsidRDefault="00D72760" w:rsidP="005409FE">
      <w:pPr>
        <w:rPr>
          <w:sz w:val="22"/>
          <w:szCs w:val="22"/>
        </w:rPr>
      </w:pPr>
    </w:p>
    <w:p w14:paraId="3C28DA28" w14:textId="77777777" w:rsidR="005409FE" w:rsidRPr="00F908D9" w:rsidRDefault="005409FE" w:rsidP="005409FE">
      <w:pPr>
        <w:rPr>
          <w:sz w:val="22"/>
          <w:szCs w:val="22"/>
        </w:rPr>
      </w:pPr>
    </w:p>
    <w:p w14:paraId="6D45A5A3" w14:textId="1447BAD7" w:rsidR="005409FE" w:rsidRPr="00D72760" w:rsidRDefault="005409FE" w:rsidP="005409FE">
      <w:pPr>
        <w:spacing w:after="0"/>
        <w:jc w:val="right"/>
        <w:rPr>
          <w:b/>
          <w:sz w:val="22"/>
          <w:szCs w:val="22"/>
        </w:rPr>
      </w:pPr>
      <w:r w:rsidRPr="00D72760">
        <w:rPr>
          <w:b/>
          <w:sz w:val="22"/>
          <w:szCs w:val="22"/>
        </w:rPr>
        <w:t>Приложение №2</w:t>
      </w:r>
    </w:p>
    <w:p w14:paraId="5E87A558" w14:textId="77777777" w:rsidR="00282FE7" w:rsidRPr="00D72760" w:rsidRDefault="00282FE7" w:rsidP="00282FE7">
      <w:pPr>
        <w:jc w:val="right"/>
        <w:rPr>
          <w:b/>
          <w:bCs/>
          <w:sz w:val="22"/>
          <w:szCs w:val="22"/>
        </w:rPr>
      </w:pPr>
      <w:r w:rsidRPr="00D72760">
        <w:rPr>
          <w:b/>
          <w:bCs/>
          <w:sz w:val="22"/>
          <w:szCs w:val="22"/>
        </w:rPr>
        <w:t xml:space="preserve">к Техническому заданию </w:t>
      </w:r>
    </w:p>
    <w:p w14:paraId="23F0441F" w14:textId="77777777" w:rsidR="005409FE" w:rsidRPr="00D72760" w:rsidRDefault="005409FE" w:rsidP="005409FE">
      <w:pPr>
        <w:spacing w:after="0"/>
        <w:rPr>
          <w:b/>
          <w:sz w:val="22"/>
          <w:szCs w:val="22"/>
        </w:rPr>
      </w:pPr>
    </w:p>
    <w:p w14:paraId="53720DEF" w14:textId="77777777" w:rsidR="005409FE" w:rsidRPr="00D72760" w:rsidRDefault="005409FE" w:rsidP="005409FE">
      <w:pPr>
        <w:spacing w:after="0"/>
        <w:rPr>
          <w:b/>
          <w:color w:val="FF0000"/>
          <w:sz w:val="22"/>
          <w:szCs w:val="22"/>
        </w:rPr>
      </w:pPr>
      <w:r w:rsidRPr="00D72760">
        <w:rPr>
          <w:b/>
          <w:color w:val="FF0000"/>
          <w:sz w:val="22"/>
          <w:szCs w:val="22"/>
        </w:rPr>
        <w:t>Предмет финансовой аренды (лизинга): Снегоочиститель шнекороторный</w:t>
      </w:r>
    </w:p>
    <w:p w14:paraId="598D7E43" w14:textId="77777777" w:rsidR="005409FE" w:rsidRPr="00D72760" w:rsidRDefault="005409FE" w:rsidP="005409FE">
      <w:pPr>
        <w:spacing w:after="0"/>
        <w:rPr>
          <w:b/>
          <w:sz w:val="22"/>
          <w:szCs w:val="22"/>
        </w:rPr>
      </w:pPr>
      <w:r w:rsidRPr="00D72760">
        <w:rPr>
          <w:b/>
          <w:sz w:val="22"/>
          <w:szCs w:val="22"/>
        </w:rPr>
        <w:t xml:space="preserve">Технические характеристики </w:t>
      </w:r>
    </w:p>
    <w:tbl>
      <w:tblPr>
        <w:tblW w:w="10428" w:type="dxa"/>
        <w:tblInd w:w="-5" w:type="dxa"/>
        <w:tblLayout w:type="fixed"/>
        <w:tblCellMar>
          <w:left w:w="75" w:type="dxa"/>
          <w:right w:w="75" w:type="dxa"/>
        </w:tblCellMar>
        <w:tblLook w:val="04A0" w:firstRow="1" w:lastRow="0" w:firstColumn="1" w:lastColumn="0" w:noHBand="0" w:noVBand="1"/>
      </w:tblPr>
      <w:tblGrid>
        <w:gridCol w:w="426"/>
        <w:gridCol w:w="3623"/>
        <w:gridCol w:w="6379"/>
      </w:tblGrid>
      <w:tr w:rsidR="005409FE" w:rsidRPr="00D72760" w14:paraId="38B45AAE" w14:textId="77777777" w:rsidTr="0079122A">
        <w:trPr>
          <w:trHeight w:val="1623"/>
        </w:trPr>
        <w:tc>
          <w:tcPr>
            <w:tcW w:w="426" w:type="dxa"/>
            <w:tcBorders>
              <w:top w:val="single" w:sz="4" w:space="0" w:color="auto"/>
              <w:left w:val="single" w:sz="4" w:space="0" w:color="auto"/>
              <w:bottom w:val="single" w:sz="4" w:space="0" w:color="auto"/>
              <w:right w:val="single" w:sz="4" w:space="0" w:color="auto"/>
            </w:tcBorders>
            <w:vAlign w:val="center"/>
          </w:tcPr>
          <w:p w14:paraId="2431B485" w14:textId="77777777" w:rsidR="005409FE" w:rsidRPr="00D72760" w:rsidRDefault="005409FE" w:rsidP="00353FDC">
            <w:pPr>
              <w:spacing w:after="0"/>
              <w:contextualSpacing/>
              <w:jc w:val="center"/>
              <w:rPr>
                <w:b/>
                <w:bCs/>
                <w:sz w:val="22"/>
                <w:szCs w:val="22"/>
              </w:rPr>
            </w:pPr>
            <w:r w:rsidRPr="00D72760">
              <w:rPr>
                <w:b/>
                <w:bCs/>
                <w:sz w:val="22"/>
                <w:szCs w:val="22"/>
              </w:rPr>
              <w:t>№</w:t>
            </w:r>
          </w:p>
          <w:p w14:paraId="21E7268A" w14:textId="77777777" w:rsidR="005409FE" w:rsidRPr="00D72760" w:rsidRDefault="005409FE" w:rsidP="00353FDC">
            <w:pPr>
              <w:spacing w:after="0"/>
              <w:contextualSpacing/>
              <w:jc w:val="center"/>
              <w:rPr>
                <w:b/>
                <w:bCs/>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3BBE35E7" w14:textId="77777777" w:rsidR="005409FE" w:rsidRPr="00D72760" w:rsidRDefault="005409FE" w:rsidP="00353FDC">
            <w:pPr>
              <w:spacing w:after="0"/>
              <w:contextualSpacing/>
              <w:jc w:val="center"/>
              <w:rPr>
                <w:b/>
                <w:bCs/>
                <w:sz w:val="22"/>
                <w:szCs w:val="22"/>
              </w:rPr>
            </w:pPr>
            <w:r w:rsidRPr="00D72760">
              <w:rPr>
                <w:b/>
                <w:bCs/>
                <w:sz w:val="22"/>
                <w:szCs w:val="22"/>
              </w:rPr>
              <w:t>Наименование</w:t>
            </w:r>
          </w:p>
          <w:p w14:paraId="0B26BA7C" w14:textId="77777777" w:rsidR="005409FE" w:rsidRPr="00D72760" w:rsidRDefault="005409FE" w:rsidP="00353FDC">
            <w:pPr>
              <w:spacing w:after="0"/>
              <w:contextualSpacing/>
              <w:jc w:val="center"/>
              <w:rPr>
                <w:b/>
                <w:bCs/>
                <w:sz w:val="22"/>
                <w:szCs w:val="22"/>
              </w:rPr>
            </w:pPr>
            <w:r w:rsidRPr="00D72760">
              <w:rPr>
                <w:b/>
                <w:bCs/>
                <w:sz w:val="22"/>
                <w:szCs w:val="22"/>
              </w:rPr>
              <w:t>Показателей</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7CCD92C" w14:textId="77777777" w:rsidR="005409FE" w:rsidRPr="00D72760" w:rsidRDefault="005409FE" w:rsidP="00353FDC">
            <w:pPr>
              <w:spacing w:after="0"/>
              <w:contextualSpacing/>
              <w:jc w:val="center"/>
              <w:rPr>
                <w:b/>
                <w:bCs/>
                <w:sz w:val="22"/>
                <w:szCs w:val="22"/>
              </w:rPr>
            </w:pPr>
            <w:r w:rsidRPr="00D72760">
              <w:rPr>
                <w:b/>
                <w:bCs/>
                <w:sz w:val="22"/>
                <w:szCs w:val="22"/>
              </w:rPr>
              <w:t>Технические, качественные, функциональные характеристики (потребительские свойства), эксплуатационные характеристики</w:t>
            </w:r>
          </w:p>
        </w:tc>
      </w:tr>
      <w:tr w:rsidR="005409FE" w:rsidRPr="00D72760" w14:paraId="76EF7B9A" w14:textId="77777777" w:rsidTr="0079122A">
        <w:trPr>
          <w:trHeight w:val="298"/>
        </w:trPr>
        <w:tc>
          <w:tcPr>
            <w:tcW w:w="426" w:type="dxa"/>
            <w:tcBorders>
              <w:top w:val="single" w:sz="4" w:space="0" w:color="auto"/>
              <w:left w:val="single" w:sz="4" w:space="0" w:color="auto"/>
              <w:bottom w:val="single" w:sz="4" w:space="0" w:color="auto"/>
              <w:right w:val="single" w:sz="4" w:space="0" w:color="auto"/>
            </w:tcBorders>
            <w:vAlign w:val="center"/>
          </w:tcPr>
          <w:p w14:paraId="7A079C0D" w14:textId="77777777" w:rsidR="005409FE" w:rsidRPr="00D72760" w:rsidRDefault="005409FE" w:rsidP="00353FDC">
            <w:pPr>
              <w:spacing w:after="0"/>
              <w:contextualSpacing/>
              <w:jc w:val="center"/>
              <w:rPr>
                <w:sz w:val="22"/>
                <w:szCs w:val="22"/>
              </w:rPr>
            </w:pPr>
            <w:r w:rsidRPr="00D72760">
              <w:rPr>
                <w:sz w:val="22"/>
                <w:szCs w:val="22"/>
              </w:rPr>
              <w:t>1</w:t>
            </w: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10FA8C92" w14:textId="77777777" w:rsidR="005409FE" w:rsidRPr="00D72760" w:rsidRDefault="005409FE" w:rsidP="00353FDC">
            <w:pPr>
              <w:suppressAutoHyphens/>
              <w:spacing w:after="0"/>
              <w:ind w:hanging="134"/>
              <w:jc w:val="center"/>
              <w:rPr>
                <w:b/>
                <w:bCs/>
                <w:i/>
                <w:iCs/>
                <w:sz w:val="22"/>
                <w:szCs w:val="22"/>
              </w:rPr>
            </w:pPr>
            <w:r w:rsidRPr="00D72760">
              <w:rPr>
                <w:b/>
                <w:bCs/>
                <w:i/>
                <w:iCs/>
                <w:sz w:val="22"/>
                <w:szCs w:val="22"/>
              </w:rPr>
              <w:t>Снегоочиститель роторный</w:t>
            </w:r>
          </w:p>
        </w:tc>
      </w:tr>
      <w:tr w:rsidR="005409FE" w:rsidRPr="00D72760" w14:paraId="741D9CDA"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C65B67C" w14:textId="77777777" w:rsidR="005409FE" w:rsidRPr="00D72760" w:rsidRDefault="005409FE" w:rsidP="00353FDC">
            <w:pPr>
              <w:spacing w:after="0"/>
              <w:contextualSpacing/>
              <w:jc w:val="center"/>
              <w:rPr>
                <w:sz w:val="22"/>
                <w:szCs w:val="22"/>
              </w:rPr>
            </w:pPr>
            <w:r w:rsidRPr="00D72760">
              <w:rPr>
                <w:sz w:val="22"/>
                <w:szCs w:val="22"/>
              </w:rPr>
              <w:t>2</w:t>
            </w:r>
          </w:p>
        </w:tc>
        <w:tc>
          <w:tcPr>
            <w:tcW w:w="3623" w:type="dxa"/>
            <w:tcBorders>
              <w:top w:val="single" w:sz="4" w:space="0" w:color="auto"/>
              <w:left w:val="single" w:sz="4" w:space="0" w:color="auto"/>
              <w:bottom w:val="single" w:sz="4" w:space="0" w:color="auto"/>
              <w:right w:val="single" w:sz="4" w:space="0" w:color="auto"/>
            </w:tcBorders>
            <w:vAlign w:val="center"/>
          </w:tcPr>
          <w:p w14:paraId="4516907C" w14:textId="77777777" w:rsidR="005409FE" w:rsidRPr="00D72760" w:rsidRDefault="005409FE" w:rsidP="00353FDC">
            <w:pPr>
              <w:spacing w:after="0"/>
              <w:contextualSpacing/>
              <w:jc w:val="center"/>
              <w:rPr>
                <w:sz w:val="22"/>
                <w:szCs w:val="22"/>
              </w:rPr>
            </w:pPr>
            <w:r w:rsidRPr="00D72760">
              <w:rPr>
                <w:sz w:val="22"/>
                <w:szCs w:val="22"/>
              </w:rPr>
              <w:t>Год изготовления</w:t>
            </w:r>
          </w:p>
        </w:tc>
        <w:tc>
          <w:tcPr>
            <w:tcW w:w="6379" w:type="dxa"/>
            <w:tcBorders>
              <w:top w:val="single" w:sz="4" w:space="0" w:color="auto"/>
              <w:left w:val="single" w:sz="4" w:space="0" w:color="auto"/>
              <w:bottom w:val="single" w:sz="4" w:space="0" w:color="auto"/>
              <w:right w:val="single" w:sz="4" w:space="0" w:color="auto"/>
            </w:tcBorders>
            <w:vAlign w:val="center"/>
          </w:tcPr>
          <w:p w14:paraId="0DB1ABEF" w14:textId="77777777" w:rsidR="005409FE" w:rsidRPr="00D72760" w:rsidRDefault="005409FE" w:rsidP="00353FDC">
            <w:pPr>
              <w:adjustRightInd w:val="0"/>
              <w:spacing w:after="0"/>
              <w:contextualSpacing/>
              <w:jc w:val="center"/>
              <w:rPr>
                <w:sz w:val="22"/>
                <w:szCs w:val="22"/>
              </w:rPr>
            </w:pPr>
            <w:r w:rsidRPr="00D72760">
              <w:rPr>
                <w:sz w:val="22"/>
                <w:szCs w:val="22"/>
              </w:rPr>
              <w:t>2024-2025</w:t>
            </w:r>
          </w:p>
        </w:tc>
      </w:tr>
      <w:tr w:rsidR="005409FE" w:rsidRPr="00D72760" w14:paraId="675241D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F175DC5" w14:textId="77777777" w:rsidR="005409FE" w:rsidRPr="00D72760" w:rsidRDefault="005409FE" w:rsidP="00353FDC">
            <w:pPr>
              <w:spacing w:after="0"/>
              <w:contextualSpacing/>
              <w:jc w:val="center"/>
              <w:rPr>
                <w:sz w:val="22"/>
                <w:szCs w:val="22"/>
              </w:rPr>
            </w:pPr>
            <w:r w:rsidRPr="00D72760">
              <w:rPr>
                <w:sz w:val="22"/>
                <w:szCs w:val="22"/>
              </w:rPr>
              <w:t>3</w:t>
            </w:r>
          </w:p>
        </w:tc>
        <w:tc>
          <w:tcPr>
            <w:tcW w:w="3623" w:type="dxa"/>
            <w:tcBorders>
              <w:top w:val="single" w:sz="4" w:space="0" w:color="auto"/>
              <w:left w:val="single" w:sz="4" w:space="0" w:color="auto"/>
              <w:bottom w:val="single" w:sz="4" w:space="0" w:color="auto"/>
              <w:right w:val="single" w:sz="4" w:space="0" w:color="auto"/>
            </w:tcBorders>
            <w:vAlign w:val="center"/>
          </w:tcPr>
          <w:p w14:paraId="2E750ABC" w14:textId="77777777" w:rsidR="005409FE" w:rsidRPr="00D72760" w:rsidRDefault="005409FE" w:rsidP="00353FDC">
            <w:pPr>
              <w:spacing w:after="0"/>
              <w:contextualSpacing/>
              <w:jc w:val="center"/>
              <w:rPr>
                <w:sz w:val="22"/>
                <w:szCs w:val="22"/>
              </w:rPr>
            </w:pPr>
            <w:r w:rsidRPr="00D72760">
              <w:rPr>
                <w:sz w:val="22"/>
                <w:szCs w:val="22"/>
              </w:rPr>
              <w:t>Климатическое условия эксплуатации</w:t>
            </w:r>
          </w:p>
        </w:tc>
        <w:tc>
          <w:tcPr>
            <w:tcW w:w="6379" w:type="dxa"/>
            <w:tcBorders>
              <w:top w:val="single" w:sz="4" w:space="0" w:color="auto"/>
              <w:left w:val="single" w:sz="4" w:space="0" w:color="auto"/>
              <w:bottom w:val="single" w:sz="4" w:space="0" w:color="auto"/>
              <w:right w:val="single" w:sz="4" w:space="0" w:color="auto"/>
            </w:tcBorders>
            <w:vAlign w:val="center"/>
          </w:tcPr>
          <w:p w14:paraId="5B29A2AA" w14:textId="77777777" w:rsidR="005409FE" w:rsidRPr="00D72760" w:rsidRDefault="005409FE" w:rsidP="00353FDC">
            <w:pPr>
              <w:adjustRightInd w:val="0"/>
              <w:spacing w:after="0"/>
              <w:contextualSpacing/>
              <w:jc w:val="center"/>
              <w:rPr>
                <w:sz w:val="22"/>
                <w:szCs w:val="22"/>
              </w:rPr>
            </w:pPr>
            <w:r w:rsidRPr="00D72760">
              <w:rPr>
                <w:sz w:val="22"/>
                <w:szCs w:val="22"/>
              </w:rPr>
              <w:t>от минус 40º С до плюс 40º С</w:t>
            </w:r>
          </w:p>
        </w:tc>
      </w:tr>
      <w:tr w:rsidR="005409FE" w:rsidRPr="00D72760" w14:paraId="60073D6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9B43556" w14:textId="77777777" w:rsidR="005409FE" w:rsidRPr="00D72760" w:rsidRDefault="005409FE" w:rsidP="00353FDC">
            <w:pPr>
              <w:spacing w:after="0"/>
              <w:contextualSpacing/>
              <w:jc w:val="center"/>
              <w:rPr>
                <w:sz w:val="22"/>
                <w:szCs w:val="22"/>
              </w:rPr>
            </w:pPr>
            <w:r w:rsidRPr="00D72760">
              <w:rPr>
                <w:sz w:val="22"/>
                <w:szCs w:val="22"/>
              </w:rPr>
              <w:t>4</w:t>
            </w:r>
          </w:p>
        </w:tc>
        <w:tc>
          <w:tcPr>
            <w:tcW w:w="3623" w:type="dxa"/>
            <w:tcBorders>
              <w:top w:val="single" w:sz="4" w:space="0" w:color="auto"/>
              <w:left w:val="single" w:sz="4" w:space="0" w:color="auto"/>
              <w:bottom w:val="single" w:sz="4" w:space="0" w:color="auto"/>
              <w:right w:val="single" w:sz="4" w:space="0" w:color="auto"/>
            </w:tcBorders>
            <w:vAlign w:val="center"/>
          </w:tcPr>
          <w:p w14:paraId="716EFD7B" w14:textId="77777777" w:rsidR="005409FE" w:rsidRPr="00D72760" w:rsidRDefault="005409FE" w:rsidP="00353FDC">
            <w:pPr>
              <w:spacing w:after="0"/>
              <w:contextualSpacing/>
              <w:jc w:val="center"/>
              <w:rPr>
                <w:sz w:val="22"/>
                <w:szCs w:val="22"/>
              </w:rPr>
            </w:pPr>
            <w:r w:rsidRPr="00D72760">
              <w:rPr>
                <w:sz w:val="22"/>
                <w:szCs w:val="22"/>
              </w:rPr>
              <w:t>Колёсная формула</w:t>
            </w:r>
          </w:p>
        </w:tc>
        <w:tc>
          <w:tcPr>
            <w:tcW w:w="6379" w:type="dxa"/>
            <w:tcBorders>
              <w:top w:val="single" w:sz="4" w:space="0" w:color="auto"/>
              <w:left w:val="single" w:sz="4" w:space="0" w:color="auto"/>
              <w:bottom w:val="single" w:sz="4" w:space="0" w:color="auto"/>
              <w:right w:val="single" w:sz="4" w:space="0" w:color="auto"/>
            </w:tcBorders>
            <w:vAlign w:val="center"/>
          </w:tcPr>
          <w:p w14:paraId="49FF3E56" w14:textId="77777777" w:rsidR="005409FE" w:rsidRPr="00D72760" w:rsidRDefault="005409FE" w:rsidP="00353FDC">
            <w:pPr>
              <w:adjustRightInd w:val="0"/>
              <w:spacing w:after="0"/>
              <w:contextualSpacing/>
              <w:jc w:val="center"/>
              <w:rPr>
                <w:sz w:val="22"/>
                <w:szCs w:val="22"/>
              </w:rPr>
            </w:pPr>
            <w:r w:rsidRPr="00D72760">
              <w:rPr>
                <w:sz w:val="22"/>
                <w:szCs w:val="22"/>
              </w:rPr>
              <w:t>4х4</w:t>
            </w:r>
          </w:p>
        </w:tc>
      </w:tr>
      <w:tr w:rsidR="005409FE" w:rsidRPr="00D72760" w14:paraId="5F9F95CC"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0CAD822" w14:textId="77777777" w:rsidR="005409FE" w:rsidRPr="00D72760" w:rsidRDefault="005409FE" w:rsidP="00353FDC">
            <w:pPr>
              <w:spacing w:after="0"/>
              <w:contextualSpacing/>
              <w:jc w:val="center"/>
              <w:rPr>
                <w:sz w:val="22"/>
                <w:szCs w:val="22"/>
              </w:rPr>
            </w:pPr>
            <w:r w:rsidRPr="00D72760">
              <w:rPr>
                <w:sz w:val="22"/>
                <w:szCs w:val="22"/>
              </w:rPr>
              <w:t>5</w:t>
            </w:r>
          </w:p>
        </w:tc>
        <w:tc>
          <w:tcPr>
            <w:tcW w:w="3623" w:type="dxa"/>
            <w:tcBorders>
              <w:top w:val="single" w:sz="4" w:space="0" w:color="auto"/>
              <w:left w:val="single" w:sz="4" w:space="0" w:color="auto"/>
              <w:bottom w:val="single" w:sz="4" w:space="0" w:color="auto"/>
              <w:right w:val="single" w:sz="4" w:space="0" w:color="auto"/>
            </w:tcBorders>
            <w:vAlign w:val="center"/>
          </w:tcPr>
          <w:p w14:paraId="50D249AC" w14:textId="77777777" w:rsidR="005409FE" w:rsidRPr="00D72760" w:rsidRDefault="005409FE" w:rsidP="00353FDC">
            <w:pPr>
              <w:spacing w:after="0"/>
              <w:contextualSpacing/>
              <w:jc w:val="center"/>
              <w:rPr>
                <w:sz w:val="22"/>
                <w:szCs w:val="22"/>
              </w:rPr>
            </w:pPr>
            <w:r w:rsidRPr="00D72760">
              <w:rPr>
                <w:sz w:val="22"/>
                <w:szCs w:val="22"/>
              </w:rPr>
              <w:t>Номинальное тяговое усилие, не менее, кН(т)</w:t>
            </w:r>
          </w:p>
        </w:tc>
        <w:tc>
          <w:tcPr>
            <w:tcW w:w="6379" w:type="dxa"/>
            <w:tcBorders>
              <w:top w:val="single" w:sz="4" w:space="0" w:color="auto"/>
              <w:left w:val="single" w:sz="4" w:space="0" w:color="auto"/>
              <w:bottom w:val="single" w:sz="4" w:space="0" w:color="auto"/>
              <w:right w:val="single" w:sz="4" w:space="0" w:color="auto"/>
            </w:tcBorders>
            <w:vAlign w:val="center"/>
          </w:tcPr>
          <w:p w14:paraId="2E61239A" w14:textId="77777777" w:rsidR="005409FE" w:rsidRPr="00D72760" w:rsidRDefault="005409FE" w:rsidP="00353FDC">
            <w:pPr>
              <w:adjustRightInd w:val="0"/>
              <w:spacing w:after="0"/>
              <w:contextualSpacing/>
              <w:jc w:val="center"/>
              <w:rPr>
                <w:sz w:val="22"/>
                <w:szCs w:val="22"/>
              </w:rPr>
            </w:pPr>
            <w:r w:rsidRPr="00D72760">
              <w:rPr>
                <w:sz w:val="22"/>
                <w:szCs w:val="22"/>
              </w:rPr>
              <w:t>50 (5)</w:t>
            </w:r>
          </w:p>
        </w:tc>
      </w:tr>
      <w:tr w:rsidR="005409FE" w:rsidRPr="00D72760" w14:paraId="1714D2FA"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8429E8F"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7EC9998E" w14:textId="77777777" w:rsidR="005409FE" w:rsidRPr="00D72760" w:rsidRDefault="005409FE" w:rsidP="00353FDC">
            <w:pPr>
              <w:spacing w:after="0"/>
              <w:jc w:val="center"/>
              <w:rPr>
                <w:b/>
                <w:i/>
                <w:iCs/>
                <w:sz w:val="22"/>
                <w:szCs w:val="22"/>
              </w:rPr>
            </w:pPr>
            <w:r w:rsidRPr="00D72760">
              <w:rPr>
                <w:b/>
                <w:i/>
                <w:iCs/>
                <w:sz w:val="22"/>
                <w:szCs w:val="22"/>
              </w:rPr>
              <w:t>Габаритные размеры в транспортном положении, мм</w:t>
            </w:r>
          </w:p>
        </w:tc>
      </w:tr>
      <w:tr w:rsidR="005409FE" w:rsidRPr="00D72760" w14:paraId="6723A045"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4EE7400" w14:textId="77777777" w:rsidR="005409FE" w:rsidRPr="00D72760" w:rsidRDefault="005409FE" w:rsidP="00353FDC">
            <w:pPr>
              <w:spacing w:after="0"/>
              <w:contextualSpacing/>
              <w:jc w:val="center"/>
              <w:rPr>
                <w:sz w:val="22"/>
                <w:szCs w:val="22"/>
              </w:rPr>
            </w:pPr>
            <w:r w:rsidRPr="00D72760">
              <w:rPr>
                <w:sz w:val="22"/>
                <w:szCs w:val="22"/>
              </w:rPr>
              <w:t>6</w:t>
            </w:r>
          </w:p>
        </w:tc>
        <w:tc>
          <w:tcPr>
            <w:tcW w:w="3623" w:type="dxa"/>
            <w:tcBorders>
              <w:top w:val="single" w:sz="4" w:space="0" w:color="auto"/>
              <w:left w:val="single" w:sz="4" w:space="0" w:color="auto"/>
              <w:bottom w:val="single" w:sz="4" w:space="0" w:color="auto"/>
              <w:right w:val="single" w:sz="4" w:space="0" w:color="auto"/>
            </w:tcBorders>
            <w:vAlign w:val="center"/>
          </w:tcPr>
          <w:p w14:paraId="1AE4D9CD" w14:textId="77777777" w:rsidR="005409FE" w:rsidRPr="00D72760" w:rsidRDefault="005409FE" w:rsidP="00353FDC">
            <w:pPr>
              <w:spacing w:after="0"/>
              <w:contextualSpacing/>
              <w:jc w:val="center"/>
              <w:rPr>
                <w:sz w:val="22"/>
                <w:szCs w:val="22"/>
              </w:rPr>
            </w:pPr>
            <w:r w:rsidRPr="00D72760">
              <w:rPr>
                <w:sz w:val="22"/>
                <w:szCs w:val="22"/>
              </w:rPr>
              <w:t>Объем топливного бака, л.</w:t>
            </w:r>
          </w:p>
        </w:tc>
        <w:tc>
          <w:tcPr>
            <w:tcW w:w="6379" w:type="dxa"/>
            <w:tcBorders>
              <w:top w:val="single" w:sz="4" w:space="0" w:color="auto"/>
              <w:left w:val="single" w:sz="4" w:space="0" w:color="auto"/>
              <w:bottom w:val="single" w:sz="4" w:space="0" w:color="auto"/>
              <w:right w:val="single" w:sz="4" w:space="0" w:color="auto"/>
            </w:tcBorders>
            <w:vAlign w:val="center"/>
          </w:tcPr>
          <w:p w14:paraId="588450FB" w14:textId="77777777" w:rsidR="005409FE" w:rsidRPr="00D72760" w:rsidRDefault="005409FE" w:rsidP="00353FDC">
            <w:pPr>
              <w:adjustRightInd w:val="0"/>
              <w:spacing w:after="0"/>
              <w:contextualSpacing/>
              <w:jc w:val="center"/>
              <w:rPr>
                <w:sz w:val="22"/>
                <w:szCs w:val="22"/>
              </w:rPr>
            </w:pPr>
            <w:r w:rsidRPr="00D72760">
              <w:rPr>
                <w:sz w:val="22"/>
                <w:szCs w:val="22"/>
              </w:rPr>
              <w:t>Бак, не менее 320 литров</w:t>
            </w:r>
          </w:p>
        </w:tc>
      </w:tr>
      <w:tr w:rsidR="005409FE" w:rsidRPr="00D72760" w14:paraId="04C3230E"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CC87744"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119463BE"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Двигатель</w:t>
            </w:r>
          </w:p>
        </w:tc>
      </w:tr>
      <w:tr w:rsidR="005409FE" w:rsidRPr="00D72760" w14:paraId="0F27BDFD"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4D2477F3" w14:textId="77777777" w:rsidR="005409FE" w:rsidRPr="00D72760" w:rsidRDefault="005409FE" w:rsidP="00353FDC">
            <w:pPr>
              <w:spacing w:after="0"/>
              <w:contextualSpacing/>
              <w:jc w:val="center"/>
              <w:rPr>
                <w:sz w:val="22"/>
                <w:szCs w:val="22"/>
              </w:rPr>
            </w:pPr>
            <w:r w:rsidRPr="00D72760">
              <w:rPr>
                <w:sz w:val="22"/>
                <w:szCs w:val="22"/>
              </w:rPr>
              <w:t>7</w:t>
            </w:r>
          </w:p>
        </w:tc>
        <w:tc>
          <w:tcPr>
            <w:tcW w:w="3623" w:type="dxa"/>
            <w:tcBorders>
              <w:top w:val="single" w:sz="4" w:space="0" w:color="auto"/>
              <w:left w:val="single" w:sz="4" w:space="0" w:color="auto"/>
              <w:bottom w:val="single" w:sz="4" w:space="0" w:color="auto"/>
              <w:right w:val="single" w:sz="4" w:space="0" w:color="auto"/>
            </w:tcBorders>
            <w:vAlign w:val="center"/>
          </w:tcPr>
          <w:p w14:paraId="0B1A7109" w14:textId="77777777" w:rsidR="005409FE" w:rsidRPr="00D72760" w:rsidRDefault="005409FE" w:rsidP="00353FDC">
            <w:pPr>
              <w:spacing w:after="0"/>
              <w:contextualSpacing/>
              <w:jc w:val="center"/>
              <w:rPr>
                <w:sz w:val="22"/>
                <w:szCs w:val="22"/>
              </w:rPr>
            </w:pPr>
            <w:r w:rsidRPr="00D72760">
              <w:rPr>
                <w:sz w:val="22"/>
                <w:szCs w:val="22"/>
              </w:rPr>
              <w:t>Модель</w:t>
            </w:r>
          </w:p>
        </w:tc>
        <w:tc>
          <w:tcPr>
            <w:tcW w:w="6379" w:type="dxa"/>
            <w:tcBorders>
              <w:top w:val="single" w:sz="4" w:space="0" w:color="auto"/>
              <w:left w:val="single" w:sz="4" w:space="0" w:color="auto"/>
              <w:bottom w:val="single" w:sz="4" w:space="0" w:color="auto"/>
              <w:right w:val="single" w:sz="4" w:space="0" w:color="auto"/>
            </w:tcBorders>
            <w:vAlign w:val="center"/>
          </w:tcPr>
          <w:p w14:paraId="106F0BE3" w14:textId="77777777" w:rsidR="005409FE" w:rsidRPr="00D72760" w:rsidRDefault="005409FE" w:rsidP="00353FDC">
            <w:pPr>
              <w:adjustRightInd w:val="0"/>
              <w:spacing w:after="0"/>
              <w:contextualSpacing/>
              <w:jc w:val="center"/>
              <w:rPr>
                <w:sz w:val="22"/>
                <w:szCs w:val="22"/>
              </w:rPr>
            </w:pPr>
            <w:r w:rsidRPr="00D72760">
              <w:rPr>
                <w:sz w:val="22"/>
                <w:szCs w:val="22"/>
              </w:rPr>
              <w:t>ЯМЗ-238НД3-6 либо эквивалент</w:t>
            </w:r>
          </w:p>
        </w:tc>
      </w:tr>
      <w:tr w:rsidR="005409FE" w:rsidRPr="00D72760" w14:paraId="580ACC2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2B04112" w14:textId="77777777" w:rsidR="005409FE" w:rsidRPr="00D72760" w:rsidRDefault="005409FE" w:rsidP="00353FDC">
            <w:pPr>
              <w:spacing w:after="0"/>
              <w:contextualSpacing/>
              <w:jc w:val="center"/>
              <w:rPr>
                <w:sz w:val="22"/>
                <w:szCs w:val="22"/>
              </w:rPr>
            </w:pPr>
            <w:r w:rsidRPr="00D72760">
              <w:rPr>
                <w:sz w:val="22"/>
                <w:szCs w:val="22"/>
              </w:rPr>
              <w:t>8</w:t>
            </w:r>
          </w:p>
        </w:tc>
        <w:tc>
          <w:tcPr>
            <w:tcW w:w="3623" w:type="dxa"/>
            <w:tcBorders>
              <w:top w:val="single" w:sz="4" w:space="0" w:color="auto"/>
              <w:left w:val="single" w:sz="4" w:space="0" w:color="auto"/>
              <w:bottom w:val="single" w:sz="4" w:space="0" w:color="auto"/>
              <w:right w:val="single" w:sz="4" w:space="0" w:color="auto"/>
            </w:tcBorders>
            <w:vAlign w:val="center"/>
          </w:tcPr>
          <w:p w14:paraId="3EBCFED2" w14:textId="77777777" w:rsidR="005409FE" w:rsidRPr="00D72760" w:rsidRDefault="005409FE" w:rsidP="00353FDC">
            <w:pPr>
              <w:spacing w:after="0"/>
              <w:contextualSpacing/>
              <w:jc w:val="center"/>
              <w:rPr>
                <w:sz w:val="22"/>
                <w:szCs w:val="22"/>
              </w:rPr>
            </w:pPr>
            <w:r w:rsidRPr="00D72760">
              <w:rPr>
                <w:sz w:val="22"/>
                <w:szCs w:val="22"/>
              </w:rPr>
              <w:t>Номинальная мощность, не менее, л.с.</w:t>
            </w:r>
          </w:p>
        </w:tc>
        <w:tc>
          <w:tcPr>
            <w:tcW w:w="6379" w:type="dxa"/>
            <w:tcBorders>
              <w:top w:val="single" w:sz="4" w:space="0" w:color="auto"/>
              <w:left w:val="single" w:sz="4" w:space="0" w:color="auto"/>
              <w:bottom w:val="single" w:sz="4" w:space="0" w:color="auto"/>
              <w:right w:val="single" w:sz="4" w:space="0" w:color="auto"/>
            </w:tcBorders>
            <w:vAlign w:val="center"/>
          </w:tcPr>
          <w:p w14:paraId="7388895E" w14:textId="77777777" w:rsidR="005409FE" w:rsidRPr="00D72760" w:rsidRDefault="005409FE" w:rsidP="00353FDC">
            <w:pPr>
              <w:adjustRightInd w:val="0"/>
              <w:spacing w:after="0"/>
              <w:contextualSpacing/>
              <w:jc w:val="center"/>
              <w:rPr>
                <w:sz w:val="22"/>
                <w:szCs w:val="22"/>
              </w:rPr>
            </w:pPr>
            <w:r w:rsidRPr="00D72760">
              <w:rPr>
                <w:sz w:val="22"/>
                <w:szCs w:val="22"/>
              </w:rPr>
              <w:t>235</w:t>
            </w:r>
          </w:p>
        </w:tc>
      </w:tr>
      <w:tr w:rsidR="005409FE" w:rsidRPr="00D72760" w14:paraId="2627D158"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146579F" w14:textId="77777777" w:rsidR="005409FE" w:rsidRPr="00D72760" w:rsidRDefault="005409FE" w:rsidP="00353FDC">
            <w:pPr>
              <w:spacing w:after="0"/>
              <w:contextualSpacing/>
              <w:jc w:val="center"/>
              <w:rPr>
                <w:sz w:val="22"/>
                <w:szCs w:val="22"/>
              </w:rPr>
            </w:pPr>
            <w:r w:rsidRPr="00D72760">
              <w:rPr>
                <w:sz w:val="22"/>
                <w:szCs w:val="22"/>
              </w:rPr>
              <w:t>9</w:t>
            </w:r>
          </w:p>
        </w:tc>
        <w:tc>
          <w:tcPr>
            <w:tcW w:w="3623" w:type="dxa"/>
            <w:tcBorders>
              <w:top w:val="single" w:sz="4" w:space="0" w:color="auto"/>
              <w:left w:val="single" w:sz="4" w:space="0" w:color="auto"/>
              <w:bottom w:val="single" w:sz="4" w:space="0" w:color="auto"/>
              <w:right w:val="single" w:sz="4" w:space="0" w:color="auto"/>
            </w:tcBorders>
            <w:vAlign w:val="center"/>
          </w:tcPr>
          <w:p w14:paraId="729C40BB" w14:textId="77777777" w:rsidR="005409FE" w:rsidRPr="00D72760" w:rsidRDefault="005409FE" w:rsidP="00353FDC">
            <w:pPr>
              <w:spacing w:after="0"/>
              <w:contextualSpacing/>
              <w:jc w:val="center"/>
              <w:rPr>
                <w:sz w:val="22"/>
                <w:szCs w:val="22"/>
              </w:rPr>
            </w:pPr>
            <w:r w:rsidRPr="00D72760">
              <w:rPr>
                <w:sz w:val="22"/>
                <w:szCs w:val="22"/>
              </w:rPr>
              <w:t>Предпусковой подогреватель двигателя</w:t>
            </w:r>
          </w:p>
        </w:tc>
        <w:tc>
          <w:tcPr>
            <w:tcW w:w="6379" w:type="dxa"/>
            <w:tcBorders>
              <w:top w:val="single" w:sz="4" w:space="0" w:color="auto"/>
              <w:left w:val="single" w:sz="4" w:space="0" w:color="auto"/>
              <w:bottom w:val="single" w:sz="4" w:space="0" w:color="auto"/>
              <w:right w:val="single" w:sz="4" w:space="0" w:color="auto"/>
            </w:tcBorders>
            <w:vAlign w:val="center"/>
          </w:tcPr>
          <w:p w14:paraId="6F6C3B32" w14:textId="77777777" w:rsidR="005409FE" w:rsidRPr="00D72760" w:rsidRDefault="005409FE" w:rsidP="00353FDC">
            <w:pPr>
              <w:adjustRightInd w:val="0"/>
              <w:spacing w:after="0"/>
              <w:contextualSpacing/>
              <w:jc w:val="center"/>
              <w:rPr>
                <w:sz w:val="22"/>
                <w:szCs w:val="22"/>
              </w:rPr>
            </w:pPr>
            <w:r w:rsidRPr="00D72760">
              <w:rPr>
                <w:sz w:val="22"/>
                <w:szCs w:val="22"/>
              </w:rPr>
              <w:t>Да</w:t>
            </w:r>
          </w:p>
        </w:tc>
      </w:tr>
      <w:tr w:rsidR="005409FE" w:rsidRPr="00D72760" w14:paraId="6FA98C7D"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096F143"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19B27E72"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Трансмиссия</w:t>
            </w:r>
          </w:p>
        </w:tc>
      </w:tr>
      <w:tr w:rsidR="005409FE" w:rsidRPr="00D72760" w14:paraId="39319AF6"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67F96A3" w14:textId="77777777" w:rsidR="005409FE" w:rsidRPr="00D72760" w:rsidRDefault="005409FE" w:rsidP="00353FDC">
            <w:pPr>
              <w:spacing w:after="0"/>
              <w:contextualSpacing/>
              <w:jc w:val="center"/>
              <w:rPr>
                <w:sz w:val="22"/>
                <w:szCs w:val="22"/>
              </w:rPr>
            </w:pPr>
            <w:r w:rsidRPr="00D72760">
              <w:rPr>
                <w:sz w:val="22"/>
                <w:szCs w:val="22"/>
              </w:rPr>
              <w:t>10</w:t>
            </w: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77C2D589" w14:textId="77777777" w:rsidR="005409FE" w:rsidRPr="00D72760" w:rsidRDefault="005409FE" w:rsidP="00353FDC">
            <w:pPr>
              <w:suppressAutoHyphens/>
              <w:spacing w:after="0"/>
              <w:jc w:val="center"/>
              <w:rPr>
                <w:sz w:val="22"/>
                <w:szCs w:val="22"/>
              </w:rPr>
            </w:pPr>
            <w:bookmarkStart w:id="12" w:name="_Hlk117865425"/>
            <w:r w:rsidRPr="00D72760">
              <w:rPr>
                <w:sz w:val="22"/>
                <w:szCs w:val="22"/>
              </w:rPr>
              <w:t>КПП – механическая, с переключением четырех передач без разрыва потока мощности в пределах каждого из четырех режимов (16 скоростей переднего и 8 скоростей заднего хода) с шестернями постоянного зацепления, с механическим переключателем режимов и гидравлическим переключателем передач позволяющий осуществлять переключение без разрыва потока мощности в пределах каждого из четырёх режимов.</w:t>
            </w:r>
          </w:p>
          <w:bookmarkEnd w:id="12"/>
          <w:p w14:paraId="0886DF4F" w14:textId="77777777" w:rsidR="005409FE" w:rsidRPr="00D72760" w:rsidRDefault="005409FE" w:rsidP="00353FDC">
            <w:pPr>
              <w:adjustRightInd w:val="0"/>
              <w:spacing w:after="0"/>
              <w:contextualSpacing/>
              <w:jc w:val="center"/>
              <w:rPr>
                <w:sz w:val="22"/>
                <w:szCs w:val="22"/>
              </w:rPr>
            </w:pPr>
            <w:r w:rsidRPr="00D72760">
              <w:rPr>
                <w:sz w:val="22"/>
                <w:szCs w:val="22"/>
              </w:rPr>
              <w:t>КПП оснащено ходоуменьшителем, позволяющим плавно изменять скорость движения от 0 км/час.</w:t>
            </w:r>
          </w:p>
        </w:tc>
      </w:tr>
      <w:tr w:rsidR="005409FE" w:rsidRPr="00D72760" w14:paraId="7950775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F12B139" w14:textId="77777777" w:rsidR="005409FE" w:rsidRPr="00D72760" w:rsidRDefault="005409FE" w:rsidP="00353FDC">
            <w:pPr>
              <w:spacing w:after="0"/>
              <w:contextualSpacing/>
              <w:jc w:val="center"/>
              <w:rPr>
                <w:sz w:val="22"/>
                <w:szCs w:val="22"/>
              </w:rPr>
            </w:pPr>
            <w:r w:rsidRPr="00D72760">
              <w:rPr>
                <w:sz w:val="22"/>
                <w:szCs w:val="22"/>
              </w:rPr>
              <w:t>11</w:t>
            </w:r>
          </w:p>
        </w:tc>
        <w:tc>
          <w:tcPr>
            <w:tcW w:w="3623" w:type="dxa"/>
            <w:tcBorders>
              <w:top w:val="single" w:sz="4" w:space="0" w:color="auto"/>
              <w:left w:val="single" w:sz="4" w:space="0" w:color="auto"/>
              <w:bottom w:val="single" w:sz="4" w:space="0" w:color="auto"/>
              <w:right w:val="single" w:sz="4" w:space="0" w:color="auto"/>
            </w:tcBorders>
            <w:vAlign w:val="center"/>
          </w:tcPr>
          <w:p w14:paraId="4B25BA16" w14:textId="77777777" w:rsidR="005409FE" w:rsidRPr="00D72760" w:rsidRDefault="005409FE" w:rsidP="00353FDC">
            <w:pPr>
              <w:spacing w:after="0"/>
              <w:contextualSpacing/>
              <w:jc w:val="center"/>
              <w:rPr>
                <w:sz w:val="22"/>
                <w:szCs w:val="22"/>
              </w:rPr>
            </w:pPr>
            <w:r w:rsidRPr="00D72760">
              <w:rPr>
                <w:sz w:val="22"/>
                <w:szCs w:val="22"/>
              </w:rPr>
              <w:t>Мосты</w:t>
            </w:r>
          </w:p>
        </w:tc>
        <w:tc>
          <w:tcPr>
            <w:tcW w:w="6379" w:type="dxa"/>
            <w:tcBorders>
              <w:top w:val="single" w:sz="4" w:space="0" w:color="auto"/>
              <w:left w:val="single" w:sz="4" w:space="0" w:color="auto"/>
              <w:bottom w:val="single" w:sz="4" w:space="0" w:color="auto"/>
              <w:right w:val="single" w:sz="4" w:space="0" w:color="auto"/>
            </w:tcBorders>
            <w:vAlign w:val="center"/>
          </w:tcPr>
          <w:p w14:paraId="0160CACB" w14:textId="77777777" w:rsidR="005409FE" w:rsidRPr="00D72760" w:rsidRDefault="005409FE" w:rsidP="00353FDC">
            <w:pPr>
              <w:adjustRightInd w:val="0"/>
              <w:spacing w:after="0"/>
              <w:contextualSpacing/>
              <w:jc w:val="center"/>
              <w:rPr>
                <w:sz w:val="22"/>
                <w:szCs w:val="22"/>
              </w:rPr>
            </w:pPr>
            <w:proofErr w:type="spellStart"/>
            <w:r w:rsidRPr="00D72760">
              <w:rPr>
                <w:sz w:val="22"/>
                <w:szCs w:val="22"/>
              </w:rPr>
              <w:t>Подмоторный</w:t>
            </w:r>
            <w:proofErr w:type="spellEnd"/>
            <w:r w:rsidRPr="00D72760">
              <w:rPr>
                <w:sz w:val="22"/>
                <w:szCs w:val="22"/>
              </w:rPr>
              <w:t xml:space="preserve"> и грузовой мосты ведущие. Грузовой мост отключаемый. Межколёсный дифференциал самоблокирующийся двухсторонняя зубчатая муфта свободного хода.</w:t>
            </w:r>
          </w:p>
        </w:tc>
      </w:tr>
      <w:tr w:rsidR="005409FE" w:rsidRPr="00D72760" w14:paraId="16109B09"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EFECA74"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2FA9899A" w14:textId="77777777" w:rsidR="005409FE" w:rsidRPr="00D72760" w:rsidRDefault="005409FE" w:rsidP="00353FDC">
            <w:pPr>
              <w:adjustRightInd w:val="0"/>
              <w:spacing w:after="0"/>
              <w:contextualSpacing/>
              <w:jc w:val="center"/>
              <w:rPr>
                <w:sz w:val="22"/>
                <w:szCs w:val="22"/>
              </w:rPr>
            </w:pPr>
            <w:r w:rsidRPr="00D72760">
              <w:rPr>
                <w:b/>
                <w:i/>
                <w:iCs/>
                <w:sz w:val="22"/>
                <w:szCs w:val="22"/>
              </w:rPr>
              <w:t>Фрезерно-роторное снегоочистительное оборудование</w:t>
            </w:r>
          </w:p>
        </w:tc>
      </w:tr>
      <w:tr w:rsidR="005409FE" w:rsidRPr="00D72760" w14:paraId="3C5A73D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61863B1" w14:textId="77777777" w:rsidR="005409FE" w:rsidRPr="00D72760" w:rsidRDefault="005409FE" w:rsidP="00353FDC">
            <w:pPr>
              <w:spacing w:after="0"/>
              <w:contextualSpacing/>
              <w:jc w:val="center"/>
              <w:rPr>
                <w:sz w:val="22"/>
                <w:szCs w:val="22"/>
              </w:rPr>
            </w:pPr>
            <w:r w:rsidRPr="00D72760">
              <w:rPr>
                <w:sz w:val="22"/>
                <w:szCs w:val="22"/>
              </w:rPr>
              <w:t>12</w:t>
            </w:r>
          </w:p>
        </w:tc>
        <w:tc>
          <w:tcPr>
            <w:tcW w:w="3623" w:type="dxa"/>
            <w:tcBorders>
              <w:top w:val="single" w:sz="4" w:space="0" w:color="auto"/>
              <w:left w:val="single" w:sz="4" w:space="0" w:color="auto"/>
              <w:bottom w:val="single" w:sz="4" w:space="0" w:color="auto"/>
              <w:right w:val="single" w:sz="4" w:space="0" w:color="auto"/>
            </w:tcBorders>
            <w:vAlign w:val="center"/>
          </w:tcPr>
          <w:p w14:paraId="40B5325A" w14:textId="77777777" w:rsidR="005409FE" w:rsidRPr="00D72760" w:rsidRDefault="005409FE" w:rsidP="00353FDC">
            <w:pPr>
              <w:spacing w:after="0"/>
              <w:contextualSpacing/>
              <w:jc w:val="center"/>
              <w:rPr>
                <w:sz w:val="22"/>
                <w:szCs w:val="22"/>
              </w:rPr>
            </w:pPr>
            <w:r w:rsidRPr="00D72760">
              <w:rPr>
                <w:sz w:val="22"/>
                <w:szCs w:val="22"/>
              </w:rPr>
              <w:t>На тракторе установлен ходоуменьшитель</w:t>
            </w:r>
          </w:p>
        </w:tc>
        <w:tc>
          <w:tcPr>
            <w:tcW w:w="6379" w:type="dxa"/>
            <w:tcBorders>
              <w:top w:val="single" w:sz="4" w:space="0" w:color="auto"/>
              <w:left w:val="single" w:sz="4" w:space="0" w:color="auto"/>
              <w:bottom w:val="single" w:sz="4" w:space="0" w:color="auto"/>
              <w:right w:val="single" w:sz="4" w:space="0" w:color="auto"/>
            </w:tcBorders>
            <w:vAlign w:val="center"/>
          </w:tcPr>
          <w:p w14:paraId="02597141" w14:textId="77777777" w:rsidR="005409FE" w:rsidRPr="00D72760" w:rsidRDefault="005409FE" w:rsidP="00353FDC">
            <w:pPr>
              <w:adjustRightInd w:val="0"/>
              <w:spacing w:after="0"/>
              <w:contextualSpacing/>
              <w:jc w:val="center"/>
              <w:rPr>
                <w:sz w:val="22"/>
                <w:szCs w:val="22"/>
              </w:rPr>
            </w:pPr>
            <w:r w:rsidRPr="00D72760">
              <w:rPr>
                <w:sz w:val="22"/>
                <w:szCs w:val="22"/>
              </w:rPr>
              <w:t>Да</w:t>
            </w:r>
          </w:p>
        </w:tc>
      </w:tr>
      <w:tr w:rsidR="005409FE" w:rsidRPr="00D72760" w14:paraId="77B11B39"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51A3BBF" w14:textId="77777777" w:rsidR="005409FE" w:rsidRPr="00D72760" w:rsidRDefault="005409FE" w:rsidP="00353FDC">
            <w:pPr>
              <w:spacing w:after="0"/>
              <w:contextualSpacing/>
              <w:jc w:val="center"/>
              <w:rPr>
                <w:sz w:val="22"/>
                <w:szCs w:val="22"/>
              </w:rPr>
            </w:pPr>
            <w:r w:rsidRPr="00D72760">
              <w:rPr>
                <w:sz w:val="22"/>
                <w:szCs w:val="22"/>
              </w:rPr>
              <w:t>13</w:t>
            </w:r>
          </w:p>
        </w:tc>
        <w:tc>
          <w:tcPr>
            <w:tcW w:w="3623" w:type="dxa"/>
            <w:tcBorders>
              <w:top w:val="single" w:sz="4" w:space="0" w:color="auto"/>
              <w:left w:val="single" w:sz="4" w:space="0" w:color="auto"/>
              <w:bottom w:val="single" w:sz="4" w:space="0" w:color="auto"/>
              <w:right w:val="single" w:sz="4" w:space="0" w:color="auto"/>
            </w:tcBorders>
            <w:vAlign w:val="center"/>
          </w:tcPr>
          <w:p w14:paraId="0A72F3EB" w14:textId="77777777" w:rsidR="005409FE" w:rsidRPr="00D72760" w:rsidRDefault="005409FE" w:rsidP="00353FDC">
            <w:pPr>
              <w:spacing w:after="0"/>
              <w:contextualSpacing/>
              <w:jc w:val="center"/>
              <w:rPr>
                <w:sz w:val="22"/>
                <w:szCs w:val="22"/>
              </w:rPr>
            </w:pPr>
            <w:r w:rsidRPr="00D72760">
              <w:rPr>
                <w:sz w:val="22"/>
                <w:szCs w:val="22"/>
              </w:rPr>
              <w:t>На тракторе установлен Редуктор промежуточный</w:t>
            </w:r>
          </w:p>
        </w:tc>
        <w:tc>
          <w:tcPr>
            <w:tcW w:w="6379" w:type="dxa"/>
            <w:tcBorders>
              <w:top w:val="single" w:sz="4" w:space="0" w:color="auto"/>
              <w:left w:val="single" w:sz="4" w:space="0" w:color="auto"/>
              <w:bottom w:val="single" w:sz="4" w:space="0" w:color="auto"/>
              <w:right w:val="single" w:sz="4" w:space="0" w:color="auto"/>
            </w:tcBorders>
            <w:vAlign w:val="center"/>
          </w:tcPr>
          <w:p w14:paraId="770436A4" w14:textId="77777777" w:rsidR="005409FE" w:rsidRPr="00D72760" w:rsidRDefault="005409FE" w:rsidP="00353FDC">
            <w:pPr>
              <w:adjustRightInd w:val="0"/>
              <w:spacing w:after="0"/>
              <w:contextualSpacing/>
              <w:jc w:val="center"/>
              <w:rPr>
                <w:sz w:val="22"/>
                <w:szCs w:val="22"/>
              </w:rPr>
            </w:pPr>
            <w:r w:rsidRPr="00D72760">
              <w:rPr>
                <w:sz w:val="22"/>
                <w:szCs w:val="22"/>
              </w:rPr>
              <w:t>Да</w:t>
            </w:r>
          </w:p>
        </w:tc>
      </w:tr>
      <w:tr w:rsidR="005409FE" w:rsidRPr="00D72760" w14:paraId="29C73B36"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06E5E67" w14:textId="77777777" w:rsidR="005409FE" w:rsidRPr="00D72760" w:rsidRDefault="005409FE" w:rsidP="00353FDC">
            <w:pPr>
              <w:spacing w:after="0"/>
              <w:contextualSpacing/>
              <w:jc w:val="center"/>
              <w:rPr>
                <w:sz w:val="22"/>
                <w:szCs w:val="22"/>
              </w:rPr>
            </w:pPr>
            <w:r w:rsidRPr="00D72760">
              <w:rPr>
                <w:sz w:val="22"/>
                <w:szCs w:val="22"/>
              </w:rPr>
              <w:t>14</w:t>
            </w:r>
          </w:p>
        </w:tc>
        <w:tc>
          <w:tcPr>
            <w:tcW w:w="3623" w:type="dxa"/>
            <w:tcBorders>
              <w:top w:val="single" w:sz="4" w:space="0" w:color="auto"/>
              <w:left w:val="single" w:sz="4" w:space="0" w:color="auto"/>
              <w:bottom w:val="single" w:sz="4" w:space="0" w:color="auto"/>
              <w:right w:val="single" w:sz="4" w:space="0" w:color="auto"/>
            </w:tcBorders>
            <w:vAlign w:val="center"/>
          </w:tcPr>
          <w:p w14:paraId="052889A3" w14:textId="77777777" w:rsidR="005409FE" w:rsidRPr="00D72760" w:rsidRDefault="005409FE" w:rsidP="00353FDC">
            <w:pPr>
              <w:spacing w:after="0"/>
              <w:contextualSpacing/>
              <w:jc w:val="center"/>
              <w:rPr>
                <w:sz w:val="22"/>
                <w:szCs w:val="22"/>
              </w:rPr>
            </w:pPr>
            <w:r w:rsidRPr="00D72760">
              <w:rPr>
                <w:sz w:val="22"/>
                <w:szCs w:val="22"/>
              </w:rPr>
              <w:t>Производительность, не менее, т/час</w:t>
            </w:r>
          </w:p>
        </w:tc>
        <w:tc>
          <w:tcPr>
            <w:tcW w:w="6379" w:type="dxa"/>
            <w:tcBorders>
              <w:top w:val="single" w:sz="4" w:space="0" w:color="auto"/>
              <w:left w:val="single" w:sz="4" w:space="0" w:color="auto"/>
              <w:bottom w:val="single" w:sz="4" w:space="0" w:color="auto"/>
              <w:right w:val="single" w:sz="4" w:space="0" w:color="auto"/>
            </w:tcBorders>
            <w:vAlign w:val="center"/>
          </w:tcPr>
          <w:p w14:paraId="7F34DB1F" w14:textId="77777777" w:rsidR="005409FE" w:rsidRPr="00D72760" w:rsidRDefault="005409FE" w:rsidP="00353FDC">
            <w:pPr>
              <w:adjustRightInd w:val="0"/>
              <w:spacing w:after="0"/>
              <w:contextualSpacing/>
              <w:jc w:val="center"/>
              <w:rPr>
                <w:sz w:val="22"/>
                <w:szCs w:val="22"/>
              </w:rPr>
            </w:pPr>
            <w:r w:rsidRPr="00D72760">
              <w:rPr>
                <w:sz w:val="22"/>
                <w:szCs w:val="22"/>
              </w:rPr>
              <w:t>1200</w:t>
            </w:r>
          </w:p>
        </w:tc>
      </w:tr>
      <w:tr w:rsidR="005409FE" w:rsidRPr="00D72760" w14:paraId="2C4A0C57"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B373F56" w14:textId="77777777" w:rsidR="005409FE" w:rsidRPr="00D72760" w:rsidRDefault="005409FE" w:rsidP="00353FDC">
            <w:pPr>
              <w:spacing w:after="0"/>
              <w:contextualSpacing/>
              <w:jc w:val="center"/>
              <w:rPr>
                <w:sz w:val="22"/>
                <w:szCs w:val="22"/>
              </w:rPr>
            </w:pPr>
            <w:r w:rsidRPr="00D72760">
              <w:rPr>
                <w:sz w:val="22"/>
                <w:szCs w:val="22"/>
              </w:rPr>
              <w:t>15</w:t>
            </w:r>
          </w:p>
        </w:tc>
        <w:tc>
          <w:tcPr>
            <w:tcW w:w="3623" w:type="dxa"/>
            <w:tcBorders>
              <w:top w:val="single" w:sz="4" w:space="0" w:color="auto"/>
              <w:left w:val="single" w:sz="4" w:space="0" w:color="auto"/>
              <w:bottom w:val="single" w:sz="4" w:space="0" w:color="auto"/>
              <w:right w:val="single" w:sz="4" w:space="0" w:color="auto"/>
            </w:tcBorders>
            <w:vAlign w:val="center"/>
          </w:tcPr>
          <w:p w14:paraId="7185B356" w14:textId="77777777" w:rsidR="005409FE" w:rsidRPr="00D72760" w:rsidRDefault="005409FE" w:rsidP="00353FDC">
            <w:pPr>
              <w:spacing w:after="0"/>
              <w:contextualSpacing/>
              <w:jc w:val="center"/>
              <w:rPr>
                <w:sz w:val="22"/>
                <w:szCs w:val="22"/>
              </w:rPr>
            </w:pPr>
            <w:r w:rsidRPr="00D72760">
              <w:rPr>
                <w:sz w:val="22"/>
                <w:szCs w:val="22"/>
              </w:rPr>
              <w:t>Дальность отбрасывания снега, не менее, м</w:t>
            </w:r>
          </w:p>
        </w:tc>
        <w:tc>
          <w:tcPr>
            <w:tcW w:w="6379" w:type="dxa"/>
            <w:tcBorders>
              <w:top w:val="single" w:sz="4" w:space="0" w:color="auto"/>
              <w:left w:val="single" w:sz="4" w:space="0" w:color="auto"/>
              <w:bottom w:val="single" w:sz="4" w:space="0" w:color="auto"/>
              <w:right w:val="single" w:sz="4" w:space="0" w:color="auto"/>
            </w:tcBorders>
            <w:vAlign w:val="center"/>
          </w:tcPr>
          <w:p w14:paraId="313DD611" w14:textId="77777777" w:rsidR="005409FE" w:rsidRPr="00D72760" w:rsidRDefault="005409FE" w:rsidP="00353FDC">
            <w:pPr>
              <w:adjustRightInd w:val="0"/>
              <w:spacing w:after="0"/>
              <w:contextualSpacing/>
              <w:jc w:val="center"/>
              <w:rPr>
                <w:sz w:val="22"/>
                <w:szCs w:val="22"/>
              </w:rPr>
            </w:pPr>
            <w:r w:rsidRPr="00D72760">
              <w:rPr>
                <w:sz w:val="22"/>
                <w:szCs w:val="22"/>
              </w:rPr>
              <w:t>10-25</w:t>
            </w:r>
          </w:p>
        </w:tc>
      </w:tr>
      <w:tr w:rsidR="005409FE" w:rsidRPr="00D72760" w14:paraId="514F795C"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FC827FE" w14:textId="77777777" w:rsidR="005409FE" w:rsidRPr="00D72760" w:rsidRDefault="005409FE" w:rsidP="00353FDC">
            <w:pPr>
              <w:spacing w:after="0"/>
              <w:contextualSpacing/>
              <w:jc w:val="center"/>
              <w:rPr>
                <w:sz w:val="22"/>
                <w:szCs w:val="22"/>
              </w:rPr>
            </w:pPr>
            <w:r w:rsidRPr="00D72760">
              <w:rPr>
                <w:sz w:val="22"/>
                <w:szCs w:val="22"/>
              </w:rPr>
              <w:t>16</w:t>
            </w:r>
          </w:p>
        </w:tc>
        <w:tc>
          <w:tcPr>
            <w:tcW w:w="3623" w:type="dxa"/>
            <w:tcBorders>
              <w:top w:val="single" w:sz="4" w:space="0" w:color="auto"/>
              <w:left w:val="single" w:sz="4" w:space="0" w:color="auto"/>
              <w:bottom w:val="single" w:sz="4" w:space="0" w:color="auto"/>
              <w:right w:val="single" w:sz="4" w:space="0" w:color="auto"/>
            </w:tcBorders>
            <w:vAlign w:val="center"/>
          </w:tcPr>
          <w:p w14:paraId="2CB31291" w14:textId="77777777" w:rsidR="005409FE" w:rsidRPr="00D72760" w:rsidRDefault="005409FE" w:rsidP="00353FDC">
            <w:pPr>
              <w:spacing w:after="0"/>
              <w:contextualSpacing/>
              <w:jc w:val="center"/>
              <w:rPr>
                <w:sz w:val="22"/>
                <w:szCs w:val="22"/>
              </w:rPr>
            </w:pPr>
            <w:r w:rsidRPr="00D72760">
              <w:rPr>
                <w:sz w:val="22"/>
                <w:szCs w:val="22"/>
              </w:rPr>
              <w:t>Минимальная ширина полосы, очищаемой за один проход, не менее, м</w:t>
            </w:r>
          </w:p>
        </w:tc>
        <w:tc>
          <w:tcPr>
            <w:tcW w:w="6379" w:type="dxa"/>
            <w:tcBorders>
              <w:top w:val="single" w:sz="4" w:space="0" w:color="auto"/>
              <w:left w:val="single" w:sz="4" w:space="0" w:color="auto"/>
              <w:bottom w:val="single" w:sz="4" w:space="0" w:color="auto"/>
              <w:right w:val="single" w:sz="4" w:space="0" w:color="auto"/>
            </w:tcBorders>
            <w:vAlign w:val="center"/>
          </w:tcPr>
          <w:p w14:paraId="6CDC0F9A" w14:textId="77777777" w:rsidR="005409FE" w:rsidRPr="00D72760" w:rsidRDefault="005409FE" w:rsidP="00353FDC">
            <w:pPr>
              <w:adjustRightInd w:val="0"/>
              <w:spacing w:after="0"/>
              <w:contextualSpacing/>
              <w:jc w:val="center"/>
              <w:rPr>
                <w:sz w:val="22"/>
                <w:szCs w:val="22"/>
              </w:rPr>
            </w:pPr>
            <w:r w:rsidRPr="00D72760">
              <w:rPr>
                <w:sz w:val="22"/>
                <w:szCs w:val="22"/>
              </w:rPr>
              <w:t>3,1</w:t>
            </w:r>
          </w:p>
        </w:tc>
      </w:tr>
      <w:tr w:rsidR="005409FE" w:rsidRPr="00D72760" w14:paraId="491932C5"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0EFA658" w14:textId="77777777" w:rsidR="005409FE" w:rsidRPr="00D72760" w:rsidRDefault="005409FE" w:rsidP="00353FDC">
            <w:pPr>
              <w:spacing w:after="0"/>
              <w:contextualSpacing/>
              <w:jc w:val="center"/>
              <w:rPr>
                <w:sz w:val="22"/>
                <w:szCs w:val="22"/>
              </w:rPr>
            </w:pPr>
            <w:r w:rsidRPr="00D72760">
              <w:rPr>
                <w:sz w:val="22"/>
                <w:szCs w:val="22"/>
              </w:rPr>
              <w:t>17</w:t>
            </w:r>
          </w:p>
        </w:tc>
        <w:tc>
          <w:tcPr>
            <w:tcW w:w="3623" w:type="dxa"/>
            <w:tcBorders>
              <w:top w:val="single" w:sz="4" w:space="0" w:color="auto"/>
              <w:left w:val="single" w:sz="4" w:space="0" w:color="auto"/>
              <w:bottom w:val="single" w:sz="4" w:space="0" w:color="auto"/>
              <w:right w:val="single" w:sz="4" w:space="0" w:color="auto"/>
            </w:tcBorders>
            <w:vAlign w:val="center"/>
          </w:tcPr>
          <w:p w14:paraId="34CD7BB3" w14:textId="77777777" w:rsidR="005409FE" w:rsidRPr="00D72760" w:rsidRDefault="005409FE" w:rsidP="00353FDC">
            <w:pPr>
              <w:spacing w:after="0"/>
              <w:contextualSpacing/>
              <w:jc w:val="center"/>
              <w:rPr>
                <w:sz w:val="22"/>
                <w:szCs w:val="22"/>
              </w:rPr>
            </w:pPr>
            <w:r w:rsidRPr="00D72760">
              <w:rPr>
                <w:sz w:val="22"/>
                <w:szCs w:val="22"/>
              </w:rPr>
              <w:t>Максимальный угол поперечного перекоса отвала, не менее, град.</w:t>
            </w:r>
          </w:p>
        </w:tc>
        <w:tc>
          <w:tcPr>
            <w:tcW w:w="6379" w:type="dxa"/>
            <w:tcBorders>
              <w:top w:val="single" w:sz="4" w:space="0" w:color="auto"/>
              <w:left w:val="single" w:sz="4" w:space="0" w:color="auto"/>
              <w:bottom w:val="single" w:sz="4" w:space="0" w:color="auto"/>
              <w:right w:val="single" w:sz="4" w:space="0" w:color="auto"/>
            </w:tcBorders>
            <w:vAlign w:val="center"/>
          </w:tcPr>
          <w:p w14:paraId="4A0F5413" w14:textId="77777777" w:rsidR="005409FE" w:rsidRPr="00D72760" w:rsidRDefault="005409FE" w:rsidP="00353FDC">
            <w:pPr>
              <w:adjustRightInd w:val="0"/>
              <w:spacing w:after="0"/>
              <w:contextualSpacing/>
              <w:jc w:val="center"/>
              <w:rPr>
                <w:sz w:val="22"/>
                <w:szCs w:val="22"/>
              </w:rPr>
            </w:pPr>
            <w:r w:rsidRPr="00D72760">
              <w:rPr>
                <w:sz w:val="22"/>
                <w:szCs w:val="22"/>
              </w:rPr>
              <w:t>11</w:t>
            </w:r>
          </w:p>
        </w:tc>
      </w:tr>
      <w:tr w:rsidR="005409FE" w:rsidRPr="00D72760" w14:paraId="1A63DB4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6BD8F8C" w14:textId="77777777" w:rsidR="005409FE" w:rsidRPr="00D72760" w:rsidRDefault="005409FE" w:rsidP="00353FDC">
            <w:pPr>
              <w:spacing w:after="0"/>
              <w:contextualSpacing/>
              <w:jc w:val="center"/>
              <w:rPr>
                <w:sz w:val="22"/>
                <w:szCs w:val="22"/>
              </w:rPr>
            </w:pPr>
            <w:r w:rsidRPr="00D72760">
              <w:rPr>
                <w:sz w:val="22"/>
                <w:szCs w:val="22"/>
              </w:rPr>
              <w:t>18</w:t>
            </w:r>
          </w:p>
        </w:tc>
        <w:tc>
          <w:tcPr>
            <w:tcW w:w="3623" w:type="dxa"/>
            <w:tcBorders>
              <w:top w:val="single" w:sz="4" w:space="0" w:color="auto"/>
              <w:left w:val="single" w:sz="4" w:space="0" w:color="auto"/>
              <w:bottom w:val="single" w:sz="4" w:space="0" w:color="auto"/>
              <w:right w:val="single" w:sz="4" w:space="0" w:color="auto"/>
            </w:tcBorders>
            <w:vAlign w:val="center"/>
          </w:tcPr>
          <w:p w14:paraId="1138E1DA" w14:textId="77777777" w:rsidR="005409FE" w:rsidRPr="00D72760" w:rsidRDefault="005409FE" w:rsidP="00353FDC">
            <w:pPr>
              <w:spacing w:after="0"/>
              <w:contextualSpacing/>
              <w:jc w:val="center"/>
              <w:rPr>
                <w:sz w:val="22"/>
                <w:szCs w:val="22"/>
              </w:rPr>
            </w:pPr>
            <w:r w:rsidRPr="00D72760">
              <w:rPr>
                <w:sz w:val="22"/>
                <w:szCs w:val="22"/>
              </w:rPr>
              <w:t>Максимальная высота разбрасываемого снега за один проход, не менее, м</w:t>
            </w:r>
          </w:p>
        </w:tc>
        <w:tc>
          <w:tcPr>
            <w:tcW w:w="6379" w:type="dxa"/>
            <w:tcBorders>
              <w:top w:val="single" w:sz="4" w:space="0" w:color="auto"/>
              <w:left w:val="single" w:sz="4" w:space="0" w:color="auto"/>
              <w:bottom w:val="single" w:sz="4" w:space="0" w:color="auto"/>
              <w:right w:val="single" w:sz="4" w:space="0" w:color="auto"/>
            </w:tcBorders>
            <w:vAlign w:val="center"/>
          </w:tcPr>
          <w:p w14:paraId="4E3D2290" w14:textId="77777777" w:rsidR="005409FE" w:rsidRPr="00D72760" w:rsidRDefault="005409FE" w:rsidP="00353FDC">
            <w:pPr>
              <w:adjustRightInd w:val="0"/>
              <w:spacing w:after="0"/>
              <w:contextualSpacing/>
              <w:jc w:val="center"/>
              <w:rPr>
                <w:sz w:val="22"/>
                <w:szCs w:val="22"/>
              </w:rPr>
            </w:pPr>
            <w:r w:rsidRPr="00D72760">
              <w:rPr>
                <w:sz w:val="22"/>
                <w:szCs w:val="22"/>
              </w:rPr>
              <w:t>1,5</w:t>
            </w:r>
          </w:p>
        </w:tc>
      </w:tr>
      <w:tr w:rsidR="005409FE" w:rsidRPr="00D72760" w14:paraId="2BE8EEA2"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3DF50DE" w14:textId="77777777" w:rsidR="005409FE" w:rsidRPr="00D72760" w:rsidRDefault="005409FE" w:rsidP="00353FDC">
            <w:pPr>
              <w:spacing w:after="0"/>
              <w:contextualSpacing/>
              <w:jc w:val="center"/>
              <w:rPr>
                <w:sz w:val="22"/>
                <w:szCs w:val="22"/>
              </w:rPr>
            </w:pPr>
            <w:r w:rsidRPr="00D72760">
              <w:rPr>
                <w:sz w:val="22"/>
                <w:szCs w:val="22"/>
              </w:rPr>
              <w:t>19</w:t>
            </w:r>
          </w:p>
        </w:tc>
        <w:tc>
          <w:tcPr>
            <w:tcW w:w="3623" w:type="dxa"/>
            <w:tcBorders>
              <w:top w:val="single" w:sz="4" w:space="0" w:color="auto"/>
              <w:left w:val="single" w:sz="4" w:space="0" w:color="auto"/>
              <w:bottom w:val="single" w:sz="4" w:space="0" w:color="auto"/>
              <w:right w:val="single" w:sz="4" w:space="0" w:color="auto"/>
            </w:tcBorders>
            <w:vAlign w:val="center"/>
          </w:tcPr>
          <w:p w14:paraId="292DF89E" w14:textId="77777777" w:rsidR="005409FE" w:rsidRPr="00D72760" w:rsidRDefault="005409FE" w:rsidP="00353FDC">
            <w:pPr>
              <w:spacing w:after="0"/>
              <w:contextualSpacing/>
              <w:jc w:val="center"/>
              <w:rPr>
                <w:sz w:val="22"/>
                <w:szCs w:val="22"/>
              </w:rPr>
            </w:pPr>
            <w:r w:rsidRPr="00D72760">
              <w:rPr>
                <w:sz w:val="22"/>
                <w:szCs w:val="22"/>
              </w:rPr>
              <w:t>Максимальная высота подъема отвала, не менее, мм</w:t>
            </w:r>
          </w:p>
        </w:tc>
        <w:tc>
          <w:tcPr>
            <w:tcW w:w="6379" w:type="dxa"/>
            <w:tcBorders>
              <w:top w:val="single" w:sz="4" w:space="0" w:color="auto"/>
              <w:left w:val="single" w:sz="4" w:space="0" w:color="auto"/>
              <w:bottom w:val="single" w:sz="4" w:space="0" w:color="auto"/>
              <w:right w:val="single" w:sz="4" w:space="0" w:color="auto"/>
            </w:tcBorders>
            <w:vAlign w:val="center"/>
          </w:tcPr>
          <w:p w14:paraId="63A78011" w14:textId="77777777" w:rsidR="005409FE" w:rsidRPr="00D72760" w:rsidRDefault="005409FE" w:rsidP="00353FDC">
            <w:pPr>
              <w:adjustRightInd w:val="0"/>
              <w:spacing w:after="0"/>
              <w:contextualSpacing/>
              <w:jc w:val="center"/>
              <w:rPr>
                <w:sz w:val="22"/>
                <w:szCs w:val="22"/>
              </w:rPr>
            </w:pPr>
            <w:r w:rsidRPr="00D72760">
              <w:rPr>
                <w:sz w:val="22"/>
                <w:szCs w:val="22"/>
              </w:rPr>
              <w:t>1 300</w:t>
            </w:r>
          </w:p>
        </w:tc>
      </w:tr>
      <w:tr w:rsidR="005409FE" w:rsidRPr="00D72760" w14:paraId="4AC47379"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2178A41" w14:textId="77777777" w:rsidR="005409FE" w:rsidRPr="00D72760" w:rsidRDefault="005409FE" w:rsidP="00353FDC">
            <w:pPr>
              <w:spacing w:after="0"/>
              <w:contextualSpacing/>
              <w:jc w:val="center"/>
              <w:rPr>
                <w:sz w:val="22"/>
                <w:szCs w:val="22"/>
              </w:rPr>
            </w:pPr>
            <w:r w:rsidRPr="00D72760">
              <w:rPr>
                <w:sz w:val="22"/>
                <w:szCs w:val="22"/>
              </w:rPr>
              <w:t>20</w:t>
            </w:r>
          </w:p>
        </w:tc>
        <w:tc>
          <w:tcPr>
            <w:tcW w:w="3623" w:type="dxa"/>
            <w:tcBorders>
              <w:top w:val="single" w:sz="4" w:space="0" w:color="auto"/>
              <w:left w:val="single" w:sz="4" w:space="0" w:color="auto"/>
              <w:bottom w:val="single" w:sz="4" w:space="0" w:color="auto"/>
              <w:right w:val="single" w:sz="4" w:space="0" w:color="auto"/>
            </w:tcBorders>
            <w:vAlign w:val="center"/>
          </w:tcPr>
          <w:p w14:paraId="7C1FAB70" w14:textId="77777777" w:rsidR="005409FE" w:rsidRPr="00D72760" w:rsidRDefault="005409FE" w:rsidP="00353FDC">
            <w:pPr>
              <w:spacing w:after="0"/>
              <w:contextualSpacing/>
              <w:jc w:val="center"/>
              <w:rPr>
                <w:sz w:val="22"/>
                <w:szCs w:val="22"/>
              </w:rPr>
            </w:pPr>
            <w:r w:rsidRPr="00D72760">
              <w:rPr>
                <w:sz w:val="22"/>
                <w:szCs w:val="22"/>
              </w:rPr>
              <w:t>Максимальная высота погрузки, не менее, м</w:t>
            </w:r>
          </w:p>
        </w:tc>
        <w:tc>
          <w:tcPr>
            <w:tcW w:w="6379" w:type="dxa"/>
            <w:tcBorders>
              <w:top w:val="single" w:sz="4" w:space="0" w:color="auto"/>
              <w:left w:val="single" w:sz="4" w:space="0" w:color="auto"/>
              <w:bottom w:val="single" w:sz="4" w:space="0" w:color="auto"/>
              <w:right w:val="single" w:sz="4" w:space="0" w:color="auto"/>
            </w:tcBorders>
            <w:vAlign w:val="center"/>
          </w:tcPr>
          <w:p w14:paraId="6600E0FF" w14:textId="77777777" w:rsidR="005409FE" w:rsidRPr="00D72760" w:rsidRDefault="005409FE" w:rsidP="00353FDC">
            <w:pPr>
              <w:adjustRightInd w:val="0"/>
              <w:spacing w:after="0"/>
              <w:contextualSpacing/>
              <w:jc w:val="center"/>
              <w:rPr>
                <w:sz w:val="22"/>
                <w:szCs w:val="22"/>
              </w:rPr>
            </w:pPr>
            <w:r w:rsidRPr="00D72760">
              <w:rPr>
                <w:sz w:val="22"/>
                <w:szCs w:val="22"/>
              </w:rPr>
              <w:t>3</w:t>
            </w:r>
          </w:p>
        </w:tc>
      </w:tr>
      <w:tr w:rsidR="005409FE" w:rsidRPr="00D72760" w14:paraId="7959BEED"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D8EC4D1" w14:textId="77777777" w:rsidR="005409FE" w:rsidRPr="00D72760" w:rsidRDefault="005409FE" w:rsidP="00353FDC">
            <w:pPr>
              <w:spacing w:after="0"/>
              <w:contextualSpacing/>
              <w:jc w:val="center"/>
              <w:rPr>
                <w:sz w:val="22"/>
                <w:szCs w:val="22"/>
              </w:rPr>
            </w:pPr>
            <w:r w:rsidRPr="00D72760">
              <w:rPr>
                <w:sz w:val="22"/>
                <w:szCs w:val="22"/>
              </w:rPr>
              <w:t>21</w:t>
            </w:r>
          </w:p>
        </w:tc>
        <w:tc>
          <w:tcPr>
            <w:tcW w:w="3623" w:type="dxa"/>
            <w:tcBorders>
              <w:top w:val="single" w:sz="4" w:space="0" w:color="auto"/>
              <w:left w:val="single" w:sz="4" w:space="0" w:color="auto"/>
              <w:bottom w:val="single" w:sz="4" w:space="0" w:color="auto"/>
              <w:right w:val="single" w:sz="4" w:space="0" w:color="auto"/>
            </w:tcBorders>
            <w:vAlign w:val="center"/>
          </w:tcPr>
          <w:p w14:paraId="19217A4B" w14:textId="77777777" w:rsidR="005409FE" w:rsidRPr="00D72760" w:rsidRDefault="005409FE" w:rsidP="00353FDC">
            <w:pPr>
              <w:spacing w:after="0"/>
              <w:contextualSpacing/>
              <w:jc w:val="center"/>
              <w:rPr>
                <w:sz w:val="22"/>
                <w:szCs w:val="22"/>
              </w:rPr>
            </w:pPr>
            <w:r w:rsidRPr="00D72760">
              <w:rPr>
                <w:sz w:val="22"/>
                <w:szCs w:val="22"/>
              </w:rPr>
              <w:t>Угол поворота погрузочного желоба, не менее, град.</w:t>
            </w:r>
          </w:p>
        </w:tc>
        <w:tc>
          <w:tcPr>
            <w:tcW w:w="6379" w:type="dxa"/>
            <w:tcBorders>
              <w:top w:val="single" w:sz="4" w:space="0" w:color="auto"/>
              <w:left w:val="single" w:sz="4" w:space="0" w:color="auto"/>
              <w:bottom w:val="single" w:sz="4" w:space="0" w:color="auto"/>
              <w:right w:val="single" w:sz="4" w:space="0" w:color="auto"/>
            </w:tcBorders>
            <w:vAlign w:val="center"/>
          </w:tcPr>
          <w:p w14:paraId="345D462B" w14:textId="77777777" w:rsidR="005409FE" w:rsidRPr="00D72760" w:rsidRDefault="005409FE" w:rsidP="00353FDC">
            <w:pPr>
              <w:adjustRightInd w:val="0"/>
              <w:spacing w:after="0"/>
              <w:contextualSpacing/>
              <w:jc w:val="center"/>
              <w:rPr>
                <w:sz w:val="22"/>
                <w:szCs w:val="22"/>
              </w:rPr>
            </w:pPr>
            <w:r w:rsidRPr="00D72760">
              <w:rPr>
                <w:sz w:val="22"/>
                <w:szCs w:val="22"/>
              </w:rPr>
              <w:t>35</w:t>
            </w:r>
          </w:p>
        </w:tc>
      </w:tr>
      <w:tr w:rsidR="005409FE" w:rsidRPr="00D72760" w14:paraId="49BE0BCA"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2FE8C1A" w14:textId="77777777" w:rsidR="005409FE" w:rsidRPr="00D72760" w:rsidRDefault="005409FE" w:rsidP="00353FDC">
            <w:pPr>
              <w:spacing w:after="0"/>
              <w:contextualSpacing/>
              <w:jc w:val="center"/>
              <w:rPr>
                <w:sz w:val="22"/>
                <w:szCs w:val="22"/>
              </w:rPr>
            </w:pPr>
            <w:r w:rsidRPr="00D72760">
              <w:rPr>
                <w:sz w:val="22"/>
                <w:szCs w:val="22"/>
              </w:rPr>
              <w:t>22</w:t>
            </w:r>
          </w:p>
        </w:tc>
        <w:tc>
          <w:tcPr>
            <w:tcW w:w="3623" w:type="dxa"/>
            <w:tcBorders>
              <w:top w:val="single" w:sz="4" w:space="0" w:color="auto"/>
              <w:left w:val="single" w:sz="4" w:space="0" w:color="auto"/>
              <w:bottom w:val="single" w:sz="4" w:space="0" w:color="auto"/>
              <w:right w:val="single" w:sz="4" w:space="0" w:color="auto"/>
            </w:tcBorders>
            <w:vAlign w:val="center"/>
          </w:tcPr>
          <w:p w14:paraId="7A517A9D" w14:textId="77777777" w:rsidR="005409FE" w:rsidRPr="00D72760" w:rsidRDefault="005409FE" w:rsidP="00353FDC">
            <w:pPr>
              <w:spacing w:after="0"/>
              <w:contextualSpacing/>
              <w:jc w:val="center"/>
              <w:rPr>
                <w:sz w:val="22"/>
                <w:szCs w:val="22"/>
              </w:rPr>
            </w:pPr>
            <w:r w:rsidRPr="00D72760">
              <w:rPr>
                <w:sz w:val="22"/>
                <w:szCs w:val="22"/>
              </w:rPr>
              <w:t>Скорость движения самоходной машины, не менее</w:t>
            </w:r>
          </w:p>
        </w:tc>
        <w:tc>
          <w:tcPr>
            <w:tcW w:w="6379" w:type="dxa"/>
            <w:tcBorders>
              <w:top w:val="single" w:sz="4" w:space="0" w:color="auto"/>
              <w:left w:val="single" w:sz="4" w:space="0" w:color="auto"/>
              <w:bottom w:val="single" w:sz="4" w:space="0" w:color="auto"/>
              <w:right w:val="single" w:sz="4" w:space="0" w:color="auto"/>
            </w:tcBorders>
            <w:vAlign w:val="center"/>
          </w:tcPr>
          <w:p w14:paraId="22D9C995" w14:textId="77777777" w:rsidR="005409FE" w:rsidRPr="00D72760" w:rsidRDefault="005409FE" w:rsidP="00353FDC">
            <w:pPr>
              <w:widowControl w:val="0"/>
              <w:tabs>
                <w:tab w:val="left" w:pos="320"/>
              </w:tabs>
              <w:autoSpaceDE w:val="0"/>
              <w:autoSpaceDN w:val="0"/>
              <w:adjustRightInd w:val="0"/>
              <w:spacing w:after="0"/>
              <w:ind w:left="65"/>
              <w:contextualSpacing/>
              <w:rPr>
                <w:kern w:val="2"/>
                <w:sz w:val="22"/>
                <w:szCs w:val="22"/>
              </w:rPr>
            </w:pPr>
            <w:r w:rsidRPr="00D72760">
              <w:rPr>
                <w:kern w:val="2"/>
                <w:sz w:val="22"/>
                <w:szCs w:val="22"/>
              </w:rPr>
              <w:t xml:space="preserve">в рабочем диапазоне, с гидростатическим ходоуменьшителем </w:t>
            </w:r>
            <w:proofErr w:type="gramStart"/>
            <w:r w:rsidRPr="00D72760">
              <w:rPr>
                <w:kern w:val="2"/>
                <w:sz w:val="22"/>
                <w:szCs w:val="22"/>
              </w:rPr>
              <w:t>0….</w:t>
            </w:r>
            <w:proofErr w:type="gramEnd"/>
            <w:r w:rsidRPr="00D72760">
              <w:rPr>
                <w:kern w:val="2"/>
                <w:sz w:val="22"/>
                <w:szCs w:val="22"/>
              </w:rPr>
              <w:t>8,0км/час</w:t>
            </w:r>
          </w:p>
          <w:p w14:paraId="18171CF1" w14:textId="77777777" w:rsidR="005409FE" w:rsidRPr="00D72760" w:rsidRDefault="005409FE" w:rsidP="00353FDC">
            <w:pPr>
              <w:tabs>
                <w:tab w:val="left" w:pos="320"/>
              </w:tabs>
              <w:autoSpaceDE w:val="0"/>
              <w:autoSpaceDN w:val="0"/>
              <w:adjustRightInd w:val="0"/>
              <w:spacing w:after="0"/>
              <w:contextualSpacing/>
              <w:rPr>
                <w:kern w:val="2"/>
                <w:sz w:val="22"/>
                <w:szCs w:val="22"/>
              </w:rPr>
            </w:pPr>
            <w:r w:rsidRPr="00D72760">
              <w:rPr>
                <w:kern w:val="2"/>
                <w:sz w:val="22"/>
                <w:szCs w:val="22"/>
              </w:rPr>
              <w:t>максимальная вперёд 34,0км/час</w:t>
            </w:r>
          </w:p>
        </w:tc>
      </w:tr>
      <w:tr w:rsidR="005409FE" w:rsidRPr="00D72760" w14:paraId="1F0F5CAF"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AD70DBD"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4736DED5" w14:textId="77777777" w:rsidR="005409FE" w:rsidRPr="00D72760" w:rsidRDefault="005409FE" w:rsidP="00353FDC">
            <w:pPr>
              <w:tabs>
                <w:tab w:val="left" w:pos="320"/>
              </w:tabs>
              <w:adjustRightInd w:val="0"/>
              <w:spacing w:after="0"/>
              <w:contextualSpacing/>
              <w:jc w:val="center"/>
              <w:rPr>
                <w:b/>
                <w:bCs/>
                <w:i/>
                <w:iCs/>
                <w:kern w:val="2"/>
                <w:sz w:val="22"/>
                <w:szCs w:val="22"/>
              </w:rPr>
            </w:pPr>
            <w:r w:rsidRPr="00D72760">
              <w:rPr>
                <w:b/>
                <w:bCs/>
                <w:i/>
                <w:iCs/>
                <w:kern w:val="2"/>
                <w:sz w:val="22"/>
                <w:szCs w:val="22"/>
              </w:rPr>
              <w:t>Бульдозерное оборудование</w:t>
            </w:r>
          </w:p>
        </w:tc>
      </w:tr>
      <w:tr w:rsidR="005409FE" w:rsidRPr="00D72760" w14:paraId="6D2B29D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B636E1B" w14:textId="77777777" w:rsidR="005409FE" w:rsidRPr="00D72760" w:rsidRDefault="005409FE" w:rsidP="00353FDC">
            <w:pPr>
              <w:spacing w:after="0"/>
              <w:contextualSpacing/>
              <w:jc w:val="center"/>
              <w:rPr>
                <w:sz w:val="22"/>
                <w:szCs w:val="22"/>
              </w:rPr>
            </w:pPr>
            <w:r w:rsidRPr="00D72760">
              <w:rPr>
                <w:sz w:val="22"/>
                <w:szCs w:val="22"/>
              </w:rPr>
              <w:t>23</w:t>
            </w:r>
          </w:p>
        </w:tc>
        <w:tc>
          <w:tcPr>
            <w:tcW w:w="3623" w:type="dxa"/>
            <w:tcBorders>
              <w:top w:val="single" w:sz="4" w:space="0" w:color="auto"/>
              <w:left w:val="single" w:sz="4" w:space="0" w:color="auto"/>
              <w:bottom w:val="single" w:sz="4" w:space="0" w:color="auto"/>
              <w:right w:val="single" w:sz="4" w:space="0" w:color="auto"/>
            </w:tcBorders>
            <w:vAlign w:val="center"/>
          </w:tcPr>
          <w:p w14:paraId="2083D50E" w14:textId="77777777" w:rsidR="005409FE" w:rsidRPr="00D72760" w:rsidRDefault="005409FE" w:rsidP="00353FDC">
            <w:pPr>
              <w:spacing w:after="0"/>
              <w:contextualSpacing/>
              <w:jc w:val="center"/>
              <w:rPr>
                <w:sz w:val="22"/>
                <w:szCs w:val="22"/>
              </w:rPr>
            </w:pPr>
            <w:r w:rsidRPr="00D72760">
              <w:rPr>
                <w:sz w:val="22"/>
                <w:szCs w:val="22"/>
              </w:rPr>
              <w:t>Отвал</w:t>
            </w:r>
          </w:p>
        </w:tc>
        <w:tc>
          <w:tcPr>
            <w:tcW w:w="6379" w:type="dxa"/>
            <w:tcBorders>
              <w:top w:val="single" w:sz="4" w:space="0" w:color="auto"/>
              <w:left w:val="single" w:sz="4" w:space="0" w:color="auto"/>
              <w:bottom w:val="single" w:sz="4" w:space="0" w:color="auto"/>
              <w:right w:val="single" w:sz="4" w:space="0" w:color="auto"/>
            </w:tcBorders>
            <w:vAlign w:val="center"/>
          </w:tcPr>
          <w:p w14:paraId="7C914C5B"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Отвал с изменяемой геометрией «ВЕПС»</w:t>
            </w:r>
          </w:p>
        </w:tc>
      </w:tr>
      <w:tr w:rsidR="005409FE" w:rsidRPr="00D72760" w14:paraId="02D907F6"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BF0A413" w14:textId="77777777" w:rsidR="005409FE" w:rsidRPr="00D72760" w:rsidRDefault="005409FE" w:rsidP="00353FDC">
            <w:pPr>
              <w:spacing w:after="0"/>
              <w:contextualSpacing/>
              <w:jc w:val="center"/>
              <w:rPr>
                <w:sz w:val="22"/>
                <w:szCs w:val="22"/>
              </w:rPr>
            </w:pPr>
            <w:r w:rsidRPr="00D72760">
              <w:rPr>
                <w:sz w:val="22"/>
                <w:szCs w:val="22"/>
              </w:rPr>
              <w:t>24</w:t>
            </w:r>
          </w:p>
        </w:tc>
        <w:tc>
          <w:tcPr>
            <w:tcW w:w="3623" w:type="dxa"/>
            <w:tcBorders>
              <w:top w:val="single" w:sz="4" w:space="0" w:color="auto"/>
              <w:left w:val="single" w:sz="4" w:space="0" w:color="auto"/>
              <w:bottom w:val="single" w:sz="4" w:space="0" w:color="auto"/>
              <w:right w:val="single" w:sz="4" w:space="0" w:color="auto"/>
            </w:tcBorders>
            <w:vAlign w:val="center"/>
          </w:tcPr>
          <w:p w14:paraId="49D342B2" w14:textId="77777777" w:rsidR="005409FE" w:rsidRPr="00D72760" w:rsidRDefault="005409FE" w:rsidP="00353FDC">
            <w:pPr>
              <w:spacing w:after="0"/>
              <w:contextualSpacing/>
              <w:jc w:val="center"/>
              <w:rPr>
                <w:sz w:val="22"/>
                <w:szCs w:val="22"/>
              </w:rPr>
            </w:pPr>
            <w:r w:rsidRPr="00D72760">
              <w:rPr>
                <w:sz w:val="22"/>
                <w:szCs w:val="22"/>
              </w:rPr>
              <w:t>Высота отвала, мм</w:t>
            </w:r>
          </w:p>
        </w:tc>
        <w:tc>
          <w:tcPr>
            <w:tcW w:w="6379" w:type="dxa"/>
            <w:tcBorders>
              <w:top w:val="single" w:sz="4" w:space="0" w:color="auto"/>
              <w:left w:val="single" w:sz="4" w:space="0" w:color="auto"/>
              <w:bottom w:val="single" w:sz="4" w:space="0" w:color="auto"/>
              <w:right w:val="single" w:sz="4" w:space="0" w:color="auto"/>
            </w:tcBorders>
            <w:vAlign w:val="center"/>
          </w:tcPr>
          <w:p w14:paraId="48B27FAE"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1100</w:t>
            </w:r>
          </w:p>
        </w:tc>
      </w:tr>
      <w:tr w:rsidR="005409FE" w:rsidRPr="00D72760" w14:paraId="40B740C2"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B13225C" w14:textId="77777777" w:rsidR="005409FE" w:rsidRPr="00D72760" w:rsidRDefault="005409FE" w:rsidP="00353FDC">
            <w:pPr>
              <w:spacing w:after="0"/>
              <w:contextualSpacing/>
              <w:jc w:val="center"/>
              <w:rPr>
                <w:sz w:val="22"/>
                <w:szCs w:val="22"/>
              </w:rPr>
            </w:pPr>
            <w:r w:rsidRPr="00D72760">
              <w:rPr>
                <w:sz w:val="22"/>
                <w:szCs w:val="22"/>
              </w:rPr>
              <w:t>25</w:t>
            </w:r>
          </w:p>
        </w:tc>
        <w:tc>
          <w:tcPr>
            <w:tcW w:w="3623" w:type="dxa"/>
            <w:tcBorders>
              <w:top w:val="single" w:sz="4" w:space="0" w:color="auto"/>
              <w:left w:val="single" w:sz="4" w:space="0" w:color="auto"/>
              <w:bottom w:val="single" w:sz="4" w:space="0" w:color="auto"/>
              <w:right w:val="single" w:sz="4" w:space="0" w:color="auto"/>
            </w:tcBorders>
            <w:vAlign w:val="center"/>
          </w:tcPr>
          <w:p w14:paraId="081A13E5" w14:textId="77777777" w:rsidR="005409FE" w:rsidRPr="00D72760" w:rsidRDefault="005409FE" w:rsidP="00353FDC">
            <w:pPr>
              <w:spacing w:after="0"/>
              <w:contextualSpacing/>
              <w:jc w:val="center"/>
              <w:rPr>
                <w:b/>
                <w:bCs/>
                <w:sz w:val="22"/>
                <w:szCs w:val="22"/>
              </w:rPr>
            </w:pPr>
            <w:r w:rsidRPr="00D72760">
              <w:rPr>
                <w:b/>
                <w:bCs/>
                <w:sz w:val="22"/>
                <w:szCs w:val="22"/>
              </w:rPr>
              <w:t>Ширина отвала, мм:</w:t>
            </w:r>
          </w:p>
        </w:tc>
        <w:tc>
          <w:tcPr>
            <w:tcW w:w="6379" w:type="dxa"/>
            <w:tcBorders>
              <w:top w:val="single" w:sz="4" w:space="0" w:color="auto"/>
              <w:left w:val="single" w:sz="4" w:space="0" w:color="auto"/>
              <w:bottom w:val="single" w:sz="4" w:space="0" w:color="auto"/>
              <w:right w:val="single" w:sz="4" w:space="0" w:color="auto"/>
            </w:tcBorders>
            <w:vAlign w:val="center"/>
          </w:tcPr>
          <w:p w14:paraId="6B79F4F5" w14:textId="77777777" w:rsidR="005409FE" w:rsidRPr="00D72760" w:rsidRDefault="005409FE" w:rsidP="00353FDC">
            <w:pPr>
              <w:tabs>
                <w:tab w:val="left" w:pos="320"/>
              </w:tabs>
              <w:adjustRightInd w:val="0"/>
              <w:spacing w:after="0"/>
              <w:contextualSpacing/>
              <w:jc w:val="center"/>
              <w:rPr>
                <w:kern w:val="2"/>
                <w:sz w:val="22"/>
                <w:szCs w:val="22"/>
              </w:rPr>
            </w:pPr>
          </w:p>
        </w:tc>
      </w:tr>
      <w:tr w:rsidR="005409FE" w:rsidRPr="00D72760" w14:paraId="17A7BF1F"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13C1FBA"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0A9A06D4" w14:textId="77777777" w:rsidR="005409FE" w:rsidRPr="00D72760" w:rsidRDefault="005409FE" w:rsidP="00353FDC">
            <w:pPr>
              <w:spacing w:after="0"/>
              <w:contextualSpacing/>
              <w:jc w:val="center"/>
              <w:rPr>
                <w:sz w:val="22"/>
                <w:szCs w:val="22"/>
              </w:rPr>
            </w:pPr>
            <w:r w:rsidRPr="00D72760">
              <w:rPr>
                <w:sz w:val="22"/>
                <w:szCs w:val="22"/>
              </w:rPr>
              <w:t>- Бульдозерное положение, не менее</w:t>
            </w:r>
          </w:p>
        </w:tc>
        <w:tc>
          <w:tcPr>
            <w:tcW w:w="6379" w:type="dxa"/>
            <w:tcBorders>
              <w:top w:val="single" w:sz="4" w:space="0" w:color="auto"/>
              <w:left w:val="single" w:sz="4" w:space="0" w:color="auto"/>
              <w:bottom w:val="single" w:sz="4" w:space="0" w:color="auto"/>
              <w:right w:val="single" w:sz="4" w:space="0" w:color="auto"/>
            </w:tcBorders>
            <w:vAlign w:val="center"/>
          </w:tcPr>
          <w:p w14:paraId="5204A7D7"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3360</w:t>
            </w:r>
          </w:p>
        </w:tc>
      </w:tr>
      <w:tr w:rsidR="005409FE" w:rsidRPr="00D72760" w14:paraId="74C3540B"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95BBDD7"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6F8E8FB5" w14:textId="77777777" w:rsidR="005409FE" w:rsidRPr="00D72760" w:rsidRDefault="005409FE" w:rsidP="00353FDC">
            <w:pPr>
              <w:spacing w:after="0"/>
              <w:contextualSpacing/>
              <w:jc w:val="center"/>
              <w:rPr>
                <w:sz w:val="22"/>
                <w:szCs w:val="22"/>
              </w:rPr>
            </w:pPr>
            <w:r w:rsidRPr="00D72760">
              <w:rPr>
                <w:sz w:val="22"/>
                <w:szCs w:val="22"/>
              </w:rPr>
              <w:t>- Грейдерное положение, не менее</w:t>
            </w:r>
          </w:p>
        </w:tc>
        <w:tc>
          <w:tcPr>
            <w:tcW w:w="6379" w:type="dxa"/>
            <w:tcBorders>
              <w:top w:val="single" w:sz="4" w:space="0" w:color="auto"/>
              <w:left w:val="single" w:sz="4" w:space="0" w:color="auto"/>
              <w:bottom w:val="single" w:sz="4" w:space="0" w:color="auto"/>
              <w:right w:val="single" w:sz="4" w:space="0" w:color="auto"/>
            </w:tcBorders>
            <w:vAlign w:val="center"/>
          </w:tcPr>
          <w:p w14:paraId="4B2C1235"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3230</w:t>
            </w:r>
          </w:p>
        </w:tc>
      </w:tr>
      <w:tr w:rsidR="005409FE" w:rsidRPr="00D72760" w14:paraId="1D3DA821"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47C0D35"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26134A40" w14:textId="77777777" w:rsidR="005409FE" w:rsidRPr="00D72760" w:rsidRDefault="005409FE" w:rsidP="00353FDC">
            <w:pPr>
              <w:spacing w:after="0"/>
              <w:contextualSpacing/>
              <w:jc w:val="center"/>
              <w:rPr>
                <w:sz w:val="22"/>
                <w:szCs w:val="22"/>
              </w:rPr>
            </w:pPr>
            <w:r w:rsidRPr="00D72760">
              <w:rPr>
                <w:sz w:val="22"/>
                <w:szCs w:val="22"/>
              </w:rPr>
              <w:t>Глубина опускания отвала (бульдозерное положение при угле резания 55 град.), не менее мм.</w:t>
            </w:r>
          </w:p>
        </w:tc>
        <w:tc>
          <w:tcPr>
            <w:tcW w:w="6379" w:type="dxa"/>
            <w:tcBorders>
              <w:top w:val="single" w:sz="4" w:space="0" w:color="auto"/>
              <w:left w:val="single" w:sz="4" w:space="0" w:color="auto"/>
              <w:bottom w:val="single" w:sz="4" w:space="0" w:color="auto"/>
              <w:right w:val="single" w:sz="4" w:space="0" w:color="auto"/>
            </w:tcBorders>
            <w:vAlign w:val="center"/>
          </w:tcPr>
          <w:p w14:paraId="4D14423B"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520</w:t>
            </w:r>
          </w:p>
        </w:tc>
      </w:tr>
      <w:tr w:rsidR="005409FE" w:rsidRPr="00D72760" w14:paraId="54F2F759"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167B388"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625F556D" w14:textId="77777777" w:rsidR="005409FE" w:rsidRPr="00D72760" w:rsidRDefault="005409FE" w:rsidP="00353FDC">
            <w:pPr>
              <w:spacing w:after="0"/>
              <w:contextualSpacing/>
              <w:jc w:val="center"/>
              <w:rPr>
                <w:sz w:val="22"/>
                <w:szCs w:val="22"/>
              </w:rPr>
            </w:pPr>
            <w:r w:rsidRPr="00D72760">
              <w:rPr>
                <w:sz w:val="22"/>
                <w:szCs w:val="22"/>
              </w:rPr>
              <w:t>Угол установки отвала (грейдерное положение при угле резания 55 град.), не менее, мм</w:t>
            </w:r>
          </w:p>
        </w:tc>
        <w:tc>
          <w:tcPr>
            <w:tcW w:w="6379" w:type="dxa"/>
            <w:tcBorders>
              <w:top w:val="single" w:sz="4" w:space="0" w:color="auto"/>
              <w:left w:val="single" w:sz="4" w:space="0" w:color="auto"/>
              <w:bottom w:val="single" w:sz="4" w:space="0" w:color="auto"/>
              <w:right w:val="single" w:sz="4" w:space="0" w:color="auto"/>
            </w:tcBorders>
            <w:vAlign w:val="center"/>
          </w:tcPr>
          <w:p w14:paraId="7E5D1B73"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27</w:t>
            </w:r>
          </w:p>
        </w:tc>
      </w:tr>
      <w:tr w:rsidR="005409FE" w:rsidRPr="00D72760" w14:paraId="63BB282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807F2D1"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33FAFB77" w14:textId="77777777" w:rsidR="005409FE" w:rsidRPr="00D72760" w:rsidRDefault="005409FE" w:rsidP="00353FDC">
            <w:pPr>
              <w:spacing w:after="0"/>
              <w:contextualSpacing/>
              <w:jc w:val="center"/>
              <w:rPr>
                <w:sz w:val="22"/>
                <w:szCs w:val="22"/>
              </w:rPr>
            </w:pPr>
            <w:r w:rsidRPr="00D72760">
              <w:rPr>
                <w:sz w:val="22"/>
                <w:szCs w:val="22"/>
              </w:rPr>
              <w:t>Угол поперечного перекоса отвала, не менее, град.</w:t>
            </w:r>
          </w:p>
        </w:tc>
        <w:tc>
          <w:tcPr>
            <w:tcW w:w="6379" w:type="dxa"/>
            <w:tcBorders>
              <w:top w:val="single" w:sz="4" w:space="0" w:color="auto"/>
              <w:left w:val="single" w:sz="4" w:space="0" w:color="auto"/>
              <w:bottom w:val="single" w:sz="4" w:space="0" w:color="auto"/>
              <w:right w:val="single" w:sz="4" w:space="0" w:color="auto"/>
            </w:tcBorders>
            <w:vAlign w:val="center"/>
          </w:tcPr>
          <w:p w14:paraId="3E8DDF45"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11</w:t>
            </w:r>
          </w:p>
        </w:tc>
      </w:tr>
      <w:tr w:rsidR="005409FE" w:rsidRPr="00D72760" w14:paraId="7E67F23E"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DFFD142"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7A0BA531" w14:textId="77777777" w:rsidR="005409FE" w:rsidRPr="00D72760" w:rsidRDefault="005409FE" w:rsidP="00353FDC">
            <w:pPr>
              <w:spacing w:after="0"/>
              <w:contextualSpacing/>
              <w:jc w:val="center"/>
              <w:rPr>
                <w:sz w:val="22"/>
                <w:szCs w:val="22"/>
              </w:rPr>
            </w:pPr>
            <w:r w:rsidRPr="00D72760">
              <w:rPr>
                <w:sz w:val="22"/>
                <w:szCs w:val="22"/>
              </w:rPr>
              <w:t>Максимальная высота подъема отвала, не менее, мм</w:t>
            </w:r>
          </w:p>
        </w:tc>
        <w:tc>
          <w:tcPr>
            <w:tcW w:w="6379" w:type="dxa"/>
            <w:tcBorders>
              <w:top w:val="single" w:sz="4" w:space="0" w:color="auto"/>
              <w:left w:val="single" w:sz="4" w:space="0" w:color="auto"/>
              <w:bottom w:val="single" w:sz="4" w:space="0" w:color="auto"/>
              <w:right w:val="single" w:sz="4" w:space="0" w:color="auto"/>
            </w:tcBorders>
            <w:vAlign w:val="center"/>
          </w:tcPr>
          <w:p w14:paraId="2BCD4F4C"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1300</w:t>
            </w:r>
          </w:p>
        </w:tc>
      </w:tr>
      <w:tr w:rsidR="005409FE" w:rsidRPr="00D72760" w14:paraId="3071C618"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4C53A58" w14:textId="77777777" w:rsidR="005409FE" w:rsidRPr="00D72760" w:rsidRDefault="005409FE" w:rsidP="00353FDC">
            <w:pPr>
              <w:spacing w:after="0"/>
              <w:contextualSpacing/>
              <w:jc w:val="center"/>
              <w:rPr>
                <w:sz w:val="22"/>
                <w:szCs w:val="22"/>
              </w:rPr>
            </w:pPr>
          </w:p>
        </w:tc>
        <w:tc>
          <w:tcPr>
            <w:tcW w:w="3623" w:type="dxa"/>
            <w:tcBorders>
              <w:top w:val="single" w:sz="4" w:space="0" w:color="auto"/>
              <w:left w:val="single" w:sz="4" w:space="0" w:color="auto"/>
              <w:bottom w:val="single" w:sz="4" w:space="0" w:color="auto"/>
              <w:right w:val="single" w:sz="4" w:space="0" w:color="auto"/>
            </w:tcBorders>
            <w:vAlign w:val="center"/>
          </w:tcPr>
          <w:p w14:paraId="4D5C2BB1" w14:textId="77777777" w:rsidR="005409FE" w:rsidRPr="00D72760" w:rsidRDefault="005409FE" w:rsidP="00353FDC">
            <w:pPr>
              <w:spacing w:after="0"/>
              <w:contextualSpacing/>
              <w:jc w:val="center"/>
              <w:rPr>
                <w:sz w:val="22"/>
                <w:szCs w:val="22"/>
              </w:rPr>
            </w:pPr>
            <w:r w:rsidRPr="00D72760">
              <w:rPr>
                <w:sz w:val="22"/>
                <w:szCs w:val="22"/>
              </w:rPr>
              <w:t>Установка отвала в грейдерное положение</w:t>
            </w:r>
          </w:p>
        </w:tc>
        <w:tc>
          <w:tcPr>
            <w:tcW w:w="6379" w:type="dxa"/>
            <w:tcBorders>
              <w:top w:val="single" w:sz="4" w:space="0" w:color="auto"/>
              <w:left w:val="single" w:sz="4" w:space="0" w:color="auto"/>
              <w:bottom w:val="single" w:sz="4" w:space="0" w:color="auto"/>
              <w:right w:val="single" w:sz="4" w:space="0" w:color="auto"/>
            </w:tcBorders>
            <w:vAlign w:val="center"/>
          </w:tcPr>
          <w:p w14:paraId="64050A87" w14:textId="77777777" w:rsidR="005409FE" w:rsidRPr="00D72760" w:rsidRDefault="005409FE" w:rsidP="00353FDC">
            <w:pPr>
              <w:tabs>
                <w:tab w:val="left" w:pos="320"/>
              </w:tabs>
              <w:adjustRightInd w:val="0"/>
              <w:spacing w:after="0"/>
              <w:contextualSpacing/>
              <w:jc w:val="center"/>
              <w:rPr>
                <w:kern w:val="2"/>
                <w:sz w:val="22"/>
                <w:szCs w:val="22"/>
              </w:rPr>
            </w:pPr>
            <w:r w:rsidRPr="00D72760">
              <w:rPr>
                <w:kern w:val="2"/>
                <w:sz w:val="22"/>
                <w:szCs w:val="22"/>
              </w:rPr>
              <w:t>Гидравлическое, управление из кабины</w:t>
            </w:r>
          </w:p>
        </w:tc>
      </w:tr>
      <w:tr w:rsidR="005409FE" w:rsidRPr="00D72760" w14:paraId="110FF72E"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7C95386"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2195F620"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Электрическая система</w:t>
            </w:r>
          </w:p>
        </w:tc>
      </w:tr>
      <w:tr w:rsidR="005409FE" w:rsidRPr="00D72760" w14:paraId="13220B57"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C8A531D" w14:textId="77777777" w:rsidR="005409FE" w:rsidRPr="00D72760" w:rsidRDefault="005409FE" w:rsidP="00353FDC">
            <w:pPr>
              <w:spacing w:after="0"/>
              <w:contextualSpacing/>
              <w:jc w:val="center"/>
              <w:rPr>
                <w:sz w:val="22"/>
                <w:szCs w:val="22"/>
              </w:rPr>
            </w:pPr>
            <w:r w:rsidRPr="00D72760">
              <w:rPr>
                <w:sz w:val="22"/>
                <w:szCs w:val="22"/>
              </w:rPr>
              <w:t>26</w:t>
            </w:r>
          </w:p>
        </w:tc>
        <w:tc>
          <w:tcPr>
            <w:tcW w:w="3623" w:type="dxa"/>
            <w:tcBorders>
              <w:top w:val="single" w:sz="4" w:space="0" w:color="auto"/>
              <w:left w:val="single" w:sz="4" w:space="0" w:color="auto"/>
              <w:bottom w:val="single" w:sz="4" w:space="0" w:color="auto"/>
              <w:right w:val="single" w:sz="4" w:space="0" w:color="auto"/>
            </w:tcBorders>
            <w:vAlign w:val="center"/>
          </w:tcPr>
          <w:p w14:paraId="51A34A3D" w14:textId="77777777" w:rsidR="005409FE" w:rsidRPr="00D72760" w:rsidRDefault="005409FE" w:rsidP="00353FDC">
            <w:pPr>
              <w:spacing w:after="0"/>
              <w:contextualSpacing/>
              <w:jc w:val="center"/>
              <w:rPr>
                <w:sz w:val="22"/>
                <w:szCs w:val="22"/>
              </w:rPr>
            </w:pPr>
            <w:r w:rsidRPr="00D72760">
              <w:rPr>
                <w:sz w:val="22"/>
                <w:szCs w:val="22"/>
              </w:rPr>
              <w:t>Напряжение, В</w:t>
            </w:r>
          </w:p>
        </w:tc>
        <w:tc>
          <w:tcPr>
            <w:tcW w:w="6379" w:type="dxa"/>
            <w:tcBorders>
              <w:top w:val="single" w:sz="4" w:space="0" w:color="auto"/>
              <w:left w:val="single" w:sz="4" w:space="0" w:color="auto"/>
              <w:bottom w:val="single" w:sz="4" w:space="0" w:color="auto"/>
              <w:right w:val="single" w:sz="4" w:space="0" w:color="auto"/>
            </w:tcBorders>
            <w:vAlign w:val="center"/>
          </w:tcPr>
          <w:p w14:paraId="0063E3AD" w14:textId="77777777" w:rsidR="005409FE" w:rsidRPr="00D72760" w:rsidRDefault="005409FE" w:rsidP="00353FDC">
            <w:pPr>
              <w:adjustRightInd w:val="0"/>
              <w:spacing w:after="0"/>
              <w:contextualSpacing/>
              <w:jc w:val="center"/>
              <w:rPr>
                <w:sz w:val="22"/>
                <w:szCs w:val="22"/>
              </w:rPr>
            </w:pPr>
            <w:r w:rsidRPr="00D72760">
              <w:rPr>
                <w:sz w:val="22"/>
                <w:szCs w:val="22"/>
              </w:rPr>
              <w:t>24</w:t>
            </w:r>
          </w:p>
        </w:tc>
      </w:tr>
      <w:tr w:rsidR="005409FE" w:rsidRPr="00D72760" w14:paraId="4723ABEC"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C19B185" w14:textId="77777777" w:rsidR="005409FE" w:rsidRPr="00D72760" w:rsidRDefault="005409FE" w:rsidP="00353FDC">
            <w:pPr>
              <w:spacing w:after="0"/>
              <w:contextualSpacing/>
              <w:jc w:val="center"/>
              <w:rPr>
                <w:sz w:val="22"/>
                <w:szCs w:val="22"/>
              </w:rPr>
            </w:pPr>
            <w:r w:rsidRPr="00D72760">
              <w:rPr>
                <w:sz w:val="22"/>
                <w:szCs w:val="22"/>
              </w:rPr>
              <w:t>27</w:t>
            </w:r>
          </w:p>
        </w:tc>
        <w:tc>
          <w:tcPr>
            <w:tcW w:w="3623" w:type="dxa"/>
            <w:tcBorders>
              <w:top w:val="single" w:sz="4" w:space="0" w:color="auto"/>
              <w:left w:val="single" w:sz="4" w:space="0" w:color="auto"/>
              <w:bottom w:val="single" w:sz="4" w:space="0" w:color="auto"/>
              <w:right w:val="single" w:sz="4" w:space="0" w:color="auto"/>
            </w:tcBorders>
            <w:vAlign w:val="center"/>
          </w:tcPr>
          <w:p w14:paraId="20BC03E8" w14:textId="77777777" w:rsidR="005409FE" w:rsidRPr="00D72760" w:rsidRDefault="005409FE" w:rsidP="00353FDC">
            <w:pPr>
              <w:spacing w:after="0"/>
              <w:contextualSpacing/>
              <w:jc w:val="center"/>
              <w:rPr>
                <w:sz w:val="22"/>
                <w:szCs w:val="22"/>
              </w:rPr>
            </w:pPr>
            <w:r w:rsidRPr="00D72760">
              <w:rPr>
                <w:sz w:val="22"/>
                <w:szCs w:val="22"/>
              </w:rPr>
              <w:t>Мощность генератора, кВт</w:t>
            </w:r>
          </w:p>
        </w:tc>
        <w:tc>
          <w:tcPr>
            <w:tcW w:w="6379" w:type="dxa"/>
            <w:tcBorders>
              <w:top w:val="single" w:sz="4" w:space="0" w:color="auto"/>
              <w:left w:val="single" w:sz="4" w:space="0" w:color="auto"/>
              <w:bottom w:val="single" w:sz="4" w:space="0" w:color="auto"/>
              <w:right w:val="single" w:sz="4" w:space="0" w:color="auto"/>
            </w:tcBorders>
            <w:vAlign w:val="center"/>
          </w:tcPr>
          <w:p w14:paraId="67EE96FF" w14:textId="77777777" w:rsidR="005409FE" w:rsidRPr="00D72760" w:rsidRDefault="005409FE" w:rsidP="00353FDC">
            <w:pPr>
              <w:adjustRightInd w:val="0"/>
              <w:spacing w:after="0"/>
              <w:contextualSpacing/>
              <w:jc w:val="center"/>
              <w:rPr>
                <w:sz w:val="22"/>
                <w:szCs w:val="22"/>
              </w:rPr>
            </w:pPr>
            <w:r w:rsidRPr="00D72760">
              <w:rPr>
                <w:sz w:val="22"/>
                <w:szCs w:val="22"/>
              </w:rPr>
              <w:t>2</w:t>
            </w:r>
          </w:p>
        </w:tc>
      </w:tr>
      <w:tr w:rsidR="005409FE" w:rsidRPr="00D72760" w14:paraId="2BD95651"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E875D2B" w14:textId="77777777" w:rsidR="005409FE" w:rsidRPr="00D72760" w:rsidRDefault="005409FE" w:rsidP="00353FDC">
            <w:pPr>
              <w:spacing w:after="0"/>
              <w:contextualSpacing/>
              <w:jc w:val="center"/>
              <w:rPr>
                <w:sz w:val="22"/>
                <w:szCs w:val="22"/>
              </w:rPr>
            </w:pPr>
            <w:r w:rsidRPr="00D72760">
              <w:rPr>
                <w:sz w:val="22"/>
                <w:szCs w:val="22"/>
              </w:rPr>
              <w:t>28</w:t>
            </w:r>
          </w:p>
        </w:tc>
        <w:tc>
          <w:tcPr>
            <w:tcW w:w="3623" w:type="dxa"/>
            <w:tcBorders>
              <w:top w:val="single" w:sz="4" w:space="0" w:color="auto"/>
              <w:left w:val="single" w:sz="4" w:space="0" w:color="auto"/>
              <w:bottom w:val="single" w:sz="4" w:space="0" w:color="auto"/>
              <w:right w:val="single" w:sz="4" w:space="0" w:color="auto"/>
            </w:tcBorders>
            <w:vAlign w:val="center"/>
          </w:tcPr>
          <w:p w14:paraId="6A0E0BB1" w14:textId="77777777" w:rsidR="005409FE" w:rsidRPr="00D72760" w:rsidRDefault="005409FE" w:rsidP="00353FDC">
            <w:pPr>
              <w:spacing w:after="0"/>
              <w:contextualSpacing/>
              <w:jc w:val="center"/>
              <w:rPr>
                <w:sz w:val="22"/>
                <w:szCs w:val="22"/>
              </w:rPr>
            </w:pPr>
            <w:r w:rsidRPr="00D72760">
              <w:rPr>
                <w:sz w:val="22"/>
                <w:szCs w:val="22"/>
              </w:rPr>
              <w:t>АКБ</w:t>
            </w:r>
          </w:p>
        </w:tc>
        <w:tc>
          <w:tcPr>
            <w:tcW w:w="6379" w:type="dxa"/>
            <w:tcBorders>
              <w:top w:val="single" w:sz="4" w:space="0" w:color="auto"/>
              <w:left w:val="single" w:sz="4" w:space="0" w:color="auto"/>
              <w:bottom w:val="single" w:sz="4" w:space="0" w:color="auto"/>
              <w:right w:val="single" w:sz="4" w:space="0" w:color="auto"/>
            </w:tcBorders>
            <w:vAlign w:val="center"/>
          </w:tcPr>
          <w:p w14:paraId="37E373AC" w14:textId="77777777" w:rsidR="005409FE" w:rsidRPr="00D72760" w:rsidRDefault="005409FE" w:rsidP="00353FDC">
            <w:pPr>
              <w:adjustRightInd w:val="0"/>
              <w:spacing w:after="0"/>
              <w:contextualSpacing/>
              <w:jc w:val="center"/>
              <w:rPr>
                <w:sz w:val="22"/>
                <w:szCs w:val="22"/>
              </w:rPr>
            </w:pPr>
            <w:r w:rsidRPr="00D72760">
              <w:rPr>
                <w:sz w:val="22"/>
                <w:szCs w:val="22"/>
              </w:rPr>
              <w:t xml:space="preserve">2 х 12 </w:t>
            </w:r>
            <w:r w:rsidRPr="00D72760">
              <w:rPr>
                <w:sz w:val="22"/>
                <w:szCs w:val="22"/>
                <w:lang w:val="en-US"/>
              </w:rPr>
              <w:t xml:space="preserve">V </w:t>
            </w:r>
            <w:r w:rsidRPr="00D72760">
              <w:rPr>
                <w:sz w:val="22"/>
                <w:szCs w:val="22"/>
              </w:rPr>
              <w:t>х 190 А/ч</w:t>
            </w:r>
          </w:p>
        </w:tc>
      </w:tr>
      <w:tr w:rsidR="005409FE" w:rsidRPr="00D72760" w14:paraId="2AE2FA32"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4BD12A2E"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324C0EDD"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Тормозная система</w:t>
            </w:r>
          </w:p>
        </w:tc>
      </w:tr>
      <w:tr w:rsidR="005409FE" w:rsidRPr="00D72760" w14:paraId="6F41EEAB"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60A515B2" w14:textId="77777777" w:rsidR="005409FE" w:rsidRPr="00D72760" w:rsidRDefault="005409FE" w:rsidP="00353FDC">
            <w:pPr>
              <w:spacing w:after="0"/>
              <w:contextualSpacing/>
              <w:jc w:val="center"/>
              <w:rPr>
                <w:sz w:val="22"/>
                <w:szCs w:val="22"/>
              </w:rPr>
            </w:pPr>
            <w:r w:rsidRPr="00D72760">
              <w:rPr>
                <w:sz w:val="22"/>
                <w:szCs w:val="22"/>
              </w:rPr>
              <w:t>29</w:t>
            </w:r>
          </w:p>
        </w:tc>
        <w:tc>
          <w:tcPr>
            <w:tcW w:w="3623" w:type="dxa"/>
            <w:tcBorders>
              <w:top w:val="single" w:sz="4" w:space="0" w:color="auto"/>
              <w:left w:val="single" w:sz="4" w:space="0" w:color="auto"/>
              <w:bottom w:val="single" w:sz="4" w:space="0" w:color="auto"/>
              <w:right w:val="single" w:sz="4" w:space="0" w:color="auto"/>
            </w:tcBorders>
            <w:vAlign w:val="center"/>
          </w:tcPr>
          <w:p w14:paraId="383E3D15" w14:textId="77777777" w:rsidR="005409FE" w:rsidRPr="00D72760" w:rsidRDefault="005409FE" w:rsidP="00353FDC">
            <w:pPr>
              <w:spacing w:after="0"/>
              <w:contextualSpacing/>
              <w:jc w:val="center"/>
              <w:rPr>
                <w:sz w:val="22"/>
                <w:szCs w:val="22"/>
              </w:rPr>
            </w:pPr>
            <w:r w:rsidRPr="00D72760">
              <w:rPr>
                <w:sz w:val="22"/>
                <w:szCs w:val="22"/>
              </w:rPr>
              <w:t>Рабочие тормоза</w:t>
            </w:r>
          </w:p>
        </w:tc>
        <w:tc>
          <w:tcPr>
            <w:tcW w:w="6379" w:type="dxa"/>
            <w:tcBorders>
              <w:top w:val="single" w:sz="4" w:space="0" w:color="auto"/>
              <w:left w:val="single" w:sz="4" w:space="0" w:color="auto"/>
              <w:bottom w:val="single" w:sz="4" w:space="0" w:color="auto"/>
              <w:right w:val="single" w:sz="4" w:space="0" w:color="auto"/>
            </w:tcBorders>
            <w:vAlign w:val="center"/>
          </w:tcPr>
          <w:p w14:paraId="46BA2C4A" w14:textId="77777777" w:rsidR="005409FE" w:rsidRPr="00D72760" w:rsidRDefault="005409FE" w:rsidP="00353FDC">
            <w:pPr>
              <w:adjustRightInd w:val="0"/>
              <w:spacing w:after="0"/>
              <w:contextualSpacing/>
              <w:rPr>
                <w:sz w:val="22"/>
                <w:szCs w:val="22"/>
              </w:rPr>
            </w:pPr>
            <w:r w:rsidRPr="00D72760">
              <w:rPr>
                <w:sz w:val="22"/>
                <w:szCs w:val="22"/>
              </w:rPr>
              <w:t>Колодочные с пневматическим приводом на каждое колесо</w:t>
            </w:r>
          </w:p>
        </w:tc>
      </w:tr>
      <w:tr w:rsidR="005409FE" w:rsidRPr="00D72760" w14:paraId="735AE05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4F6E0384" w14:textId="77777777" w:rsidR="005409FE" w:rsidRPr="00D72760" w:rsidRDefault="005409FE" w:rsidP="00353FDC">
            <w:pPr>
              <w:spacing w:after="0"/>
              <w:contextualSpacing/>
              <w:jc w:val="center"/>
              <w:rPr>
                <w:sz w:val="22"/>
                <w:szCs w:val="22"/>
              </w:rPr>
            </w:pPr>
            <w:r w:rsidRPr="00D72760">
              <w:rPr>
                <w:sz w:val="22"/>
                <w:szCs w:val="22"/>
              </w:rPr>
              <w:t>30</w:t>
            </w:r>
          </w:p>
        </w:tc>
        <w:tc>
          <w:tcPr>
            <w:tcW w:w="3623" w:type="dxa"/>
            <w:tcBorders>
              <w:top w:val="single" w:sz="4" w:space="0" w:color="auto"/>
              <w:left w:val="single" w:sz="4" w:space="0" w:color="auto"/>
              <w:bottom w:val="single" w:sz="4" w:space="0" w:color="auto"/>
              <w:right w:val="single" w:sz="4" w:space="0" w:color="auto"/>
            </w:tcBorders>
            <w:vAlign w:val="center"/>
          </w:tcPr>
          <w:p w14:paraId="4A89C049" w14:textId="77777777" w:rsidR="005409FE" w:rsidRPr="00D72760" w:rsidRDefault="005409FE" w:rsidP="00353FDC">
            <w:pPr>
              <w:spacing w:after="0"/>
              <w:contextualSpacing/>
              <w:jc w:val="center"/>
              <w:rPr>
                <w:sz w:val="22"/>
                <w:szCs w:val="22"/>
              </w:rPr>
            </w:pPr>
            <w:r w:rsidRPr="00D72760">
              <w:rPr>
                <w:sz w:val="22"/>
                <w:szCs w:val="22"/>
              </w:rPr>
              <w:t>Стояночный тормоз</w:t>
            </w:r>
          </w:p>
        </w:tc>
        <w:tc>
          <w:tcPr>
            <w:tcW w:w="6379" w:type="dxa"/>
            <w:tcBorders>
              <w:top w:val="single" w:sz="4" w:space="0" w:color="auto"/>
              <w:left w:val="single" w:sz="4" w:space="0" w:color="auto"/>
              <w:bottom w:val="single" w:sz="4" w:space="0" w:color="auto"/>
              <w:right w:val="single" w:sz="4" w:space="0" w:color="auto"/>
            </w:tcBorders>
            <w:vAlign w:val="center"/>
          </w:tcPr>
          <w:p w14:paraId="21A2887D" w14:textId="77777777" w:rsidR="005409FE" w:rsidRPr="00D72760" w:rsidRDefault="005409FE" w:rsidP="00353FDC">
            <w:pPr>
              <w:adjustRightInd w:val="0"/>
              <w:spacing w:after="0"/>
              <w:contextualSpacing/>
              <w:rPr>
                <w:sz w:val="22"/>
                <w:szCs w:val="22"/>
              </w:rPr>
            </w:pPr>
            <w:r w:rsidRPr="00D72760">
              <w:rPr>
                <w:sz w:val="22"/>
                <w:szCs w:val="22"/>
              </w:rPr>
              <w:t xml:space="preserve">Две тормозные камеры с пружинным </w:t>
            </w:r>
            <w:proofErr w:type="spellStart"/>
            <w:r w:rsidRPr="00D72760">
              <w:rPr>
                <w:sz w:val="22"/>
                <w:szCs w:val="22"/>
              </w:rPr>
              <w:t>энергоаккумулятором</w:t>
            </w:r>
            <w:proofErr w:type="spellEnd"/>
          </w:p>
        </w:tc>
      </w:tr>
      <w:tr w:rsidR="005409FE" w:rsidRPr="00D72760" w14:paraId="32FD21E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05CC3D9" w14:textId="77777777" w:rsidR="005409FE" w:rsidRPr="00D72760" w:rsidRDefault="005409FE" w:rsidP="00353FDC">
            <w:pPr>
              <w:spacing w:after="0"/>
              <w:contextualSpacing/>
              <w:jc w:val="center"/>
              <w:rPr>
                <w:sz w:val="22"/>
                <w:szCs w:val="22"/>
              </w:rPr>
            </w:pPr>
            <w:r w:rsidRPr="00D72760">
              <w:rPr>
                <w:sz w:val="22"/>
                <w:szCs w:val="22"/>
              </w:rPr>
              <w:t>31</w:t>
            </w:r>
          </w:p>
        </w:tc>
        <w:tc>
          <w:tcPr>
            <w:tcW w:w="3623" w:type="dxa"/>
            <w:tcBorders>
              <w:top w:val="single" w:sz="4" w:space="0" w:color="auto"/>
              <w:left w:val="single" w:sz="4" w:space="0" w:color="auto"/>
              <w:bottom w:val="single" w:sz="4" w:space="0" w:color="auto"/>
              <w:right w:val="single" w:sz="4" w:space="0" w:color="auto"/>
            </w:tcBorders>
            <w:vAlign w:val="center"/>
          </w:tcPr>
          <w:p w14:paraId="01D1FA55" w14:textId="77777777" w:rsidR="005409FE" w:rsidRPr="00D72760" w:rsidRDefault="005409FE" w:rsidP="00353FDC">
            <w:pPr>
              <w:spacing w:after="0"/>
              <w:contextualSpacing/>
              <w:jc w:val="center"/>
              <w:rPr>
                <w:sz w:val="22"/>
                <w:szCs w:val="22"/>
              </w:rPr>
            </w:pPr>
            <w:r w:rsidRPr="00D72760">
              <w:rPr>
                <w:sz w:val="22"/>
                <w:szCs w:val="22"/>
              </w:rPr>
              <w:t>Шины</w:t>
            </w:r>
          </w:p>
        </w:tc>
        <w:tc>
          <w:tcPr>
            <w:tcW w:w="6379" w:type="dxa"/>
            <w:tcBorders>
              <w:top w:val="single" w:sz="4" w:space="0" w:color="auto"/>
              <w:left w:val="single" w:sz="4" w:space="0" w:color="auto"/>
              <w:bottom w:val="single" w:sz="4" w:space="0" w:color="auto"/>
              <w:right w:val="single" w:sz="4" w:space="0" w:color="auto"/>
            </w:tcBorders>
            <w:vAlign w:val="center"/>
          </w:tcPr>
          <w:p w14:paraId="6F7D3F95" w14:textId="77777777" w:rsidR="005409FE" w:rsidRPr="00D72760" w:rsidRDefault="005409FE" w:rsidP="00353FDC">
            <w:pPr>
              <w:adjustRightInd w:val="0"/>
              <w:spacing w:after="0"/>
              <w:contextualSpacing/>
              <w:rPr>
                <w:sz w:val="22"/>
                <w:szCs w:val="22"/>
                <w:lang w:val="en-US"/>
              </w:rPr>
            </w:pPr>
            <w:r w:rsidRPr="00D72760">
              <w:rPr>
                <w:sz w:val="22"/>
                <w:szCs w:val="22"/>
              </w:rPr>
              <w:t>БЕЛ-26 или аналог</w:t>
            </w:r>
          </w:p>
        </w:tc>
      </w:tr>
      <w:tr w:rsidR="005409FE" w:rsidRPr="00D72760" w14:paraId="347F03E2"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409FBAD"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7E08D923"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Рама</w:t>
            </w:r>
          </w:p>
        </w:tc>
      </w:tr>
      <w:tr w:rsidR="005409FE" w:rsidRPr="00D72760" w14:paraId="10CF65CB"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7C4CBCC" w14:textId="77777777" w:rsidR="005409FE" w:rsidRPr="00D72760" w:rsidRDefault="005409FE" w:rsidP="00353FDC">
            <w:pPr>
              <w:spacing w:after="0"/>
              <w:contextualSpacing/>
              <w:jc w:val="center"/>
              <w:rPr>
                <w:sz w:val="22"/>
                <w:szCs w:val="22"/>
              </w:rPr>
            </w:pPr>
            <w:r w:rsidRPr="00D72760">
              <w:rPr>
                <w:sz w:val="22"/>
                <w:szCs w:val="22"/>
              </w:rPr>
              <w:t>32</w:t>
            </w:r>
          </w:p>
        </w:tc>
        <w:tc>
          <w:tcPr>
            <w:tcW w:w="3623" w:type="dxa"/>
            <w:tcBorders>
              <w:top w:val="single" w:sz="4" w:space="0" w:color="auto"/>
              <w:left w:val="single" w:sz="4" w:space="0" w:color="auto"/>
              <w:bottom w:val="single" w:sz="4" w:space="0" w:color="auto"/>
              <w:right w:val="single" w:sz="4" w:space="0" w:color="auto"/>
            </w:tcBorders>
            <w:vAlign w:val="center"/>
          </w:tcPr>
          <w:p w14:paraId="23CB0AA8" w14:textId="77777777" w:rsidR="005409FE" w:rsidRPr="00D72760" w:rsidRDefault="005409FE" w:rsidP="00353FDC">
            <w:pPr>
              <w:spacing w:after="0"/>
              <w:contextualSpacing/>
              <w:jc w:val="center"/>
              <w:rPr>
                <w:sz w:val="22"/>
                <w:szCs w:val="22"/>
              </w:rPr>
            </w:pPr>
            <w:proofErr w:type="spellStart"/>
            <w:r w:rsidRPr="00D72760">
              <w:rPr>
                <w:sz w:val="22"/>
                <w:szCs w:val="22"/>
              </w:rPr>
              <w:t>Подмоторная</w:t>
            </w:r>
            <w:proofErr w:type="spellEnd"/>
            <w:r w:rsidRPr="00D72760">
              <w:rPr>
                <w:sz w:val="22"/>
                <w:szCs w:val="22"/>
              </w:rPr>
              <w:t xml:space="preserve"> и грузовая</w:t>
            </w:r>
          </w:p>
        </w:tc>
        <w:tc>
          <w:tcPr>
            <w:tcW w:w="6379" w:type="dxa"/>
            <w:tcBorders>
              <w:top w:val="single" w:sz="4" w:space="0" w:color="auto"/>
              <w:left w:val="single" w:sz="4" w:space="0" w:color="auto"/>
              <w:bottom w:val="single" w:sz="4" w:space="0" w:color="auto"/>
              <w:right w:val="single" w:sz="4" w:space="0" w:color="auto"/>
            </w:tcBorders>
            <w:vAlign w:val="center"/>
          </w:tcPr>
          <w:p w14:paraId="3F6495B0" w14:textId="77777777" w:rsidR="005409FE" w:rsidRPr="00D72760" w:rsidRDefault="005409FE" w:rsidP="00353FDC">
            <w:pPr>
              <w:tabs>
                <w:tab w:val="left" w:pos="320"/>
              </w:tabs>
              <w:autoSpaceDE w:val="0"/>
              <w:autoSpaceDN w:val="0"/>
              <w:adjustRightInd w:val="0"/>
              <w:spacing w:after="0"/>
              <w:contextualSpacing/>
              <w:rPr>
                <w:kern w:val="2"/>
                <w:sz w:val="22"/>
                <w:szCs w:val="22"/>
              </w:rPr>
            </w:pPr>
            <w:r w:rsidRPr="00D72760">
              <w:rPr>
                <w:kern w:val="2"/>
                <w:sz w:val="22"/>
                <w:szCs w:val="22"/>
              </w:rPr>
              <w:t>рама с усиленным вертикальным шарниром и шарнирами гидроцилиндров рулевого управления</w:t>
            </w:r>
          </w:p>
        </w:tc>
      </w:tr>
      <w:tr w:rsidR="005409FE" w:rsidRPr="00D72760" w14:paraId="33FC874B"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F80E2F3" w14:textId="77777777" w:rsidR="005409FE" w:rsidRPr="00D72760" w:rsidRDefault="005409FE" w:rsidP="00353FDC">
            <w:pPr>
              <w:keepNext/>
              <w:keepLines/>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0E8F8C0D" w14:textId="77777777" w:rsidR="005409FE" w:rsidRPr="00D72760" w:rsidRDefault="005409FE" w:rsidP="00353FDC">
            <w:pPr>
              <w:keepNext/>
              <w:keepLines/>
              <w:adjustRightInd w:val="0"/>
              <w:spacing w:after="0"/>
              <w:contextualSpacing/>
              <w:jc w:val="center"/>
              <w:rPr>
                <w:b/>
                <w:bCs/>
                <w:i/>
                <w:iCs/>
                <w:sz w:val="22"/>
                <w:szCs w:val="22"/>
              </w:rPr>
            </w:pPr>
            <w:r w:rsidRPr="00D72760">
              <w:rPr>
                <w:b/>
                <w:bCs/>
                <w:i/>
                <w:iCs/>
                <w:sz w:val="22"/>
                <w:szCs w:val="22"/>
              </w:rPr>
              <w:t>Подвеска</w:t>
            </w:r>
          </w:p>
        </w:tc>
      </w:tr>
      <w:tr w:rsidR="005409FE" w:rsidRPr="00D72760" w14:paraId="1479344D"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9DF2767" w14:textId="77777777" w:rsidR="005409FE" w:rsidRPr="00D72760" w:rsidRDefault="005409FE" w:rsidP="00353FDC">
            <w:pPr>
              <w:spacing w:after="0"/>
              <w:contextualSpacing/>
              <w:jc w:val="center"/>
              <w:rPr>
                <w:sz w:val="22"/>
                <w:szCs w:val="22"/>
              </w:rPr>
            </w:pPr>
            <w:r w:rsidRPr="00D72760">
              <w:rPr>
                <w:sz w:val="22"/>
                <w:szCs w:val="22"/>
              </w:rPr>
              <w:t>33</w:t>
            </w:r>
          </w:p>
        </w:tc>
        <w:tc>
          <w:tcPr>
            <w:tcW w:w="3623" w:type="dxa"/>
            <w:tcBorders>
              <w:top w:val="single" w:sz="4" w:space="0" w:color="auto"/>
              <w:left w:val="single" w:sz="4" w:space="0" w:color="auto"/>
              <w:bottom w:val="single" w:sz="4" w:space="0" w:color="auto"/>
              <w:right w:val="single" w:sz="4" w:space="0" w:color="auto"/>
            </w:tcBorders>
            <w:vAlign w:val="center"/>
          </w:tcPr>
          <w:p w14:paraId="00F78E7C" w14:textId="77777777" w:rsidR="005409FE" w:rsidRPr="00D72760" w:rsidRDefault="005409FE" w:rsidP="00353FDC">
            <w:pPr>
              <w:spacing w:after="0"/>
              <w:contextualSpacing/>
              <w:jc w:val="center"/>
              <w:rPr>
                <w:sz w:val="22"/>
                <w:szCs w:val="22"/>
              </w:rPr>
            </w:pPr>
            <w:r w:rsidRPr="00D72760">
              <w:rPr>
                <w:sz w:val="22"/>
                <w:szCs w:val="22"/>
              </w:rPr>
              <w:t>Подвеска мостов</w:t>
            </w:r>
          </w:p>
        </w:tc>
        <w:tc>
          <w:tcPr>
            <w:tcW w:w="6379" w:type="dxa"/>
            <w:tcBorders>
              <w:top w:val="single" w:sz="4" w:space="0" w:color="auto"/>
              <w:left w:val="single" w:sz="4" w:space="0" w:color="auto"/>
              <w:bottom w:val="single" w:sz="4" w:space="0" w:color="auto"/>
              <w:right w:val="single" w:sz="4" w:space="0" w:color="auto"/>
            </w:tcBorders>
            <w:vAlign w:val="center"/>
          </w:tcPr>
          <w:p w14:paraId="3421EC76" w14:textId="77777777" w:rsidR="005409FE" w:rsidRPr="00D72760" w:rsidRDefault="005409FE" w:rsidP="00353FDC">
            <w:pPr>
              <w:tabs>
                <w:tab w:val="left" w:pos="340"/>
              </w:tabs>
              <w:autoSpaceDE w:val="0"/>
              <w:autoSpaceDN w:val="0"/>
              <w:adjustRightInd w:val="0"/>
              <w:spacing w:after="0"/>
              <w:contextualSpacing/>
              <w:rPr>
                <w:kern w:val="2"/>
                <w:sz w:val="22"/>
                <w:szCs w:val="22"/>
              </w:rPr>
            </w:pPr>
            <w:r w:rsidRPr="00D72760">
              <w:rPr>
                <w:kern w:val="2"/>
                <w:sz w:val="22"/>
                <w:szCs w:val="22"/>
              </w:rPr>
              <w:t>подвеска переднего и заднего мостов – жёсткая.</w:t>
            </w:r>
          </w:p>
        </w:tc>
      </w:tr>
      <w:tr w:rsidR="005409FE" w:rsidRPr="00D72760" w14:paraId="6457DCF2"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8D82D41"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684CC614"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Кабина</w:t>
            </w:r>
          </w:p>
        </w:tc>
      </w:tr>
      <w:tr w:rsidR="005409FE" w:rsidRPr="00D72760" w14:paraId="583233DC"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9C412D2" w14:textId="77777777" w:rsidR="005409FE" w:rsidRPr="00D72760" w:rsidRDefault="005409FE" w:rsidP="00353FDC">
            <w:pPr>
              <w:spacing w:after="0"/>
              <w:contextualSpacing/>
              <w:jc w:val="center"/>
              <w:rPr>
                <w:sz w:val="22"/>
                <w:szCs w:val="22"/>
              </w:rPr>
            </w:pPr>
            <w:r w:rsidRPr="00D72760">
              <w:rPr>
                <w:sz w:val="22"/>
                <w:szCs w:val="22"/>
              </w:rPr>
              <w:t>34</w:t>
            </w:r>
          </w:p>
        </w:tc>
        <w:tc>
          <w:tcPr>
            <w:tcW w:w="3623" w:type="dxa"/>
            <w:tcBorders>
              <w:top w:val="single" w:sz="4" w:space="0" w:color="auto"/>
              <w:left w:val="single" w:sz="4" w:space="0" w:color="auto"/>
              <w:bottom w:val="single" w:sz="4" w:space="0" w:color="auto"/>
              <w:right w:val="single" w:sz="4" w:space="0" w:color="auto"/>
            </w:tcBorders>
            <w:vAlign w:val="center"/>
          </w:tcPr>
          <w:p w14:paraId="1212D324" w14:textId="77777777" w:rsidR="005409FE" w:rsidRPr="00D72760" w:rsidRDefault="005409FE" w:rsidP="00353FDC">
            <w:pPr>
              <w:spacing w:after="0"/>
              <w:contextualSpacing/>
              <w:jc w:val="center"/>
              <w:rPr>
                <w:sz w:val="22"/>
                <w:szCs w:val="22"/>
              </w:rPr>
            </w:pPr>
            <w:r w:rsidRPr="00D72760">
              <w:rPr>
                <w:sz w:val="22"/>
                <w:szCs w:val="22"/>
              </w:rPr>
              <w:t>Тип кабины и её оборудование</w:t>
            </w:r>
          </w:p>
        </w:tc>
        <w:tc>
          <w:tcPr>
            <w:tcW w:w="6379" w:type="dxa"/>
            <w:tcBorders>
              <w:top w:val="single" w:sz="4" w:space="0" w:color="auto"/>
              <w:left w:val="single" w:sz="4" w:space="0" w:color="auto"/>
              <w:bottom w:val="single" w:sz="4" w:space="0" w:color="auto"/>
              <w:right w:val="single" w:sz="4" w:space="0" w:color="auto"/>
            </w:tcBorders>
            <w:vAlign w:val="center"/>
          </w:tcPr>
          <w:p w14:paraId="773ABF2D"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xml:space="preserve">- двухместная, металлическая, с </w:t>
            </w:r>
            <w:proofErr w:type="spellStart"/>
            <w:r w:rsidRPr="00D72760">
              <w:rPr>
                <w:kern w:val="2"/>
                <w:sz w:val="22"/>
                <w:szCs w:val="22"/>
              </w:rPr>
              <w:t>термо</w:t>
            </w:r>
            <w:proofErr w:type="spellEnd"/>
            <w:r w:rsidRPr="00D72760">
              <w:rPr>
                <w:kern w:val="2"/>
                <w:sz w:val="22"/>
                <w:szCs w:val="22"/>
              </w:rPr>
              <w:t>-, вибро- и шумоизоляцией;</w:t>
            </w:r>
          </w:p>
          <w:p w14:paraId="23C51CE8"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xml:space="preserve">- оборудована естественной, принудительной вентиляцией и системой отопления с регулируемыми режимами </w:t>
            </w:r>
            <w:proofErr w:type="gramStart"/>
            <w:r w:rsidRPr="00D72760">
              <w:rPr>
                <w:kern w:val="2"/>
                <w:sz w:val="22"/>
                <w:szCs w:val="22"/>
              </w:rPr>
              <w:t>работы</w:t>
            </w:r>
            <w:proofErr w:type="gramEnd"/>
            <w:r w:rsidRPr="00D72760">
              <w:rPr>
                <w:kern w:val="2"/>
                <w:sz w:val="22"/>
                <w:szCs w:val="22"/>
              </w:rPr>
              <w:t xml:space="preserve"> и обдувом передних и задних стекол в кабины оператора;</w:t>
            </w:r>
          </w:p>
          <w:p w14:paraId="5BF2B7FC"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в кабине два отопителя кабины;</w:t>
            </w:r>
          </w:p>
          <w:p w14:paraId="0989383C"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стеклоочистители и стеклоомыватели передних и задних стёкол кабины;</w:t>
            </w:r>
          </w:p>
          <w:p w14:paraId="703F08AC"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пост управления, поворотно реверсивный (кресло оператора вместе с рулевой колонкой имеет разворот на 180 градусов)</w:t>
            </w:r>
          </w:p>
          <w:p w14:paraId="3D3C9523" w14:textId="77777777" w:rsidR="005409FE" w:rsidRPr="00D72760" w:rsidRDefault="005409FE" w:rsidP="00353FDC">
            <w:pPr>
              <w:tabs>
                <w:tab w:val="left" w:pos="3"/>
              </w:tabs>
              <w:autoSpaceDE w:val="0"/>
              <w:autoSpaceDN w:val="0"/>
              <w:adjustRightInd w:val="0"/>
              <w:spacing w:after="0"/>
              <w:ind w:left="3"/>
              <w:contextualSpacing/>
              <w:rPr>
                <w:kern w:val="2"/>
                <w:sz w:val="22"/>
                <w:szCs w:val="22"/>
              </w:rPr>
            </w:pPr>
            <w:r w:rsidRPr="00D72760">
              <w:rPr>
                <w:kern w:val="2"/>
                <w:sz w:val="22"/>
                <w:szCs w:val="22"/>
              </w:rPr>
              <w:t>- каркас машины обеспечивает защиту оператора при опрокидывании машины</w:t>
            </w:r>
          </w:p>
        </w:tc>
      </w:tr>
      <w:tr w:rsidR="005409FE" w:rsidRPr="00D72760" w14:paraId="69817BF6"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8FC5817" w14:textId="77777777" w:rsidR="005409FE" w:rsidRPr="00D72760" w:rsidRDefault="005409FE" w:rsidP="00353FDC">
            <w:pPr>
              <w:spacing w:after="0"/>
              <w:contextualSpacing/>
              <w:jc w:val="center"/>
              <w:rPr>
                <w:sz w:val="22"/>
                <w:szCs w:val="22"/>
              </w:rPr>
            </w:pPr>
          </w:p>
        </w:tc>
        <w:tc>
          <w:tcPr>
            <w:tcW w:w="10002" w:type="dxa"/>
            <w:gridSpan w:val="2"/>
            <w:tcBorders>
              <w:top w:val="single" w:sz="4" w:space="0" w:color="auto"/>
              <w:left w:val="single" w:sz="4" w:space="0" w:color="auto"/>
              <w:bottom w:val="single" w:sz="4" w:space="0" w:color="auto"/>
              <w:right w:val="single" w:sz="4" w:space="0" w:color="auto"/>
            </w:tcBorders>
            <w:vAlign w:val="center"/>
          </w:tcPr>
          <w:p w14:paraId="23CC23AD" w14:textId="77777777" w:rsidR="005409FE" w:rsidRPr="00D72760" w:rsidRDefault="005409FE" w:rsidP="00353FDC">
            <w:pPr>
              <w:adjustRightInd w:val="0"/>
              <w:spacing w:after="0"/>
              <w:contextualSpacing/>
              <w:jc w:val="center"/>
              <w:rPr>
                <w:b/>
                <w:bCs/>
                <w:i/>
                <w:iCs/>
                <w:sz w:val="22"/>
                <w:szCs w:val="22"/>
              </w:rPr>
            </w:pPr>
            <w:r w:rsidRPr="00D72760">
              <w:rPr>
                <w:b/>
                <w:bCs/>
                <w:i/>
                <w:iCs/>
                <w:sz w:val="22"/>
                <w:szCs w:val="22"/>
              </w:rPr>
              <w:t>Комплектность</w:t>
            </w:r>
          </w:p>
        </w:tc>
      </w:tr>
      <w:tr w:rsidR="005409FE" w:rsidRPr="00D72760" w14:paraId="522A61E6"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77D7D96" w14:textId="77777777" w:rsidR="005409FE" w:rsidRPr="00D72760" w:rsidRDefault="005409FE" w:rsidP="00353FDC">
            <w:pPr>
              <w:spacing w:after="0"/>
              <w:contextualSpacing/>
              <w:jc w:val="center"/>
              <w:rPr>
                <w:sz w:val="22"/>
                <w:szCs w:val="22"/>
              </w:rPr>
            </w:pPr>
            <w:r w:rsidRPr="00D72760">
              <w:rPr>
                <w:sz w:val="22"/>
                <w:szCs w:val="22"/>
              </w:rPr>
              <w:t>35</w:t>
            </w:r>
          </w:p>
        </w:tc>
        <w:tc>
          <w:tcPr>
            <w:tcW w:w="3623" w:type="dxa"/>
            <w:tcBorders>
              <w:top w:val="single" w:sz="4" w:space="0" w:color="auto"/>
              <w:left w:val="single" w:sz="4" w:space="0" w:color="auto"/>
              <w:bottom w:val="single" w:sz="4" w:space="0" w:color="auto"/>
              <w:right w:val="single" w:sz="4" w:space="0" w:color="auto"/>
            </w:tcBorders>
            <w:vAlign w:val="center"/>
          </w:tcPr>
          <w:p w14:paraId="1447A894" w14:textId="77777777" w:rsidR="005409FE" w:rsidRPr="00D72760" w:rsidRDefault="005409FE" w:rsidP="00353FDC">
            <w:pPr>
              <w:spacing w:after="0"/>
              <w:contextualSpacing/>
              <w:jc w:val="center"/>
              <w:rPr>
                <w:sz w:val="22"/>
                <w:szCs w:val="22"/>
              </w:rPr>
            </w:pPr>
            <w:r w:rsidRPr="00D72760">
              <w:rPr>
                <w:sz w:val="22"/>
                <w:szCs w:val="22"/>
              </w:rPr>
              <w:t>Указатели поворота</w:t>
            </w:r>
          </w:p>
        </w:tc>
        <w:tc>
          <w:tcPr>
            <w:tcW w:w="6379" w:type="dxa"/>
            <w:tcBorders>
              <w:top w:val="single" w:sz="4" w:space="0" w:color="auto"/>
              <w:left w:val="single" w:sz="4" w:space="0" w:color="auto"/>
              <w:bottom w:val="single" w:sz="4" w:space="0" w:color="auto"/>
              <w:right w:val="single" w:sz="4" w:space="0" w:color="auto"/>
            </w:tcBorders>
            <w:vAlign w:val="center"/>
          </w:tcPr>
          <w:p w14:paraId="1C1AFB60" w14:textId="77777777" w:rsidR="005409FE" w:rsidRPr="00D72760" w:rsidRDefault="005409FE" w:rsidP="00353FDC">
            <w:pPr>
              <w:adjustRightInd w:val="0"/>
              <w:spacing w:after="0"/>
              <w:contextualSpacing/>
              <w:jc w:val="center"/>
              <w:rPr>
                <w:sz w:val="22"/>
                <w:szCs w:val="22"/>
              </w:rPr>
            </w:pPr>
            <w:r w:rsidRPr="00D72760">
              <w:rPr>
                <w:sz w:val="22"/>
                <w:szCs w:val="22"/>
              </w:rPr>
              <w:t>Наличие</w:t>
            </w:r>
          </w:p>
        </w:tc>
      </w:tr>
      <w:tr w:rsidR="005409FE" w:rsidRPr="00D72760" w14:paraId="5C5EAAC3" w14:textId="77777777" w:rsidTr="0079122A">
        <w:trPr>
          <w:trHeight w:val="161"/>
        </w:trPr>
        <w:tc>
          <w:tcPr>
            <w:tcW w:w="426" w:type="dxa"/>
            <w:tcBorders>
              <w:top w:val="single" w:sz="4" w:space="0" w:color="auto"/>
              <w:left w:val="single" w:sz="4" w:space="0" w:color="auto"/>
              <w:bottom w:val="single" w:sz="4" w:space="0" w:color="auto"/>
              <w:right w:val="single" w:sz="4" w:space="0" w:color="auto"/>
            </w:tcBorders>
            <w:vAlign w:val="center"/>
          </w:tcPr>
          <w:p w14:paraId="3EFA8E18" w14:textId="77777777" w:rsidR="005409FE" w:rsidRPr="00D72760" w:rsidRDefault="005409FE" w:rsidP="00353FDC">
            <w:pPr>
              <w:spacing w:after="0"/>
              <w:contextualSpacing/>
              <w:jc w:val="center"/>
              <w:rPr>
                <w:sz w:val="22"/>
                <w:szCs w:val="22"/>
              </w:rPr>
            </w:pPr>
            <w:r w:rsidRPr="00D72760">
              <w:rPr>
                <w:sz w:val="22"/>
                <w:szCs w:val="22"/>
              </w:rPr>
              <w:t>36</w:t>
            </w:r>
          </w:p>
        </w:tc>
        <w:tc>
          <w:tcPr>
            <w:tcW w:w="3623" w:type="dxa"/>
            <w:tcBorders>
              <w:top w:val="single" w:sz="4" w:space="0" w:color="auto"/>
              <w:left w:val="single" w:sz="4" w:space="0" w:color="auto"/>
              <w:bottom w:val="single" w:sz="4" w:space="0" w:color="auto"/>
              <w:right w:val="single" w:sz="4" w:space="0" w:color="auto"/>
            </w:tcBorders>
            <w:vAlign w:val="center"/>
          </w:tcPr>
          <w:p w14:paraId="2D2A0AE2" w14:textId="77777777" w:rsidR="005409FE" w:rsidRPr="00D72760" w:rsidRDefault="005409FE" w:rsidP="00353FDC">
            <w:pPr>
              <w:spacing w:after="0"/>
              <w:contextualSpacing/>
              <w:jc w:val="center"/>
              <w:rPr>
                <w:sz w:val="22"/>
                <w:szCs w:val="22"/>
              </w:rPr>
            </w:pPr>
            <w:r w:rsidRPr="00D72760">
              <w:rPr>
                <w:sz w:val="22"/>
                <w:szCs w:val="22"/>
              </w:rPr>
              <w:t>Стеклоочистители и стеклоомыватели ветрового стекла</w:t>
            </w:r>
          </w:p>
        </w:tc>
        <w:tc>
          <w:tcPr>
            <w:tcW w:w="6379" w:type="dxa"/>
            <w:tcBorders>
              <w:top w:val="single" w:sz="4" w:space="0" w:color="auto"/>
              <w:left w:val="single" w:sz="4" w:space="0" w:color="auto"/>
              <w:bottom w:val="single" w:sz="4" w:space="0" w:color="auto"/>
              <w:right w:val="single" w:sz="4" w:space="0" w:color="auto"/>
            </w:tcBorders>
            <w:vAlign w:val="center"/>
          </w:tcPr>
          <w:p w14:paraId="40F0439D" w14:textId="77777777" w:rsidR="005409FE" w:rsidRPr="00D72760" w:rsidRDefault="005409FE" w:rsidP="00353FDC">
            <w:pPr>
              <w:suppressAutoHyphens/>
              <w:spacing w:after="0"/>
              <w:jc w:val="center"/>
              <w:rPr>
                <w:sz w:val="22"/>
                <w:szCs w:val="22"/>
              </w:rPr>
            </w:pPr>
            <w:r w:rsidRPr="00D72760">
              <w:rPr>
                <w:sz w:val="22"/>
                <w:szCs w:val="22"/>
              </w:rPr>
              <w:t>Наличие</w:t>
            </w:r>
          </w:p>
        </w:tc>
      </w:tr>
      <w:tr w:rsidR="005409FE" w:rsidRPr="00D72760" w14:paraId="09B05314"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6C9D4AE" w14:textId="77777777" w:rsidR="005409FE" w:rsidRPr="00D72760" w:rsidRDefault="005409FE" w:rsidP="00353FDC">
            <w:pPr>
              <w:spacing w:after="0"/>
              <w:contextualSpacing/>
              <w:jc w:val="center"/>
              <w:rPr>
                <w:sz w:val="22"/>
                <w:szCs w:val="22"/>
              </w:rPr>
            </w:pPr>
            <w:r w:rsidRPr="00D72760">
              <w:rPr>
                <w:sz w:val="22"/>
                <w:szCs w:val="22"/>
              </w:rPr>
              <w:t>37</w:t>
            </w:r>
          </w:p>
        </w:tc>
        <w:tc>
          <w:tcPr>
            <w:tcW w:w="3623" w:type="dxa"/>
            <w:tcBorders>
              <w:top w:val="single" w:sz="4" w:space="0" w:color="auto"/>
              <w:left w:val="single" w:sz="4" w:space="0" w:color="auto"/>
              <w:bottom w:val="single" w:sz="4" w:space="0" w:color="auto"/>
              <w:right w:val="single" w:sz="4" w:space="0" w:color="auto"/>
            </w:tcBorders>
            <w:vAlign w:val="center"/>
          </w:tcPr>
          <w:p w14:paraId="77F0E8E1" w14:textId="77777777" w:rsidR="005409FE" w:rsidRPr="00D72760" w:rsidRDefault="005409FE" w:rsidP="00353FDC">
            <w:pPr>
              <w:spacing w:after="0"/>
              <w:contextualSpacing/>
              <w:jc w:val="center"/>
              <w:rPr>
                <w:sz w:val="22"/>
                <w:szCs w:val="22"/>
              </w:rPr>
            </w:pPr>
            <w:r w:rsidRPr="00D72760">
              <w:rPr>
                <w:sz w:val="22"/>
                <w:szCs w:val="22"/>
              </w:rPr>
              <w:t>Гидроусилитель руля</w:t>
            </w:r>
          </w:p>
        </w:tc>
        <w:tc>
          <w:tcPr>
            <w:tcW w:w="6379" w:type="dxa"/>
            <w:tcBorders>
              <w:top w:val="single" w:sz="4" w:space="0" w:color="auto"/>
              <w:left w:val="single" w:sz="4" w:space="0" w:color="auto"/>
              <w:bottom w:val="single" w:sz="4" w:space="0" w:color="auto"/>
              <w:right w:val="single" w:sz="4" w:space="0" w:color="auto"/>
            </w:tcBorders>
            <w:vAlign w:val="center"/>
          </w:tcPr>
          <w:p w14:paraId="7022FF7D" w14:textId="77777777" w:rsidR="005409FE" w:rsidRPr="00D72760" w:rsidRDefault="005409FE" w:rsidP="00353FDC">
            <w:pPr>
              <w:adjustRightInd w:val="0"/>
              <w:spacing w:after="0"/>
              <w:contextualSpacing/>
              <w:jc w:val="center"/>
              <w:rPr>
                <w:sz w:val="22"/>
                <w:szCs w:val="22"/>
              </w:rPr>
            </w:pPr>
            <w:r w:rsidRPr="00D72760">
              <w:rPr>
                <w:sz w:val="22"/>
                <w:szCs w:val="22"/>
              </w:rPr>
              <w:t>Наличие</w:t>
            </w:r>
          </w:p>
        </w:tc>
      </w:tr>
      <w:tr w:rsidR="005409FE" w:rsidRPr="00D72760" w14:paraId="600D7953"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4C6FD2B3" w14:textId="77777777" w:rsidR="005409FE" w:rsidRPr="00D72760" w:rsidRDefault="005409FE" w:rsidP="00353FDC">
            <w:pPr>
              <w:spacing w:after="0"/>
              <w:contextualSpacing/>
              <w:jc w:val="center"/>
              <w:rPr>
                <w:sz w:val="22"/>
                <w:szCs w:val="22"/>
              </w:rPr>
            </w:pPr>
            <w:r w:rsidRPr="00D72760">
              <w:rPr>
                <w:sz w:val="22"/>
                <w:szCs w:val="22"/>
              </w:rPr>
              <w:t>38</w:t>
            </w:r>
          </w:p>
        </w:tc>
        <w:tc>
          <w:tcPr>
            <w:tcW w:w="3623" w:type="dxa"/>
            <w:tcBorders>
              <w:top w:val="single" w:sz="4" w:space="0" w:color="auto"/>
              <w:left w:val="single" w:sz="4" w:space="0" w:color="auto"/>
              <w:bottom w:val="single" w:sz="4" w:space="0" w:color="auto"/>
              <w:right w:val="single" w:sz="4" w:space="0" w:color="auto"/>
            </w:tcBorders>
            <w:vAlign w:val="center"/>
          </w:tcPr>
          <w:p w14:paraId="78F2EBD9" w14:textId="77777777" w:rsidR="005409FE" w:rsidRPr="00D72760" w:rsidRDefault="005409FE" w:rsidP="00353FDC">
            <w:pPr>
              <w:spacing w:after="0"/>
              <w:contextualSpacing/>
              <w:jc w:val="center"/>
              <w:rPr>
                <w:sz w:val="22"/>
                <w:szCs w:val="22"/>
              </w:rPr>
            </w:pPr>
            <w:r w:rsidRPr="00D72760">
              <w:rPr>
                <w:sz w:val="22"/>
                <w:szCs w:val="22"/>
              </w:rPr>
              <w:t>Тахометр и счетчик мота часов</w:t>
            </w:r>
          </w:p>
        </w:tc>
        <w:tc>
          <w:tcPr>
            <w:tcW w:w="6379" w:type="dxa"/>
            <w:tcBorders>
              <w:top w:val="single" w:sz="4" w:space="0" w:color="auto"/>
              <w:left w:val="single" w:sz="4" w:space="0" w:color="auto"/>
              <w:bottom w:val="single" w:sz="4" w:space="0" w:color="auto"/>
              <w:right w:val="single" w:sz="4" w:space="0" w:color="auto"/>
            </w:tcBorders>
            <w:vAlign w:val="center"/>
          </w:tcPr>
          <w:p w14:paraId="1A4EE755" w14:textId="77777777" w:rsidR="005409FE" w:rsidRPr="00D72760" w:rsidRDefault="005409FE" w:rsidP="00353FDC">
            <w:pPr>
              <w:adjustRightInd w:val="0"/>
              <w:spacing w:after="0"/>
              <w:contextualSpacing/>
              <w:jc w:val="center"/>
              <w:rPr>
                <w:sz w:val="22"/>
                <w:szCs w:val="22"/>
              </w:rPr>
            </w:pPr>
            <w:r w:rsidRPr="00D72760">
              <w:rPr>
                <w:sz w:val="22"/>
                <w:szCs w:val="22"/>
              </w:rPr>
              <w:t>Наличие</w:t>
            </w:r>
          </w:p>
        </w:tc>
      </w:tr>
      <w:tr w:rsidR="005409FE" w:rsidRPr="00D72760" w14:paraId="6730E475"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FF44FFF" w14:textId="77777777" w:rsidR="005409FE" w:rsidRPr="00D72760" w:rsidRDefault="005409FE" w:rsidP="00353FDC">
            <w:pPr>
              <w:spacing w:after="0"/>
              <w:contextualSpacing/>
              <w:jc w:val="center"/>
              <w:rPr>
                <w:sz w:val="22"/>
                <w:szCs w:val="22"/>
              </w:rPr>
            </w:pPr>
            <w:r w:rsidRPr="00D72760">
              <w:rPr>
                <w:sz w:val="22"/>
                <w:szCs w:val="22"/>
              </w:rPr>
              <w:t>39</w:t>
            </w:r>
          </w:p>
        </w:tc>
        <w:tc>
          <w:tcPr>
            <w:tcW w:w="3623" w:type="dxa"/>
            <w:tcBorders>
              <w:top w:val="single" w:sz="4" w:space="0" w:color="auto"/>
              <w:left w:val="single" w:sz="4" w:space="0" w:color="auto"/>
              <w:bottom w:val="single" w:sz="4" w:space="0" w:color="auto"/>
              <w:right w:val="single" w:sz="4" w:space="0" w:color="auto"/>
            </w:tcBorders>
            <w:vAlign w:val="center"/>
          </w:tcPr>
          <w:p w14:paraId="5AADEA96" w14:textId="77777777" w:rsidR="005409FE" w:rsidRPr="00D72760" w:rsidRDefault="005409FE" w:rsidP="00353FDC">
            <w:pPr>
              <w:spacing w:after="0"/>
              <w:contextualSpacing/>
              <w:jc w:val="center"/>
              <w:rPr>
                <w:sz w:val="22"/>
                <w:szCs w:val="22"/>
              </w:rPr>
            </w:pPr>
            <w:r w:rsidRPr="00D72760">
              <w:rPr>
                <w:sz w:val="22"/>
                <w:szCs w:val="22"/>
              </w:rPr>
              <w:t>Заправка системы охлаждения двигателя тосолом с температурой замерзания минус -30º С</w:t>
            </w:r>
          </w:p>
        </w:tc>
        <w:tc>
          <w:tcPr>
            <w:tcW w:w="6379" w:type="dxa"/>
            <w:tcBorders>
              <w:top w:val="single" w:sz="4" w:space="0" w:color="auto"/>
              <w:left w:val="single" w:sz="4" w:space="0" w:color="auto"/>
              <w:bottom w:val="single" w:sz="4" w:space="0" w:color="auto"/>
              <w:right w:val="single" w:sz="4" w:space="0" w:color="auto"/>
            </w:tcBorders>
            <w:vAlign w:val="center"/>
          </w:tcPr>
          <w:p w14:paraId="5D0D6D8F" w14:textId="77777777" w:rsidR="005409FE" w:rsidRPr="00D72760" w:rsidRDefault="005409FE" w:rsidP="00353FDC">
            <w:pPr>
              <w:adjustRightInd w:val="0"/>
              <w:spacing w:after="0"/>
              <w:contextualSpacing/>
              <w:jc w:val="center"/>
              <w:rPr>
                <w:sz w:val="22"/>
                <w:szCs w:val="22"/>
              </w:rPr>
            </w:pPr>
            <w:r w:rsidRPr="00D72760">
              <w:rPr>
                <w:sz w:val="22"/>
                <w:szCs w:val="22"/>
              </w:rPr>
              <w:t>Наличие</w:t>
            </w:r>
          </w:p>
        </w:tc>
      </w:tr>
      <w:tr w:rsidR="005409FE" w:rsidRPr="00D72760" w14:paraId="3CB652B1"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59B950B7" w14:textId="77777777" w:rsidR="005409FE" w:rsidRPr="00D72760" w:rsidRDefault="005409FE" w:rsidP="00353FDC">
            <w:pPr>
              <w:spacing w:after="0"/>
              <w:contextualSpacing/>
              <w:jc w:val="center"/>
              <w:rPr>
                <w:sz w:val="22"/>
                <w:szCs w:val="22"/>
              </w:rPr>
            </w:pPr>
            <w:r w:rsidRPr="00D72760">
              <w:rPr>
                <w:sz w:val="22"/>
                <w:szCs w:val="22"/>
              </w:rPr>
              <w:t>40</w:t>
            </w:r>
          </w:p>
        </w:tc>
        <w:tc>
          <w:tcPr>
            <w:tcW w:w="3623" w:type="dxa"/>
            <w:tcBorders>
              <w:top w:val="single" w:sz="4" w:space="0" w:color="auto"/>
              <w:left w:val="single" w:sz="4" w:space="0" w:color="auto"/>
              <w:bottom w:val="single" w:sz="4" w:space="0" w:color="auto"/>
              <w:right w:val="single" w:sz="4" w:space="0" w:color="auto"/>
            </w:tcBorders>
            <w:vAlign w:val="center"/>
          </w:tcPr>
          <w:p w14:paraId="355A721E" w14:textId="77777777" w:rsidR="005409FE" w:rsidRPr="00D72760" w:rsidRDefault="005409FE" w:rsidP="00353FDC">
            <w:pPr>
              <w:spacing w:after="0"/>
              <w:contextualSpacing/>
              <w:jc w:val="center"/>
              <w:rPr>
                <w:sz w:val="22"/>
                <w:szCs w:val="22"/>
              </w:rPr>
            </w:pPr>
            <w:r w:rsidRPr="00D72760">
              <w:rPr>
                <w:sz w:val="22"/>
                <w:szCs w:val="22"/>
              </w:rPr>
              <w:t>Аптечка, шт.</w:t>
            </w:r>
          </w:p>
        </w:tc>
        <w:tc>
          <w:tcPr>
            <w:tcW w:w="6379" w:type="dxa"/>
            <w:tcBorders>
              <w:top w:val="single" w:sz="4" w:space="0" w:color="auto"/>
              <w:left w:val="single" w:sz="4" w:space="0" w:color="auto"/>
              <w:bottom w:val="single" w:sz="4" w:space="0" w:color="auto"/>
              <w:right w:val="single" w:sz="4" w:space="0" w:color="auto"/>
            </w:tcBorders>
            <w:vAlign w:val="center"/>
          </w:tcPr>
          <w:p w14:paraId="69D8C97B"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r w:rsidR="005409FE" w:rsidRPr="00D72760" w14:paraId="57748F8E"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398F366E" w14:textId="77777777" w:rsidR="005409FE" w:rsidRPr="00D72760" w:rsidRDefault="005409FE" w:rsidP="00353FDC">
            <w:pPr>
              <w:spacing w:after="0"/>
              <w:contextualSpacing/>
              <w:jc w:val="center"/>
              <w:rPr>
                <w:sz w:val="22"/>
                <w:szCs w:val="22"/>
              </w:rPr>
            </w:pPr>
            <w:r w:rsidRPr="00D72760">
              <w:rPr>
                <w:sz w:val="22"/>
                <w:szCs w:val="22"/>
              </w:rPr>
              <w:t>41</w:t>
            </w:r>
          </w:p>
        </w:tc>
        <w:tc>
          <w:tcPr>
            <w:tcW w:w="3623" w:type="dxa"/>
            <w:tcBorders>
              <w:top w:val="single" w:sz="4" w:space="0" w:color="auto"/>
              <w:left w:val="single" w:sz="4" w:space="0" w:color="auto"/>
              <w:bottom w:val="single" w:sz="4" w:space="0" w:color="auto"/>
              <w:right w:val="single" w:sz="4" w:space="0" w:color="auto"/>
            </w:tcBorders>
            <w:vAlign w:val="center"/>
          </w:tcPr>
          <w:p w14:paraId="4627E38A" w14:textId="77777777" w:rsidR="005409FE" w:rsidRPr="00D72760" w:rsidRDefault="005409FE" w:rsidP="00353FDC">
            <w:pPr>
              <w:spacing w:after="0"/>
              <w:contextualSpacing/>
              <w:jc w:val="center"/>
              <w:rPr>
                <w:sz w:val="22"/>
                <w:szCs w:val="22"/>
              </w:rPr>
            </w:pPr>
            <w:r w:rsidRPr="00D72760">
              <w:rPr>
                <w:sz w:val="22"/>
                <w:szCs w:val="22"/>
              </w:rPr>
              <w:t>Огнетушитель, шт.</w:t>
            </w:r>
          </w:p>
        </w:tc>
        <w:tc>
          <w:tcPr>
            <w:tcW w:w="6379" w:type="dxa"/>
            <w:tcBorders>
              <w:top w:val="single" w:sz="4" w:space="0" w:color="auto"/>
              <w:left w:val="single" w:sz="4" w:space="0" w:color="auto"/>
              <w:bottom w:val="single" w:sz="4" w:space="0" w:color="auto"/>
              <w:right w:val="single" w:sz="4" w:space="0" w:color="auto"/>
            </w:tcBorders>
            <w:vAlign w:val="center"/>
          </w:tcPr>
          <w:p w14:paraId="03510D36" w14:textId="77777777" w:rsidR="005409FE" w:rsidRPr="00D72760" w:rsidRDefault="005409FE" w:rsidP="00353FDC">
            <w:pPr>
              <w:adjustRightInd w:val="0"/>
              <w:spacing w:after="0"/>
              <w:contextualSpacing/>
              <w:jc w:val="center"/>
              <w:rPr>
                <w:sz w:val="22"/>
                <w:szCs w:val="22"/>
              </w:rPr>
            </w:pPr>
            <w:r w:rsidRPr="00D72760">
              <w:rPr>
                <w:sz w:val="22"/>
                <w:szCs w:val="22"/>
              </w:rPr>
              <w:t>2</w:t>
            </w:r>
          </w:p>
        </w:tc>
      </w:tr>
      <w:tr w:rsidR="005409FE" w:rsidRPr="00D72760" w14:paraId="6B2B822E"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DB42A9C" w14:textId="77777777" w:rsidR="005409FE" w:rsidRPr="00D72760" w:rsidRDefault="005409FE" w:rsidP="00353FDC">
            <w:pPr>
              <w:spacing w:after="0"/>
              <w:contextualSpacing/>
              <w:jc w:val="center"/>
              <w:rPr>
                <w:sz w:val="22"/>
                <w:szCs w:val="22"/>
              </w:rPr>
            </w:pPr>
            <w:r w:rsidRPr="00D72760">
              <w:rPr>
                <w:sz w:val="22"/>
                <w:szCs w:val="22"/>
              </w:rPr>
              <w:t>42</w:t>
            </w:r>
          </w:p>
        </w:tc>
        <w:tc>
          <w:tcPr>
            <w:tcW w:w="3623" w:type="dxa"/>
            <w:tcBorders>
              <w:top w:val="single" w:sz="4" w:space="0" w:color="auto"/>
              <w:left w:val="single" w:sz="4" w:space="0" w:color="auto"/>
              <w:bottom w:val="single" w:sz="4" w:space="0" w:color="auto"/>
              <w:right w:val="single" w:sz="4" w:space="0" w:color="auto"/>
            </w:tcBorders>
            <w:vAlign w:val="center"/>
          </w:tcPr>
          <w:p w14:paraId="73D35BFD" w14:textId="77777777" w:rsidR="005409FE" w:rsidRPr="00D72760" w:rsidRDefault="005409FE" w:rsidP="00353FDC">
            <w:pPr>
              <w:spacing w:after="0"/>
              <w:contextualSpacing/>
              <w:jc w:val="center"/>
              <w:rPr>
                <w:sz w:val="22"/>
                <w:szCs w:val="22"/>
              </w:rPr>
            </w:pPr>
            <w:r w:rsidRPr="00D72760">
              <w:rPr>
                <w:sz w:val="22"/>
                <w:szCs w:val="22"/>
              </w:rPr>
              <w:t>Знак аварийной остановки, шт.</w:t>
            </w:r>
          </w:p>
        </w:tc>
        <w:tc>
          <w:tcPr>
            <w:tcW w:w="6379" w:type="dxa"/>
            <w:tcBorders>
              <w:top w:val="single" w:sz="4" w:space="0" w:color="auto"/>
              <w:left w:val="single" w:sz="4" w:space="0" w:color="auto"/>
              <w:bottom w:val="single" w:sz="4" w:space="0" w:color="auto"/>
              <w:right w:val="single" w:sz="4" w:space="0" w:color="auto"/>
            </w:tcBorders>
            <w:vAlign w:val="center"/>
          </w:tcPr>
          <w:p w14:paraId="0E7CF764"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r w:rsidR="005409FE" w:rsidRPr="00D72760" w14:paraId="181591A9"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7F2E0A28" w14:textId="77777777" w:rsidR="005409FE" w:rsidRPr="00D72760" w:rsidRDefault="005409FE" w:rsidP="00353FDC">
            <w:pPr>
              <w:spacing w:after="0"/>
              <w:contextualSpacing/>
              <w:jc w:val="center"/>
              <w:rPr>
                <w:sz w:val="22"/>
                <w:szCs w:val="22"/>
              </w:rPr>
            </w:pPr>
            <w:r w:rsidRPr="00D72760">
              <w:rPr>
                <w:sz w:val="22"/>
                <w:szCs w:val="22"/>
              </w:rPr>
              <w:t>43</w:t>
            </w:r>
          </w:p>
        </w:tc>
        <w:tc>
          <w:tcPr>
            <w:tcW w:w="3623" w:type="dxa"/>
            <w:tcBorders>
              <w:top w:val="single" w:sz="4" w:space="0" w:color="auto"/>
              <w:left w:val="single" w:sz="4" w:space="0" w:color="auto"/>
              <w:bottom w:val="single" w:sz="4" w:space="0" w:color="auto"/>
              <w:right w:val="single" w:sz="4" w:space="0" w:color="auto"/>
            </w:tcBorders>
            <w:vAlign w:val="center"/>
          </w:tcPr>
          <w:p w14:paraId="24488CA8" w14:textId="77777777" w:rsidR="005409FE" w:rsidRPr="00D72760" w:rsidRDefault="005409FE" w:rsidP="00353FDC">
            <w:pPr>
              <w:spacing w:after="0"/>
              <w:contextualSpacing/>
              <w:jc w:val="center"/>
              <w:rPr>
                <w:sz w:val="22"/>
                <w:szCs w:val="22"/>
              </w:rPr>
            </w:pPr>
            <w:r w:rsidRPr="00D72760">
              <w:rPr>
                <w:sz w:val="22"/>
                <w:szCs w:val="22"/>
              </w:rPr>
              <w:t>Маяк проблесковый оранжевого цвета, шт.</w:t>
            </w:r>
          </w:p>
        </w:tc>
        <w:tc>
          <w:tcPr>
            <w:tcW w:w="6379" w:type="dxa"/>
            <w:tcBorders>
              <w:top w:val="single" w:sz="4" w:space="0" w:color="auto"/>
              <w:left w:val="single" w:sz="4" w:space="0" w:color="auto"/>
              <w:bottom w:val="single" w:sz="4" w:space="0" w:color="auto"/>
              <w:right w:val="single" w:sz="4" w:space="0" w:color="auto"/>
            </w:tcBorders>
            <w:vAlign w:val="center"/>
          </w:tcPr>
          <w:p w14:paraId="0E48C0B5"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r w:rsidR="005409FE" w:rsidRPr="00D72760" w14:paraId="79DC941D"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0E81B2D3" w14:textId="77777777" w:rsidR="005409FE" w:rsidRPr="00D72760" w:rsidRDefault="005409FE" w:rsidP="00353FDC">
            <w:pPr>
              <w:spacing w:after="0"/>
              <w:contextualSpacing/>
              <w:jc w:val="center"/>
              <w:rPr>
                <w:sz w:val="22"/>
                <w:szCs w:val="22"/>
              </w:rPr>
            </w:pPr>
            <w:r w:rsidRPr="00D72760">
              <w:rPr>
                <w:sz w:val="22"/>
                <w:szCs w:val="22"/>
              </w:rPr>
              <w:t>44</w:t>
            </w:r>
          </w:p>
        </w:tc>
        <w:tc>
          <w:tcPr>
            <w:tcW w:w="3623" w:type="dxa"/>
            <w:tcBorders>
              <w:top w:val="single" w:sz="4" w:space="0" w:color="auto"/>
              <w:left w:val="single" w:sz="4" w:space="0" w:color="auto"/>
              <w:bottom w:val="single" w:sz="4" w:space="0" w:color="auto"/>
              <w:right w:val="single" w:sz="4" w:space="0" w:color="auto"/>
            </w:tcBorders>
            <w:vAlign w:val="center"/>
          </w:tcPr>
          <w:p w14:paraId="20B6057F" w14:textId="77777777" w:rsidR="005409FE" w:rsidRPr="00D72760" w:rsidRDefault="005409FE" w:rsidP="00353FDC">
            <w:pPr>
              <w:spacing w:after="0"/>
              <w:contextualSpacing/>
              <w:jc w:val="center"/>
              <w:rPr>
                <w:sz w:val="22"/>
                <w:szCs w:val="22"/>
              </w:rPr>
            </w:pPr>
            <w:r w:rsidRPr="00D72760">
              <w:rPr>
                <w:sz w:val="22"/>
                <w:szCs w:val="22"/>
              </w:rPr>
              <w:t>Шприц-нагнетатель, шт.</w:t>
            </w:r>
          </w:p>
        </w:tc>
        <w:tc>
          <w:tcPr>
            <w:tcW w:w="6379" w:type="dxa"/>
            <w:tcBorders>
              <w:top w:val="single" w:sz="4" w:space="0" w:color="auto"/>
              <w:left w:val="single" w:sz="4" w:space="0" w:color="auto"/>
              <w:bottom w:val="single" w:sz="4" w:space="0" w:color="auto"/>
              <w:right w:val="single" w:sz="4" w:space="0" w:color="auto"/>
            </w:tcBorders>
            <w:vAlign w:val="center"/>
          </w:tcPr>
          <w:p w14:paraId="01FD9F80"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r w:rsidR="005409FE" w:rsidRPr="00D72760" w14:paraId="5B2B475C" w14:textId="77777777" w:rsidTr="0079122A">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1E2B1998" w14:textId="77777777" w:rsidR="005409FE" w:rsidRPr="00D72760" w:rsidRDefault="005409FE" w:rsidP="00353FDC">
            <w:pPr>
              <w:spacing w:after="0"/>
              <w:contextualSpacing/>
              <w:jc w:val="center"/>
              <w:rPr>
                <w:sz w:val="22"/>
                <w:szCs w:val="22"/>
              </w:rPr>
            </w:pPr>
            <w:r w:rsidRPr="00D72760">
              <w:rPr>
                <w:sz w:val="22"/>
                <w:szCs w:val="22"/>
              </w:rPr>
              <w:t>45</w:t>
            </w:r>
          </w:p>
        </w:tc>
        <w:tc>
          <w:tcPr>
            <w:tcW w:w="3623" w:type="dxa"/>
            <w:tcBorders>
              <w:top w:val="single" w:sz="4" w:space="0" w:color="auto"/>
              <w:left w:val="single" w:sz="4" w:space="0" w:color="auto"/>
              <w:bottom w:val="single" w:sz="4" w:space="0" w:color="auto"/>
              <w:right w:val="single" w:sz="4" w:space="0" w:color="auto"/>
            </w:tcBorders>
            <w:vAlign w:val="center"/>
          </w:tcPr>
          <w:p w14:paraId="7681ACC3" w14:textId="77777777" w:rsidR="005409FE" w:rsidRPr="00D72760" w:rsidRDefault="005409FE" w:rsidP="00353FDC">
            <w:pPr>
              <w:spacing w:after="0"/>
              <w:contextualSpacing/>
              <w:jc w:val="center"/>
              <w:rPr>
                <w:sz w:val="22"/>
                <w:szCs w:val="22"/>
              </w:rPr>
            </w:pPr>
            <w:r w:rsidRPr="00D72760">
              <w:rPr>
                <w:sz w:val="22"/>
                <w:szCs w:val="22"/>
              </w:rPr>
              <w:t>Комплект слесарного инструмента для обслуживания и ремонта, комплект.</w:t>
            </w:r>
          </w:p>
        </w:tc>
        <w:tc>
          <w:tcPr>
            <w:tcW w:w="6379" w:type="dxa"/>
            <w:tcBorders>
              <w:top w:val="single" w:sz="4" w:space="0" w:color="auto"/>
              <w:left w:val="single" w:sz="4" w:space="0" w:color="auto"/>
              <w:bottom w:val="single" w:sz="4" w:space="0" w:color="auto"/>
              <w:right w:val="single" w:sz="4" w:space="0" w:color="auto"/>
            </w:tcBorders>
            <w:vAlign w:val="center"/>
          </w:tcPr>
          <w:p w14:paraId="67CDBF28"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r w:rsidR="005409FE" w:rsidRPr="00D72760" w14:paraId="3D7780FC" w14:textId="77777777" w:rsidTr="0079122A">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265D687E" w14:textId="77777777" w:rsidR="005409FE" w:rsidRPr="00D72760" w:rsidRDefault="005409FE" w:rsidP="00353FDC">
            <w:pPr>
              <w:spacing w:after="0"/>
              <w:contextualSpacing/>
              <w:jc w:val="center"/>
              <w:rPr>
                <w:sz w:val="22"/>
                <w:szCs w:val="22"/>
              </w:rPr>
            </w:pPr>
            <w:r w:rsidRPr="00D72760">
              <w:rPr>
                <w:sz w:val="22"/>
                <w:szCs w:val="22"/>
              </w:rPr>
              <w:t>46</w:t>
            </w:r>
          </w:p>
        </w:tc>
        <w:tc>
          <w:tcPr>
            <w:tcW w:w="3623" w:type="dxa"/>
            <w:tcBorders>
              <w:top w:val="single" w:sz="4" w:space="0" w:color="auto"/>
              <w:left w:val="single" w:sz="4" w:space="0" w:color="auto"/>
              <w:bottom w:val="single" w:sz="4" w:space="0" w:color="auto"/>
              <w:right w:val="single" w:sz="4" w:space="0" w:color="auto"/>
            </w:tcBorders>
            <w:vAlign w:val="center"/>
          </w:tcPr>
          <w:p w14:paraId="687E7BF8" w14:textId="77777777" w:rsidR="005409FE" w:rsidRPr="00D72760" w:rsidRDefault="005409FE" w:rsidP="00353FDC">
            <w:pPr>
              <w:spacing w:after="0"/>
              <w:contextualSpacing/>
              <w:jc w:val="center"/>
              <w:rPr>
                <w:sz w:val="22"/>
                <w:szCs w:val="22"/>
              </w:rPr>
            </w:pPr>
            <w:r w:rsidRPr="00D72760">
              <w:rPr>
                <w:sz w:val="22"/>
                <w:szCs w:val="22"/>
              </w:rPr>
              <w:t>Комплект ЗИП</w:t>
            </w:r>
          </w:p>
          <w:p w14:paraId="5766BCE6" w14:textId="77777777" w:rsidR="005409FE" w:rsidRPr="00D72760" w:rsidRDefault="005409FE" w:rsidP="00353FDC">
            <w:pPr>
              <w:spacing w:after="0"/>
              <w:contextualSpacing/>
              <w:jc w:val="center"/>
              <w:rPr>
                <w:sz w:val="22"/>
                <w:szCs w:val="22"/>
              </w:rPr>
            </w:pPr>
            <w:r w:rsidRPr="00D72760">
              <w:rPr>
                <w:sz w:val="22"/>
                <w:szCs w:val="22"/>
              </w:rPr>
              <w:t>(фильтра масляные, топливные)</w:t>
            </w:r>
          </w:p>
        </w:tc>
        <w:tc>
          <w:tcPr>
            <w:tcW w:w="6379" w:type="dxa"/>
            <w:tcBorders>
              <w:top w:val="single" w:sz="4" w:space="0" w:color="auto"/>
              <w:left w:val="single" w:sz="4" w:space="0" w:color="auto"/>
              <w:bottom w:val="single" w:sz="4" w:space="0" w:color="auto"/>
              <w:right w:val="single" w:sz="4" w:space="0" w:color="auto"/>
            </w:tcBorders>
            <w:vAlign w:val="center"/>
          </w:tcPr>
          <w:p w14:paraId="1B699B4C" w14:textId="77777777" w:rsidR="005409FE" w:rsidRPr="00D72760" w:rsidRDefault="005409FE" w:rsidP="00353FDC">
            <w:pPr>
              <w:adjustRightInd w:val="0"/>
              <w:spacing w:after="0"/>
              <w:contextualSpacing/>
              <w:jc w:val="center"/>
              <w:rPr>
                <w:sz w:val="22"/>
                <w:szCs w:val="22"/>
              </w:rPr>
            </w:pPr>
            <w:r w:rsidRPr="00D72760">
              <w:rPr>
                <w:sz w:val="22"/>
                <w:szCs w:val="22"/>
              </w:rPr>
              <w:t>1</w:t>
            </w:r>
          </w:p>
        </w:tc>
      </w:tr>
    </w:tbl>
    <w:p w14:paraId="2C9C1D3D" w14:textId="77777777" w:rsidR="005409FE" w:rsidRPr="00D72760" w:rsidRDefault="005409FE" w:rsidP="005409FE">
      <w:pPr>
        <w:tabs>
          <w:tab w:val="left" w:pos="0"/>
        </w:tabs>
        <w:spacing w:after="0"/>
        <w:jc w:val="center"/>
        <w:rPr>
          <w:b/>
          <w:bCs/>
          <w:sz w:val="22"/>
          <w:szCs w:val="22"/>
        </w:rPr>
      </w:pPr>
      <w:r w:rsidRPr="00D72760">
        <w:rPr>
          <w:b/>
          <w:bCs/>
          <w:sz w:val="22"/>
          <w:szCs w:val="22"/>
        </w:rPr>
        <w:t>Схема работы отвала «ВЕПС»</w:t>
      </w:r>
    </w:p>
    <w:p w14:paraId="7C1A70E4" w14:textId="1825B20F" w:rsidR="005409FE" w:rsidRPr="004B53BD" w:rsidRDefault="005409FE" w:rsidP="005409FE">
      <w:pPr>
        <w:jc w:val="center"/>
      </w:pPr>
      <w:r w:rsidRPr="004B53BD">
        <w:rPr>
          <w:noProof/>
        </w:rPr>
        <w:drawing>
          <wp:anchor distT="0" distB="0" distL="114300" distR="114300" simplePos="0" relativeHeight="251659264" behindDoc="0" locked="0" layoutInCell="1" allowOverlap="1" wp14:anchorId="15E59B13" wp14:editId="71E5CE3B">
            <wp:simplePos x="0" y="0"/>
            <wp:positionH relativeFrom="column">
              <wp:posOffset>1160145</wp:posOffset>
            </wp:positionH>
            <wp:positionV relativeFrom="paragraph">
              <wp:posOffset>57785</wp:posOffset>
            </wp:positionV>
            <wp:extent cx="5189855" cy="4571365"/>
            <wp:effectExtent l="0" t="0" r="0" b="635"/>
            <wp:wrapNone/>
            <wp:docPr id="17496987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89855" cy="457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9E2D3" w14:textId="77777777" w:rsidR="005409FE" w:rsidRPr="004B53BD" w:rsidRDefault="005409FE" w:rsidP="005409FE">
      <w:pPr>
        <w:spacing w:after="0" w:line="276" w:lineRule="auto"/>
        <w:rPr>
          <w:b/>
          <w:i/>
          <w:u w:val="single"/>
        </w:rPr>
      </w:pPr>
    </w:p>
    <w:p w14:paraId="022F8635" w14:textId="77777777" w:rsidR="005409FE" w:rsidRPr="004B53BD" w:rsidRDefault="005409FE" w:rsidP="005409FE">
      <w:pPr>
        <w:spacing w:after="0" w:line="276" w:lineRule="auto"/>
        <w:rPr>
          <w:b/>
          <w:i/>
          <w:u w:val="single"/>
        </w:rPr>
      </w:pPr>
    </w:p>
    <w:p w14:paraId="743C52A7" w14:textId="77777777" w:rsidR="005409FE" w:rsidRPr="004B53BD" w:rsidRDefault="005409FE" w:rsidP="005409FE">
      <w:pPr>
        <w:spacing w:after="0" w:line="276" w:lineRule="auto"/>
        <w:rPr>
          <w:b/>
          <w:i/>
          <w:u w:val="single"/>
        </w:rPr>
      </w:pPr>
    </w:p>
    <w:p w14:paraId="493BC1BD" w14:textId="77777777" w:rsidR="005409FE" w:rsidRPr="004B53BD" w:rsidRDefault="005409FE" w:rsidP="005409FE">
      <w:pPr>
        <w:spacing w:after="0" w:line="276" w:lineRule="auto"/>
        <w:rPr>
          <w:b/>
          <w:i/>
          <w:u w:val="single"/>
        </w:rPr>
      </w:pPr>
    </w:p>
    <w:p w14:paraId="14843DD0" w14:textId="77777777" w:rsidR="005409FE" w:rsidRPr="004B53BD" w:rsidRDefault="005409FE" w:rsidP="005409FE">
      <w:pPr>
        <w:spacing w:after="0" w:line="276" w:lineRule="auto"/>
        <w:rPr>
          <w:b/>
          <w:i/>
          <w:u w:val="single"/>
        </w:rPr>
      </w:pPr>
    </w:p>
    <w:p w14:paraId="30441959" w14:textId="77777777" w:rsidR="005409FE" w:rsidRPr="004B53BD" w:rsidRDefault="005409FE" w:rsidP="005409FE">
      <w:pPr>
        <w:spacing w:after="0" w:line="276" w:lineRule="auto"/>
        <w:rPr>
          <w:b/>
          <w:i/>
          <w:u w:val="single"/>
        </w:rPr>
      </w:pPr>
    </w:p>
    <w:p w14:paraId="3F8D3B6E" w14:textId="77777777" w:rsidR="005409FE" w:rsidRPr="004B53BD" w:rsidRDefault="005409FE" w:rsidP="005409FE">
      <w:pPr>
        <w:spacing w:after="0" w:line="276" w:lineRule="auto"/>
        <w:rPr>
          <w:b/>
          <w:i/>
          <w:u w:val="single"/>
        </w:rPr>
      </w:pPr>
    </w:p>
    <w:p w14:paraId="282DCB78" w14:textId="77777777" w:rsidR="005409FE" w:rsidRPr="004B53BD" w:rsidRDefault="005409FE" w:rsidP="005409FE">
      <w:pPr>
        <w:spacing w:after="0" w:line="276" w:lineRule="auto"/>
        <w:rPr>
          <w:b/>
          <w:i/>
          <w:u w:val="single"/>
        </w:rPr>
      </w:pPr>
    </w:p>
    <w:p w14:paraId="7FE392A2" w14:textId="77777777" w:rsidR="005409FE" w:rsidRPr="004B53BD" w:rsidRDefault="005409FE" w:rsidP="005409FE">
      <w:pPr>
        <w:spacing w:after="0" w:line="276" w:lineRule="auto"/>
        <w:rPr>
          <w:b/>
          <w:i/>
          <w:u w:val="single"/>
        </w:rPr>
      </w:pPr>
    </w:p>
    <w:p w14:paraId="587D3B19" w14:textId="77777777" w:rsidR="005409FE" w:rsidRPr="004B53BD" w:rsidRDefault="005409FE" w:rsidP="005409FE">
      <w:pPr>
        <w:spacing w:after="0" w:line="276" w:lineRule="auto"/>
        <w:rPr>
          <w:b/>
          <w:i/>
          <w:u w:val="single"/>
        </w:rPr>
      </w:pPr>
    </w:p>
    <w:p w14:paraId="57511DCD" w14:textId="77777777" w:rsidR="005409FE" w:rsidRPr="004B53BD" w:rsidRDefault="005409FE" w:rsidP="005409FE">
      <w:pPr>
        <w:spacing w:after="0" w:line="276" w:lineRule="auto"/>
        <w:rPr>
          <w:b/>
          <w:i/>
          <w:u w:val="single"/>
        </w:rPr>
      </w:pPr>
    </w:p>
    <w:p w14:paraId="5DF114A4" w14:textId="77777777" w:rsidR="005409FE" w:rsidRPr="004B53BD" w:rsidRDefault="005409FE" w:rsidP="005409FE">
      <w:pPr>
        <w:spacing w:after="0" w:line="276" w:lineRule="auto"/>
        <w:rPr>
          <w:b/>
          <w:i/>
          <w:u w:val="single"/>
        </w:rPr>
      </w:pPr>
    </w:p>
    <w:p w14:paraId="04B1C940" w14:textId="77777777" w:rsidR="005409FE" w:rsidRPr="004B53BD" w:rsidRDefault="005409FE" w:rsidP="005409FE">
      <w:pPr>
        <w:spacing w:after="0" w:line="276" w:lineRule="auto"/>
        <w:rPr>
          <w:b/>
          <w:i/>
          <w:u w:val="single"/>
        </w:rPr>
      </w:pPr>
    </w:p>
    <w:p w14:paraId="33823E6B" w14:textId="77777777" w:rsidR="005409FE" w:rsidRPr="004B53BD" w:rsidRDefault="005409FE" w:rsidP="005409FE">
      <w:pPr>
        <w:spacing w:after="0" w:line="276" w:lineRule="auto"/>
        <w:rPr>
          <w:b/>
          <w:i/>
          <w:u w:val="single"/>
        </w:rPr>
      </w:pPr>
    </w:p>
    <w:p w14:paraId="26A1621E" w14:textId="77777777" w:rsidR="005409FE" w:rsidRPr="004B53BD" w:rsidRDefault="005409FE" w:rsidP="005409FE">
      <w:pPr>
        <w:spacing w:after="0" w:line="276" w:lineRule="auto"/>
        <w:rPr>
          <w:b/>
          <w:i/>
          <w:u w:val="single"/>
        </w:rPr>
      </w:pPr>
    </w:p>
    <w:p w14:paraId="183DEB2C" w14:textId="77777777" w:rsidR="005409FE" w:rsidRPr="004B53BD" w:rsidRDefault="005409FE" w:rsidP="005409FE">
      <w:pPr>
        <w:spacing w:after="0" w:line="276" w:lineRule="auto"/>
        <w:rPr>
          <w:b/>
          <w:i/>
          <w:u w:val="single"/>
        </w:rPr>
      </w:pPr>
    </w:p>
    <w:p w14:paraId="1A73BB66" w14:textId="77777777" w:rsidR="005409FE" w:rsidRPr="004B53BD" w:rsidRDefault="005409FE" w:rsidP="005409FE">
      <w:pPr>
        <w:spacing w:after="0" w:line="276" w:lineRule="auto"/>
        <w:rPr>
          <w:b/>
          <w:i/>
          <w:u w:val="single"/>
        </w:rPr>
      </w:pPr>
    </w:p>
    <w:p w14:paraId="64E8E54F" w14:textId="77777777" w:rsidR="005409FE" w:rsidRPr="004B53BD" w:rsidRDefault="005409FE" w:rsidP="005409FE">
      <w:pPr>
        <w:spacing w:after="0" w:line="276" w:lineRule="auto"/>
        <w:rPr>
          <w:b/>
          <w:i/>
          <w:u w:val="single"/>
        </w:rPr>
      </w:pPr>
    </w:p>
    <w:p w14:paraId="55B1FCD0" w14:textId="77777777" w:rsidR="005409FE" w:rsidRPr="004B53BD" w:rsidRDefault="005409FE" w:rsidP="005409FE">
      <w:pPr>
        <w:spacing w:after="0" w:line="276" w:lineRule="auto"/>
        <w:rPr>
          <w:b/>
          <w:i/>
          <w:u w:val="single"/>
        </w:rPr>
      </w:pPr>
    </w:p>
    <w:p w14:paraId="283C8DBB" w14:textId="77777777" w:rsidR="005409FE" w:rsidRPr="004B53BD" w:rsidRDefault="005409FE" w:rsidP="005409FE">
      <w:pPr>
        <w:spacing w:after="0" w:line="276" w:lineRule="auto"/>
        <w:rPr>
          <w:b/>
          <w:i/>
          <w:u w:val="single"/>
        </w:rPr>
      </w:pPr>
    </w:p>
    <w:p w14:paraId="3616146D" w14:textId="77777777" w:rsidR="005409FE" w:rsidRPr="004B53BD" w:rsidRDefault="005409FE" w:rsidP="005409FE">
      <w:pPr>
        <w:spacing w:after="0" w:line="276" w:lineRule="auto"/>
        <w:rPr>
          <w:b/>
          <w:i/>
          <w:u w:val="single"/>
        </w:rPr>
      </w:pPr>
    </w:p>
    <w:p w14:paraId="081A7D1B" w14:textId="77777777" w:rsidR="005409FE" w:rsidRPr="004B53BD" w:rsidRDefault="005409FE" w:rsidP="005409FE">
      <w:pPr>
        <w:spacing w:after="0" w:line="276" w:lineRule="auto"/>
        <w:rPr>
          <w:b/>
          <w:i/>
          <w:u w:val="single"/>
        </w:rPr>
      </w:pPr>
    </w:p>
    <w:p w14:paraId="7B3E30AC" w14:textId="77777777" w:rsidR="005409FE" w:rsidRPr="004B53BD" w:rsidRDefault="005409FE" w:rsidP="005409FE">
      <w:pPr>
        <w:spacing w:after="0" w:line="276" w:lineRule="auto"/>
        <w:rPr>
          <w:bCs/>
          <w:i/>
        </w:rPr>
      </w:pPr>
    </w:p>
    <w:p w14:paraId="1BDE3BB6" w14:textId="77777777" w:rsidR="005409FE" w:rsidRPr="004B53BD" w:rsidRDefault="005409FE" w:rsidP="005409FE">
      <w:pPr>
        <w:spacing w:after="0" w:line="276" w:lineRule="auto"/>
        <w:rPr>
          <w:bCs/>
          <w:i/>
        </w:rPr>
      </w:pPr>
      <w:r w:rsidRPr="004B53BD">
        <w:rPr>
          <w:bCs/>
          <w:i/>
        </w:rPr>
        <w:t>Размеры отвала могут отличаться.</w:t>
      </w:r>
    </w:p>
    <w:p w14:paraId="37A56718" w14:textId="77777777" w:rsidR="005409FE" w:rsidRPr="004B53BD" w:rsidRDefault="005409FE" w:rsidP="005409FE">
      <w:pPr>
        <w:spacing w:after="0" w:line="276" w:lineRule="auto"/>
        <w:rPr>
          <w:b/>
          <w:i/>
          <w:u w:val="single"/>
        </w:rPr>
      </w:pPr>
    </w:p>
    <w:p w14:paraId="5F70E37A" w14:textId="77777777" w:rsidR="005409FE" w:rsidRPr="004B53BD" w:rsidRDefault="005409FE" w:rsidP="005409FE">
      <w:pPr>
        <w:spacing w:after="0" w:line="276" w:lineRule="auto"/>
        <w:rPr>
          <w:b/>
          <w:i/>
          <w:u w:val="single"/>
        </w:rPr>
      </w:pPr>
    </w:p>
    <w:p w14:paraId="08D39E68" w14:textId="77777777" w:rsidR="005409FE" w:rsidRPr="004B53BD" w:rsidRDefault="005409FE" w:rsidP="005409FE">
      <w:pPr>
        <w:spacing w:after="0" w:line="276" w:lineRule="auto"/>
        <w:rPr>
          <w:b/>
          <w:i/>
          <w:u w:val="single"/>
        </w:rPr>
      </w:pPr>
    </w:p>
    <w:p w14:paraId="3970C284" w14:textId="77777777" w:rsidR="005409FE" w:rsidRPr="004B53BD" w:rsidRDefault="005409FE" w:rsidP="005409FE">
      <w:pPr>
        <w:spacing w:after="0" w:line="276" w:lineRule="auto"/>
        <w:rPr>
          <w:b/>
          <w:i/>
          <w:u w:val="single"/>
        </w:rPr>
      </w:pPr>
    </w:p>
    <w:p w14:paraId="35E3076A" w14:textId="77777777" w:rsidR="005409FE" w:rsidRPr="004B53BD" w:rsidRDefault="005409FE" w:rsidP="005409FE">
      <w:pPr>
        <w:spacing w:after="0" w:line="276" w:lineRule="auto"/>
        <w:rPr>
          <w:b/>
          <w:i/>
          <w:u w:val="single"/>
        </w:rPr>
      </w:pPr>
    </w:p>
    <w:p w14:paraId="61A02F98" w14:textId="77777777" w:rsidR="005409FE" w:rsidRDefault="005409FE" w:rsidP="005409FE">
      <w:pPr>
        <w:spacing w:after="0" w:line="276" w:lineRule="auto"/>
        <w:rPr>
          <w:b/>
          <w:i/>
          <w:u w:val="single"/>
        </w:rPr>
      </w:pPr>
    </w:p>
    <w:p w14:paraId="32745AB9" w14:textId="77777777" w:rsidR="00F908D9" w:rsidRDefault="00F908D9" w:rsidP="005409FE">
      <w:pPr>
        <w:spacing w:after="0" w:line="276" w:lineRule="auto"/>
        <w:rPr>
          <w:b/>
          <w:i/>
          <w:u w:val="single"/>
        </w:rPr>
      </w:pPr>
    </w:p>
    <w:p w14:paraId="406C0581" w14:textId="77777777" w:rsidR="00F01E37" w:rsidRDefault="00F01E37" w:rsidP="005409FE">
      <w:pPr>
        <w:spacing w:after="0" w:line="276" w:lineRule="auto"/>
        <w:rPr>
          <w:b/>
          <w:i/>
          <w:u w:val="single"/>
        </w:rPr>
      </w:pPr>
    </w:p>
    <w:p w14:paraId="4A2AE536" w14:textId="77777777" w:rsidR="00F01E37" w:rsidRDefault="00F01E37" w:rsidP="005409FE">
      <w:pPr>
        <w:spacing w:after="0" w:line="276" w:lineRule="auto"/>
        <w:rPr>
          <w:b/>
          <w:i/>
          <w:u w:val="single"/>
        </w:rPr>
      </w:pPr>
    </w:p>
    <w:p w14:paraId="3C8F276A" w14:textId="79229F90" w:rsidR="005409FE" w:rsidRPr="00282FE7" w:rsidRDefault="00F01E37" w:rsidP="005409FE">
      <w:pPr>
        <w:spacing w:after="0" w:line="276" w:lineRule="auto"/>
        <w:jc w:val="right"/>
        <w:rPr>
          <w:b/>
          <w:iCs/>
          <w:sz w:val="22"/>
          <w:szCs w:val="22"/>
        </w:rPr>
      </w:pPr>
      <w:r w:rsidRPr="00282FE7">
        <w:rPr>
          <w:b/>
          <w:iCs/>
          <w:sz w:val="22"/>
          <w:szCs w:val="22"/>
        </w:rPr>
        <w:t>П</w:t>
      </w:r>
      <w:r w:rsidR="005409FE" w:rsidRPr="00282FE7">
        <w:rPr>
          <w:b/>
          <w:iCs/>
          <w:sz w:val="22"/>
          <w:szCs w:val="22"/>
        </w:rPr>
        <w:t xml:space="preserve">риложение№3 </w:t>
      </w:r>
    </w:p>
    <w:p w14:paraId="5AE7D80F" w14:textId="4BF5A65D" w:rsidR="005409FE" w:rsidRPr="00282FE7" w:rsidRDefault="00282FE7" w:rsidP="00282FE7">
      <w:pPr>
        <w:jc w:val="right"/>
        <w:rPr>
          <w:b/>
          <w:bCs/>
          <w:sz w:val="22"/>
          <w:szCs w:val="22"/>
        </w:rPr>
      </w:pPr>
      <w:r>
        <w:rPr>
          <w:b/>
          <w:bCs/>
          <w:sz w:val="22"/>
          <w:szCs w:val="22"/>
        </w:rPr>
        <w:t xml:space="preserve">к Техническому заданию </w:t>
      </w:r>
    </w:p>
    <w:p w14:paraId="6400850E" w14:textId="73EF7051" w:rsidR="005409FE" w:rsidRPr="00F908D9" w:rsidRDefault="005409FE" w:rsidP="00F908D9">
      <w:pPr>
        <w:rPr>
          <w:b/>
          <w:color w:val="FF0000"/>
          <w:sz w:val="22"/>
          <w:szCs w:val="22"/>
        </w:rPr>
      </w:pPr>
      <w:r w:rsidRPr="00F908D9">
        <w:rPr>
          <w:b/>
          <w:color w:val="FF0000"/>
          <w:sz w:val="22"/>
          <w:szCs w:val="22"/>
        </w:rPr>
        <w:t>Предмет финансовой аренды (лизинга): Бульдозер колесный универсальный.</w:t>
      </w:r>
    </w:p>
    <w:p w14:paraId="02FD5EFA" w14:textId="77777777" w:rsidR="005409FE" w:rsidRPr="00F908D9" w:rsidRDefault="005409FE" w:rsidP="009D790E">
      <w:pPr>
        <w:spacing w:after="0"/>
        <w:ind w:firstLine="567"/>
        <w:rPr>
          <w:b/>
          <w:sz w:val="22"/>
          <w:szCs w:val="22"/>
          <w:u w:val="single"/>
        </w:rPr>
      </w:pPr>
      <w:r w:rsidRPr="00F908D9">
        <w:rPr>
          <w:b/>
          <w:sz w:val="22"/>
          <w:szCs w:val="22"/>
          <w:u w:val="single"/>
        </w:rPr>
        <w:t>1. Требования к Товару:</w:t>
      </w:r>
    </w:p>
    <w:p w14:paraId="4D315E15" w14:textId="77777777" w:rsidR="005409FE" w:rsidRPr="00F908D9" w:rsidRDefault="005409FE" w:rsidP="009D790E">
      <w:pPr>
        <w:spacing w:after="0"/>
        <w:ind w:firstLine="567"/>
        <w:rPr>
          <w:sz w:val="22"/>
          <w:szCs w:val="22"/>
        </w:rPr>
      </w:pPr>
      <w:r w:rsidRPr="00F908D9">
        <w:rPr>
          <w:sz w:val="22"/>
          <w:szCs w:val="22"/>
        </w:rPr>
        <w:t>1.1. Год выпуска 2025, новый, не бывший в эксплуатации;</w:t>
      </w:r>
    </w:p>
    <w:p w14:paraId="79F32D7C" w14:textId="77777777" w:rsidR="005409FE" w:rsidRPr="00F908D9" w:rsidRDefault="005409FE" w:rsidP="009D790E">
      <w:pPr>
        <w:spacing w:after="0"/>
        <w:ind w:firstLine="567"/>
        <w:rPr>
          <w:sz w:val="22"/>
          <w:szCs w:val="22"/>
        </w:rPr>
      </w:pPr>
      <w:r w:rsidRPr="00F908D9">
        <w:rPr>
          <w:sz w:val="22"/>
          <w:szCs w:val="22"/>
        </w:rPr>
        <w:t>1.3. Товар должен иметь свидетельство о сертификации;</w:t>
      </w:r>
    </w:p>
    <w:p w14:paraId="0124E76F" w14:textId="77777777" w:rsidR="005409FE" w:rsidRPr="00F908D9" w:rsidRDefault="005409FE" w:rsidP="009D790E">
      <w:pPr>
        <w:spacing w:after="0"/>
        <w:ind w:firstLine="567"/>
        <w:rPr>
          <w:sz w:val="22"/>
          <w:szCs w:val="22"/>
        </w:rPr>
      </w:pPr>
      <w:r w:rsidRPr="00F908D9">
        <w:rPr>
          <w:sz w:val="22"/>
          <w:szCs w:val="22"/>
        </w:rPr>
        <w:t>1.4. Товар должен быть свободным от прав третьих лиц;</w:t>
      </w:r>
    </w:p>
    <w:p w14:paraId="4E713913" w14:textId="43B4D50D" w:rsidR="005409FE" w:rsidRPr="00F908D9" w:rsidRDefault="005409FE" w:rsidP="009D790E">
      <w:pPr>
        <w:spacing w:after="0"/>
        <w:ind w:firstLine="567"/>
        <w:rPr>
          <w:b/>
          <w:sz w:val="22"/>
          <w:szCs w:val="22"/>
        </w:rPr>
      </w:pPr>
      <w:r w:rsidRPr="00F908D9">
        <w:rPr>
          <w:sz w:val="22"/>
          <w:szCs w:val="22"/>
        </w:rPr>
        <w:t>1.5. Поставляемый Товар должен быть собранном виде.</w:t>
      </w:r>
    </w:p>
    <w:p w14:paraId="68A76BEF" w14:textId="77777777" w:rsidR="005409FE" w:rsidRPr="00F908D9" w:rsidRDefault="005409FE" w:rsidP="009D790E">
      <w:pPr>
        <w:spacing w:after="0"/>
        <w:ind w:firstLine="567"/>
        <w:rPr>
          <w:b/>
          <w:sz w:val="22"/>
          <w:szCs w:val="22"/>
          <w:u w:val="single"/>
        </w:rPr>
      </w:pPr>
      <w:r w:rsidRPr="00F908D9">
        <w:rPr>
          <w:b/>
          <w:sz w:val="22"/>
          <w:szCs w:val="22"/>
          <w:u w:val="single"/>
        </w:rPr>
        <w:t>2.Технические требования:</w:t>
      </w:r>
    </w:p>
    <w:p w14:paraId="79E4AE73" w14:textId="77777777" w:rsidR="005409FE" w:rsidRPr="00F908D9" w:rsidRDefault="005409FE" w:rsidP="009D790E">
      <w:pPr>
        <w:spacing w:after="0"/>
        <w:ind w:firstLine="567"/>
        <w:rPr>
          <w:sz w:val="22"/>
          <w:szCs w:val="22"/>
        </w:rPr>
      </w:pPr>
      <w:r w:rsidRPr="00F908D9">
        <w:rPr>
          <w:sz w:val="22"/>
          <w:szCs w:val="22"/>
        </w:rPr>
        <w:t>2.1. Двигатель:</w:t>
      </w:r>
    </w:p>
    <w:p w14:paraId="550570EE" w14:textId="77777777" w:rsidR="005409FE" w:rsidRPr="00F908D9" w:rsidRDefault="005409FE" w:rsidP="009D790E">
      <w:pPr>
        <w:spacing w:after="0"/>
        <w:ind w:firstLine="567"/>
        <w:rPr>
          <w:sz w:val="22"/>
          <w:szCs w:val="22"/>
        </w:rPr>
      </w:pPr>
      <w:r w:rsidRPr="00F908D9">
        <w:rPr>
          <w:sz w:val="22"/>
          <w:szCs w:val="22"/>
        </w:rPr>
        <w:t>2.1.1. Модель двигателя – ЯМЗ-238М2 или аналог;</w:t>
      </w:r>
    </w:p>
    <w:p w14:paraId="4CCA3DBE" w14:textId="77777777" w:rsidR="005409FE" w:rsidRPr="00F908D9" w:rsidRDefault="005409FE" w:rsidP="009D790E">
      <w:pPr>
        <w:spacing w:after="0"/>
        <w:ind w:firstLine="567"/>
        <w:rPr>
          <w:sz w:val="22"/>
          <w:szCs w:val="22"/>
        </w:rPr>
      </w:pPr>
      <w:r w:rsidRPr="00F908D9">
        <w:rPr>
          <w:sz w:val="22"/>
          <w:szCs w:val="22"/>
        </w:rPr>
        <w:t>2.1.2. Мощность – не менее 300 л.с.;</w:t>
      </w:r>
    </w:p>
    <w:p w14:paraId="05AF6F5A" w14:textId="77777777" w:rsidR="005409FE" w:rsidRPr="00F908D9" w:rsidRDefault="005409FE" w:rsidP="009D790E">
      <w:pPr>
        <w:spacing w:after="0"/>
        <w:ind w:firstLine="567"/>
        <w:rPr>
          <w:sz w:val="22"/>
          <w:szCs w:val="22"/>
        </w:rPr>
      </w:pPr>
      <w:r w:rsidRPr="00F908D9">
        <w:rPr>
          <w:sz w:val="22"/>
          <w:szCs w:val="22"/>
        </w:rPr>
        <w:t>2.2. Масса – не более 22000 кг.</w:t>
      </w:r>
    </w:p>
    <w:p w14:paraId="364F948E" w14:textId="77777777" w:rsidR="005409FE" w:rsidRPr="00F908D9" w:rsidRDefault="005409FE" w:rsidP="009D790E">
      <w:pPr>
        <w:spacing w:after="0"/>
        <w:ind w:firstLine="567"/>
        <w:rPr>
          <w:sz w:val="22"/>
          <w:szCs w:val="22"/>
        </w:rPr>
      </w:pPr>
      <w:r w:rsidRPr="00F908D9">
        <w:rPr>
          <w:sz w:val="22"/>
          <w:szCs w:val="22"/>
        </w:rPr>
        <w:t xml:space="preserve">2.3. кабина – двухместная с </w:t>
      </w:r>
      <w:proofErr w:type="spellStart"/>
      <w:r w:rsidRPr="00F908D9">
        <w:rPr>
          <w:sz w:val="22"/>
          <w:szCs w:val="22"/>
        </w:rPr>
        <w:t>термо</w:t>
      </w:r>
      <w:proofErr w:type="spellEnd"/>
      <w:r w:rsidRPr="00F908D9">
        <w:rPr>
          <w:sz w:val="22"/>
          <w:szCs w:val="22"/>
        </w:rPr>
        <w:t>-, вибро- и шумоизоляцией со встроенным каркасом безопасности, защищающим оператора от опрокидывания кабины (</w:t>
      </w:r>
      <w:r w:rsidRPr="00F908D9">
        <w:rPr>
          <w:sz w:val="22"/>
          <w:szCs w:val="22"/>
          <w:lang w:val="en-US"/>
        </w:rPr>
        <w:t>ROPS</w:t>
      </w:r>
      <w:r w:rsidRPr="00F908D9">
        <w:rPr>
          <w:sz w:val="22"/>
          <w:szCs w:val="22"/>
        </w:rPr>
        <w:t>) и от падающих предметов (</w:t>
      </w:r>
      <w:r w:rsidRPr="00F908D9">
        <w:rPr>
          <w:sz w:val="22"/>
          <w:szCs w:val="22"/>
          <w:lang w:val="en-US"/>
        </w:rPr>
        <w:t>FOPS</w:t>
      </w:r>
      <w:r w:rsidRPr="00F908D9">
        <w:rPr>
          <w:sz w:val="22"/>
          <w:szCs w:val="22"/>
        </w:rPr>
        <w:t>).</w:t>
      </w:r>
    </w:p>
    <w:p w14:paraId="2602E2A8" w14:textId="77777777" w:rsidR="005409FE" w:rsidRPr="00F908D9" w:rsidRDefault="005409FE" w:rsidP="009D790E">
      <w:pPr>
        <w:spacing w:after="0"/>
        <w:ind w:firstLine="567"/>
        <w:rPr>
          <w:sz w:val="22"/>
          <w:szCs w:val="22"/>
        </w:rPr>
      </w:pPr>
      <w:r w:rsidRPr="00F908D9">
        <w:rPr>
          <w:sz w:val="22"/>
          <w:szCs w:val="22"/>
        </w:rPr>
        <w:t>2.4. Рама:</w:t>
      </w:r>
    </w:p>
    <w:p w14:paraId="57BDFD0E" w14:textId="77777777" w:rsidR="005409FE" w:rsidRPr="00F908D9" w:rsidRDefault="005409FE" w:rsidP="009D790E">
      <w:pPr>
        <w:spacing w:after="0"/>
        <w:ind w:firstLine="567"/>
        <w:rPr>
          <w:sz w:val="22"/>
          <w:szCs w:val="22"/>
        </w:rPr>
      </w:pPr>
      <w:r w:rsidRPr="00F908D9">
        <w:rPr>
          <w:sz w:val="22"/>
          <w:szCs w:val="22"/>
        </w:rPr>
        <w:t xml:space="preserve">- </w:t>
      </w:r>
      <w:proofErr w:type="spellStart"/>
      <w:r w:rsidRPr="00F908D9">
        <w:rPr>
          <w:sz w:val="22"/>
          <w:szCs w:val="22"/>
        </w:rPr>
        <w:t>шарниросочлененная</w:t>
      </w:r>
      <w:proofErr w:type="spellEnd"/>
      <w:r w:rsidRPr="00F908D9">
        <w:rPr>
          <w:sz w:val="22"/>
          <w:szCs w:val="22"/>
        </w:rPr>
        <w:t>;</w:t>
      </w:r>
    </w:p>
    <w:p w14:paraId="2EA1DA81" w14:textId="77777777" w:rsidR="005409FE" w:rsidRPr="00F908D9" w:rsidRDefault="005409FE" w:rsidP="009D790E">
      <w:pPr>
        <w:spacing w:after="0"/>
        <w:ind w:firstLine="567"/>
        <w:rPr>
          <w:sz w:val="22"/>
          <w:szCs w:val="22"/>
        </w:rPr>
      </w:pPr>
      <w:r w:rsidRPr="00F908D9">
        <w:rPr>
          <w:sz w:val="22"/>
          <w:szCs w:val="22"/>
        </w:rPr>
        <w:t xml:space="preserve">- </w:t>
      </w:r>
      <w:proofErr w:type="spellStart"/>
      <w:r w:rsidRPr="00F908D9">
        <w:rPr>
          <w:sz w:val="22"/>
          <w:szCs w:val="22"/>
        </w:rPr>
        <w:t>подмоторная</w:t>
      </w:r>
      <w:proofErr w:type="spellEnd"/>
      <w:r w:rsidRPr="00F908D9">
        <w:rPr>
          <w:sz w:val="22"/>
          <w:szCs w:val="22"/>
        </w:rPr>
        <w:t xml:space="preserve"> и грузовая </w:t>
      </w:r>
      <w:proofErr w:type="spellStart"/>
      <w:r w:rsidRPr="00F908D9">
        <w:rPr>
          <w:sz w:val="22"/>
          <w:szCs w:val="22"/>
        </w:rPr>
        <w:t>полурамы</w:t>
      </w:r>
      <w:proofErr w:type="spellEnd"/>
      <w:r w:rsidRPr="00F908D9">
        <w:rPr>
          <w:sz w:val="22"/>
          <w:szCs w:val="22"/>
        </w:rPr>
        <w:t xml:space="preserve"> – конструкции усиленной прочности;</w:t>
      </w:r>
    </w:p>
    <w:p w14:paraId="1248473B" w14:textId="77777777" w:rsidR="005409FE" w:rsidRPr="00F908D9" w:rsidRDefault="005409FE" w:rsidP="009D790E">
      <w:pPr>
        <w:spacing w:after="0"/>
        <w:ind w:firstLine="567"/>
        <w:rPr>
          <w:sz w:val="22"/>
          <w:szCs w:val="22"/>
        </w:rPr>
      </w:pPr>
      <w:r w:rsidRPr="00F908D9">
        <w:rPr>
          <w:sz w:val="22"/>
          <w:szCs w:val="22"/>
        </w:rPr>
        <w:t xml:space="preserve">- </w:t>
      </w:r>
      <w:proofErr w:type="spellStart"/>
      <w:r w:rsidRPr="00F908D9">
        <w:rPr>
          <w:sz w:val="22"/>
          <w:szCs w:val="22"/>
        </w:rPr>
        <w:t>подмоторная</w:t>
      </w:r>
      <w:proofErr w:type="spellEnd"/>
      <w:r w:rsidRPr="00F908D9">
        <w:rPr>
          <w:sz w:val="22"/>
          <w:szCs w:val="22"/>
        </w:rPr>
        <w:t xml:space="preserve"> </w:t>
      </w:r>
      <w:proofErr w:type="spellStart"/>
      <w:r w:rsidRPr="00F908D9">
        <w:rPr>
          <w:sz w:val="22"/>
          <w:szCs w:val="22"/>
        </w:rPr>
        <w:t>полурама</w:t>
      </w:r>
      <w:proofErr w:type="spellEnd"/>
      <w:r w:rsidRPr="00F908D9">
        <w:rPr>
          <w:sz w:val="22"/>
          <w:szCs w:val="22"/>
        </w:rPr>
        <w:t xml:space="preserve"> (грузовая </w:t>
      </w:r>
      <w:proofErr w:type="spellStart"/>
      <w:r w:rsidRPr="00F908D9">
        <w:rPr>
          <w:sz w:val="22"/>
          <w:szCs w:val="22"/>
        </w:rPr>
        <w:t>полурама</w:t>
      </w:r>
      <w:proofErr w:type="spellEnd"/>
      <w:r w:rsidRPr="00F908D9">
        <w:rPr>
          <w:sz w:val="22"/>
          <w:szCs w:val="22"/>
        </w:rPr>
        <w:t>) с установленным тягово-сцепным устройством;</w:t>
      </w:r>
    </w:p>
    <w:p w14:paraId="79E15708" w14:textId="77777777" w:rsidR="005409FE" w:rsidRPr="00F908D9" w:rsidRDefault="005409FE" w:rsidP="009D790E">
      <w:pPr>
        <w:spacing w:after="0"/>
        <w:ind w:firstLine="567"/>
        <w:rPr>
          <w:sz w:val="22"/>
          <w:szCs w:val="22"/>
        </w:rPr>
      </w:pPr>
      <w:r w:rsidRPr="00F908D9">
        <w:rPr>
          <w:sz w:val="22"/>
          <w:szCs w:val="22"/>
        </w:rPr>
        <w:t xml:space="preserve">- грузовая </w:t>
      </w:r>
      <w:proofErr w:type="spellStart"/>
      <w:r w:rsidRPr="00F908D9">
        <w:rPr>
          <w:sz w:val="22"/>
          <w:szCs w:val="22"/>
        </w:rPr>
        <w:t>полурама</w:t>
      </w:r>
      <w:proofErr w:type="spellEnd"/>
      <w:r w:rsidRPr="00F908D9">
        <w:rPr>
          <w:sz w:val="22"/>
          <w:szCs w:val="22"/>
        </w:rPr>
        <w:t xml:space="preserve"> (</w:t>
      </w:r>
      <w:proofErr w:type="spellStart"/>
      <w:r w:rsidRPr="00F908D9">
        <w:rPr>
          <w:sz w:val="22"/>
          <w:szCs w:val="22"/>
        </w:rPr>
        <w:t>подмоторная</w:t>
      </w:r>
      <w:proofErr w:type="spellEnd"/>
      <w:r w:rsidRPr="00F908D9">
        <w:rPr>
          <w:sz w:val="22"/>
          <w:szCs w:val="22"/>
        </w:rPr>
        <w:t xml:space="preserve"> </w:t>
      </w:r>
      <w:proofErr w:type="spellStart"/>
      <w:r w:rsidRPr="00F908D9">
        <w:rPr>
          <w:sz w:val="22"/>
          <w:szCs w:val="22"/>
        </w:rPr>
        <w:t>полурама</w:t>
      </w:r>
      <w:proofErr w:type="spellEnd"/>
      <w:r w:rsidRPr="00F908D9">
        <w:rPr>
          <w:sz w:val="22"/>
          <w:szCs w:val="22"/>
        </w:rPr>
        <w:t>) с установленным поворотным отвалом.</w:t>
      </w:r>
    </w:p>
    <w:p w14:paraId="54D4BB60" w14:textId="77777777" w:rsidR="005409FE" w:rsidRPr="00F908D9" w:rsidRDefault="005409FE" w:rsidP="009D790E">
      <w:pPr>
        <w:spacing w:after="0"/>
        <w:ind w:firstLine="567"/>
        <w:rPr>
          <w:sz w:val="22"/>
          <w:szCs w:val="22"/>
        </w:rPr>
      </w:pPr>
      <w:r w:rsidRPr="00F908D9">
        <w:rPr>
          <w:sz w:val="22"/>
          <w:szCs w:val="22"/>
        </w:rPr>
        <w:t>2.5. Отвал:</w:t>
      </w:r>
    </w:p>
    <w:p w14:paraId="00253A41" w14:textId="77777777" w:rsidR="005409FE" w:rsidRPr="00F908D9" w:rsidRDefault="005409FE" w:rsidP="009D790E">
      <w:pPr>
        <w:spacing w:after="0"/>
        <w:ind w:firstLine="567"/>
        <w:rPr>
          <w:sz w:val="22"/>
          <w:szCs w:val="22"/>
        </w:rPr>
      </w:pPr>
      <w:r w:rsidRPr="00F908D9">
        <w:rPr>
          <w:sz w:val="22"/>
          <w:szCs w:val="22"/>
        </w:rPr>
        <w:t>- бульдозерный, поворотный;</w:t>
      </w:r>
    </w:p>
    <w:p w14:paraId="2F388410" w14:textId="77777777" w:rsidR="005409FE" w:rsidRPr="00F908D9" w:rsidRDefault="005409FE" w:rsidP="009D790E">
      <w:pPr>
        <w:spacing w:after="0"/>
        <w:ind w:firstLine="567"/>
        <w:rPr>
          <w:sz w:val="22"/>
          <w:szCs w:val="22"/>
        </w:rPr>
      </w:pPr>
      <w:r w:rsidRPr="00F908D9">
        <w:rPr>
          <w:sz w:val="22"/>
          <w:szCs w:val="22"/>
        </w:rPr>
        <w:t>- ширина отвала – не менее 3500 мм. и не более 5000 мм.;</w:t>
      </w:r>
    </w:p>
    <w:p w14:paraId="262F3959" w14:textId="77777777" w:rsidR="005409FE" w:rsidRPr="00F908D9" w:rsidRDefault="005409FE" w:rsidP="009D790E">
      <w:pPr>
        <w:spacing w:after="0"/>
        <w:ind w:firstLine="567"/>
        <w:rPr>
          <w:sz w:val="22"/>
          <w:szCs w:val="22"/>
        </w:rPr>
      </w:pPr>
      <w:r w:rsidRPr="00F908D9">
        <w:rPr>
          <w:sz w:val="22"/>
          <w:szCs w:val="22"/>
        </w:rPr>
        <w:t>2.6. Трансмиссия – механическая, гидравлическая, электромеханическая.</w:t>
      </w:r>
    </w:p>
    <w:p w14:paraId="7CB7E3E5" w14:textId="77777777" w:rsidR="005409FE" w:rsidRPr="00F908D9" w:rsidRDefault="005409FE" w:rsidP="009D790E">
      <w:pPr>
        <w:spacing w:after="0"/>
        <w:ind w:firstLine="567"/>
        <w:rPr>
          <w:sz w:val="22"/>
          <w:szCs w:val="22"/>
        </w:rPr>
      </w:pPr>
      <w:r w:rsidRPr="00F908D9">
        <w:rPr>
          <w:sz w:val="22"/>
          <w:szCs w:val="22"/>
        </w:rPr>
        <w:t xml:space="preserve">2.7. Мосты: с автоматической блокировкой межколесного дифференциала. </w:t>
      </w:r>
    </w:p>
    <w:p w14:paraId="35AEBCDB" w14:textId="77777777" w:rsidR="005409FE" w:rsidRPr="00F908D9" w:rsidRDefault="005409FE" w:rsidP="009D790E">
      <w:pPr>
        <w:spacing w:after="0"/>
        <w:ind w:firstLine="567"/>
        <w:rPr>
          <w:sz w:val="22"/>
          <w:szCs w:val="22"/>
        </w:rPr>
      </w:pPr>
      <w:r w:rsidRPr="00F908D9">
        <w:rPr>
          <w:sz w:val="22"/>
          <w:szCs w:val="22"/>
        </w:rPr>
        <w:t>2.8. Рулевое управление: гидравлическое.</w:t>
      </w:r>
    </w:p>
    <w:p w14:paraId="0B8FF05C" w14:textId="77777777" w:rsidR="005409FE" w:rsidRPr="00F908D9" w:rsidRDefault="005409FE" w:rsidP="009D790E">
      <w:pPr>
        <w:spacing w:after="0"/>
        <w:ind w:firstLine="567"/>
        <w:rPr>
          <w:sz w:val="22"/>
          <w:szCs w:val="22"/>
        </w:rPr>
      </w:pPr>
      <w:r w:rsidRPr="00F908D9">
        <w:rPr>
          <w:sz w:val="22"/>
          <w:szCs w:val="22"/>
        </w:rPr>
        <w:t>2.9. Объем топливного бака: 300 - 700 л.</w:t>
      </w:r>
    </w:p>
    <w:p w14:paraId="48C3383D" w14:textId="0B5E36DB" w:rsidR="005409FE" w:rsidRPr="00F908D9" w:rsidRDefault="005409FE" w:rsidP="009D790E">
      <w:pPr>
        <w:spacing w:after="0"/>
        <w:ind w:firstLine="567"/>
        <w:rPr>
          <w:sz w:val="22"/>
          <w:szCs w:val="22"/>
        </w:rPr>
      </w:pPr>
      <w:r w:rsidRPr="00F908D9">
        <w:rPr>
          <w:sz w:val="22"/>
          <w:szCs w:val="22"/>
        </w:rPr>
        <w:t>2.10. Тормозная система: пневматическая, гидравлическая, комбинированная.</w:t>
      </w:r>
    </w:p>
    <w:p w14:paraId="04514D89" w14:textId="77777777" w:rsidR="005409FE" w:rsidRPr="00F908D9" w:rsidRDefault="005409FE" w:rsidP="005409FE">
      <w:pPr>
        <w:spacing w:after="0"/>
        <w:rPr>
          <w:sz w:val="22"/>
          <w:szCs w:val="22"/>
          <w:u w:val="single"/>
        </w:rPr>
      </w:pPr>
      <w:r w:rsidRPr="00F908D9">
        <w:rPr>
          <w:b/>
          <w:sz w:val="22"/>
          <w:szCs w:val="22"/>
          <w:u w:val="single"/>
        </w:rPr>
        <w:t>3. Перечень документации, передаваемой с Товаром на русском языке</w:t>
      </w:r>
      <w:r w:rsidRPr="00F908D9">
        <w:rPr>
          <w:sz w:val="22"/>
          <w:szCs w:val="22"/>
          <w:u w:val="single"/>
        </w:rPr>
        <w:t xml:space="preserve">: </w:t>
      </w:r>
    </w:p>
    <w:p w14:paraId="3E183E49" w14:textId="77777777" w:rsidR="005409FE" w:rsidRPr="00F908D9" w:rsidRDefault="005409FE" w:rsidP="009D790E">
      <w:pPr>
        <w:spacing w:after="0"/>
        <w:ind w:firstLine="567"/>
        <w:rPr>
          <w:iCs/>
          <w:sz w:val="22"/>
          <w:szCs w:val="22"/>
        </w:rPr>
      </w:pPr>
      <w:r w:rsidRPr="00F908D9">
        <w:rPr>
          <w:iCs/>
          <w:sz w:val="22"/>
          <w:szCs w:val="22"/>
        </w:rPr>
        <w:t>- гарантийный талон;</w:t>
      </w:r>
    </w:p>
    <w:p w14:paraId="431A553B" w14:textId="77777777" w:rsidR="005409FE" w:rsidRPr="00F908D9" w:rsidRDefault="005409FE" w:rsidP="009D790E">
      <w:pPr>
        <w:spacing w:after="0"/>
        <w:ind w:firstLine="567"/>
        <w:rPr>
          <w:iCs/>
          <w:sz w:val="22"/>
          <w:szCs w:val="22"/>
        </w:rPr>
      </w:pPr>
      <w:r w:rsidRPr="00F908D9">
        <w:rPr>
          <w:iCs/>
          <w:sz w:val="22"/>
          <w:szCs w:val="22"/>
        </w:rPr>
        <w:t>- паспорт самоходной машины (электронный паспорт самоходной машины);</w:t>
      </w:r>
    </w:p>
    <w:p w14:paraId="644482B0" w14:textId="77777777" w:rsidR="005409FE" w:rsidRPr="00F908D9" w:rsidRDefault="005409FE" w:rsidP="009D790E">
      <w:pPr>
        <w:spacing w:after="0"/>
        <w:ind w:firstLine="567"/>
        <w:rPr>
          <w:iCs/>
          <w:sz w:val="22"/>
          <w:szCs w:val="22"/>
        </w:rPr>
      </w:pPr>
      <w:r w:rsidRPr="00F908D9">
        <w:rPr>
          <w:iCs/>
          <w:sz w:val="22"/>
          <w:szCs w:val="22"/>
        </w:rPr>
        <w:t>- руководство по эксплуатации, формуляр;</w:t>
      </w:r>
    </w:p>
    <w:p w14:paraId="33567401" w14:textId="7ACB76B4" w:rsidR="005409FE" w:rsidRPr="00F908D9" w:rsidRDefault="005409FE" w:rsidP="009D790E">
      <w:pPr>
        <w:spacing w:after="0"/>
        <w:ind w:firstLine="567"/>
        <w:rPr>
          <w:iCs/>
          <w:sz w:val="22"/>
          <w:szCs w:val="22"/>
        </w:rPr>
      </w:pPr>
      <w:r w:rsidRPr="00F908D9">
        <w:rPr>
          <w:iCs/>
          <w:sz w:val="22"/>
          <w:szCs w:val="22"/>
        </w:rPr>
        <w:t xml:space="preserve">- документы для постановки на учет в </w:t>
      </w:r>
      <w:r w:rsidR="00C25620">
        <w:rPr>
          <w:iCs/>
          <w:sz w:val="22"/>
          <w:szCs w:val="22"/>
        </w:rPr>
        <w:t xml:space="preserve">уполномоченных </w:t>
      </w:r>
      <w:r w:rsidRPr="00F908D9">
        <w:rPr>
          <w:iCs/>
          <w:sz w:val="22"/>
          <w:szCs w:val="22"/>
        </w:rPr>
        <w:t xml:space="preserve">органах </w:t>
      </w:r>
      <w:r w:rsidR="00C25620">
        <w:rPr>
          <w:iCs/>
          <w:sz w:val="22"/>
          <w:szCs w:val="22"/>
        </w:rPr>
        <w:t>РФ;</w:t>
      </w:r>
    </w:p>
    <w:p w14:paraId="16AD0A94" w14:textId="77777777" w:rsidR="005409FE" w:rsidRPr="00F908D9" w:rsidRDefault="005409FE" w:rsidP="009D790E">
      <w:pPr>
        <w:spacing w:after="0"/>
        <w:ind w:firstLine="567"/>
        <w:rPr>
          <w:iCs/>
          <w:sz w:val="22"/>
          <w:szCs w:val="22"/>
        </w:rPr>
      </w:pPr>
      <w:r w:rsidRPr="00F908D9">
        <w:rPr>
          <w:iCs/>
          <w:sz w:val="22"/>
          <w:szCs w:val="22"/>
        </w:rPr>
        <w:t>- сертификаты качества, оформленные в соответствии с требованиями действующего законодательства Российской Федерации;</w:t>
      </w:r>
    </w:p>
    <w:p w14:paraId="2C3AE719" w14:textId="386B2EF3" w:rsidR="005409FE" w:rsidRPr="00F908D9" w:rsidRDefault="005409FE" w:rsidP="009D790E">
      <w:pPr>
        <w:spacing w:after="0"/>
        <w:ind w:firstLine="567"/>
        <w:rPr>
          <w:sz w:val="22"/>
          <w:szCs w:val="22"/>
        </w:rPr>
      </w:pPr>
      <w:r w:rsidRPr="00F908D9">
        <w:rPr>
          <w:iCs/>
          <w:sz w:val="22"/>
          <w:szCs w:val="22"/>
        </w:rPr>
        <w:t>- сервисная книжка,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AC06B44" w14:textId="77777777" w:rsidR="005409FE" w:rsidRPr="00F908D9" w:rsidRDefault="005409FE" w:rsidP="009D790E">
      <w:pPr>
        <w:spacing w:after="0"/>
        <w:ind w:firstLine="567"/>
        <w:rPr>
          <w:sz w:val="22"/>
          <w:szCs w:val="22"/>
          <w:u w:val="single"/>
        </w:rPr>
      </w:pPr>
      <w:r w:rsidRPr="00F908D9">
        <w:rPr>
          <w:b/>
          <w:sz w:val="22"/>
          <w:szCs w:val="22"/>
          <w:u w:val="single"/>
        </w:rPr>
        <w:t>4. Гарантийные обязательства</w:t>
      </w:r>
      <w:r w:rsidRPr="00F908D9">
        <w:rPr>
          <w:sz w:val="22"/>
          <w:szCs w:val="22"/>
          <w:u w:val="single"/>
        </w:rPr>
        <w:t>:</w:t>
      </w:r>
    </w:p>
    <w:p w14:paraId="72E010F4" w14:textId="77777777" w:rsidR="005409FE" w:rsidRPr="00F908D9" w:rsidRDefault="005409FE" w:rsidP="009D790E">
      <w:pPr>
        <w:spacing w:after="0"/>
        <w:ind w:firstLine="567"/>
        <w:rPr>
          <w:iCs/>
          <w:sz w:val="22"/>
          <w:szCs w:val="22"/>
        </w:rPr>
      </w:pPr>
      <w:r w:rsidRPr="00F908D9">
        <w:rPr>
          <w:iCs/>
          <w:sz w:val="22"/>
          <w:szCs w:val="22"/>
        </w:rPr>
        <w:t>4.1. Гарантийный срок должен составлять не менее 18 месяцев или 2000 м/ч. (в зависимости от того, что наступит раньше) с момента подписания акта приема-передачи Товара и товарно-сопроводительных документов без замечаний Покупателя.</w:t>
      </w:r>
    </w:p>
    <w:p w14:paraId="18F74725" w14:textId="77777777" w:rsidR="005409FE" w:rsidRPr="00F908D9" w:rsidRDefault="005409FE" w:rsidP="009D790E">
      <w:pPr>
        <w:spacing w:after="0"/>
        <w:ind w:firstLine="567"/>
        <w:rPr>
          <w:iCs/>
          <w:sz w:val="22"/>
          <w:szCs w:val="22"/>
        </w:rPr>
      </w:pPr>
      <w:r w:rsidRPr="00F908D9">
        <w:rPr>
          <w:iCs/>
          <w:sz w:val="22"/>
          <w:szCs w:val="22"/>
        </w:rPr>
        <w:t>4.2. Гарантийное обслуживание товара представляет собой комплекс работ, связанных с реализацией гарантийных обязательств завода изготовителя на срок не менее 18 месяцев или 2000 м/ч. (в зависимости от того, что наступит раньше), направленных на обеспечение полной работоспособности продукции в гарантийный период.</w:t>
      </w:r>
    </w:p>
    <w:p w14:paraId="61711C7F" w14:textId="77777777" w:rsidR="005409FE" w:rsidRPr="00F908D9" w:rsidRDefault="005409FE" w:rsidP="009D790E">
      <w:pPr>
        <w:spacing w:after="0"/>
        <w:ind w:firstLine="567"/>
        <w:rPr>
          <w:iCs/>
          <w:sz w:val="22"/>
          <w:szCs w:val="22"/>
        </w:rPr>
      </w:pPr>
      <w:r w:rsidRPr="00F908D9">
        <w:rPr>
          <w:iCs/>
          <w:sz w:val="22"/>
          <w:szCs w:val="22"/>
        </w:rPr>
        <w:t>4.3. Продавец гарантирует качество Товара в соответствии с техническим заданием Покупателя и действующими нормами;</w:t>
      </w:r>
    </w:p>
    <w:p w14:paraId="1D736A46" w14:textId="1C2AE439" w:rsidR="005409FE" w:rsidRPr="00F908D9" w:rsidRDefault="005409FE" w:rsidP="009D790E">
      <w:pPr>
        <w:spacing w:after="0"/>
        <w:ind w:firstLine="567"/>
        <w:rPr>
          <w:b/>
          <w:bCs/>
          <w:sz w:val="22"/>
          <w:szCs w:val="22"/>
        </w:rPr>
      </w:pPr>
      <w:r w:rsidRPr="00F908D9">
        <w:rPr>
          <w:iCs/>
          <w:sz w:val="22"/>
          <w:szCs w:val="22"/>
        </w:rPr>
        <w:t xml:space="preserve">4.4. Гарантия качества Товара распространяется на все части и комплектующие изделия. </w:t>
      </w:r>
      <w:r w:rsidRPr="00F908D9">
        <w:rPr>
          <w:b/>
          <w:bCs/>
          <w:sz w:val="22"/>
          <w:szCs w:val="22"/>
        </w:rPr>
        <w:t xml:space="preserve">  </w:t>
      </w:r>
    </w:p>
    <w:p w14:paraId="6FC0B779" w14:textId="77777777" w:rsidR="005409FE" w:rsidRPr="00F908D9" w:rsidRDefault="005409FE" w:rsidP="009D790E">
      <w:pPr>
        <w:spacing w:after="0"/>
        <w:ind w:firstLine="567"/>
        <w:rPr>
          <w:b/>
          <w:bCs/>
          <w:sz w:val="22"/>
          <w:szCs w:val="22"/>
          <w:u w:val="single"/>
        </w:rPr>
      </w:pPr>
      <w:r w:rsidRPr="00F908D9">
        <w:rPr>
          <w:b/>
          <w:bCs/>
          <w:sz w:val="22"/>
          <w:szCs w:val="22"/>
          <w:u w:val="single"/>
        </w:rPr>
        <w:t>5. Прочие требования:</w:t>
      </w:r>
    </w:p>
    <w:p w14:paraId="4F4B9810" w14:textId="77777777" w:rsidR="005409FE" w:rsidRPr="00F908D9" w:rsidRDefault="005409FE" w:rsidP="009D790E">
      <w:pPr>
        <w:spacing w:after="0"/>
        <w:ind w:firstLine="567"/>
        <w:rPr>
          <w:bCs/>
          <w:sz w:val="22"/>
          <w:szCs w:val="22"/>
        </w:rPr>
      </w:pPr>
      <w:r w:rsidRPr="00F908D9">
        <w:rPr>
          <w:bCs/>
          <w:sz w:val="22"/>
          <w:szCs w:val="22"/>
        </w:rPr>
        <w:t>5.1. Наличие сертифицированных гарантийных центров на территории ХМАО, ЯНАО с оборудованным складом запасных частей.</w:t>
      </w:r>
    </w:p>
    <w:p w14:paraId="2F1FF65F" w14:textId="3482328E" w:rsidR="005409FE" w:rsidRPr="00F908D9" w:rsidRDefault="005409FE" w:rsidP="009D790E">
      <w:pPr>
        <w:spacing w:after="0"/>
        <w:ind w:firstLine="567"/>
        <w:rPr>
          <w:bCs/>
          <w:sz w:val="22"/>
          <w:szCs w:val="22"/>
        </w:rPr>
      </w:pPr>
      <w:r w:rsidRPr="00F908D9">
        <w:rPr>
          <w:bCs/>
          <w:sz w:val="22"/>
          <w:szCs w:val="22"/>
        </w:rPr>
        <w:t xml:space="preserve">5.2. Возможность приобретения и установки дополнительного оборудования (фрезерно-роторного снегоочистителя). </w:t>
      </w:r>
    </w:p>
    <w:p w14:paraId="783B7180" w14:textId="77777777" w:rsidR="005409FE" w:rsidRPr="00F908D9" w:rsidRDefault="005409FE" w:rsidP="009D790E">
      <w:pPr>
        <w:spacing w:after="0"/>
        <w:ind w:firstLine="567"/>
        <w:rPr>
          <w:b/>
          <w:bCs/>
          <w:sz w:val="22"/>
          <w:szCs w:val="22"/>
          <w:u w:val="single"/>
        </w:rPr>
      </w:pPr>
      <w:r w:rsidRPr="00F908D9">
        <w:rPr>
          <w:b/>
          <w:bCs/>
          <w:sz w:val="22"/>
          <w:szCs w:val="22"/>
          <w:u w:val="single"/>
        </w:rPr>
        <w:t xml:space="preserve">6. Место поставки: </w:t>
      </w:r>
      <w:r w:rsidRPr="00F908D9">
        <w:rPr>
          <w:sz w:val="22"/>
          <w:szCs w:val="22"/>
        </w:rPr>
        <w:t>Российская Федерация, Ямало-Ненецкий автономный округ, город Ноябрьск, тер. Аэропорт.</w:t>
      </w:r>
    </w:p>
    <w:p w14:paraId="1B7E3749" w14:textId="77777777" w:rsidR="005409FE" w:rsidRDefault="005409FE" w:rsidP="009D790E">
      <w:pPr>
        <w:spacing w:after="0"/>
        <w:ind w:firstLine="567"/>
        <w:rPr>
          <w:bCs/>
          <w:sz w:val="22"/>
          <w:szCs w:val="22"/>
        </w:rPr>
      </w:pPr>
    </w:p>
    <w:p w14:paraId="2A45378B" w14:textId="77777777" w:rsidR="00F908D9" w:rsidRDefault="00F908D9" w:rsidP="005409FE">
      <w:pPr>
        <w:spacing w:after="0"/>
        <w:rPr>
          <w:bCs/>
          <w:sz w:val="22"/>
          <w:szCs w:val="22"/>
        </w:rPr>
      </w:pPr>
    </w:p>
    <w:p w14:paraId="48A1967A" w14:textId="77777777" w:rsidR="00F908D9" w:rsidRPr="00F908D9" w:rsidRDefault="00F908D9" w:rsidP="005409FE">
      <w:pPr>
        <w:spacing w:after="0"/>
        <w:rPr>
          <w:bCs/>
          <w:sz w:val="22"/>
          <w:szCs w:val="22"/>
        </w:rPr>
      </w:pPr>
    </w:p>
    <w:p w14:paraId="13495C02" w14:textId="2B82B026" w:rsidR="006C0906" w:rsidRPr="00F908D9" w:rsidRDefault="006C0906" w:rsidP="00F908D9">
      <w:pPr>
        <w:pStyle w:val="ad"/>
        <w:ind w:left="709"/>
        <w:jc w:val="center"/>
        <w:rPr>
          <w:b/>
          <w:sz w:val="22"/>
          <w:szCs w:val="22"/>
        </w:rPr>
      </w:pPr>
      <w:r w:rsidRPr="00F908D9">
        <w:rPr>
          <w:b/>
          <w:sz w:val="22"/>
          <w:szCs w:val="22"/>
        </w:rPr>
        <w:t>РАЗДЕЛ 4.   КРИТЕРИИ ОЦЕНКИ И СОПОСТАВЛЕНИЯ ЗАЯВОК</w:t>
      </w:r>
    </w:p>
    <w:p w14:paraId="005B6610" w14:textId="77777777" w:rsidR="006C0906" w:rsidRPr="00F908D9" w:rsidRDefault="006C0906" w:rsidP="00F908D9">
      <w:pPr>
        <w:spacing w:after="0"/>
        <w:ind w:firstLine="567"/>
        <w:jc w:val="center"/>
        <w:rPr>
          <w:b/>
          <w:sz w:val="22"/>
          <w:szCs w:val="22"/>
        </w:rPr>
      </w:pPr>
      <w:r w:rsidRPr="00F908D9">
        <w:rPr>
          <w:b/>
          <w:sz w:val="22"/>
          <w:szCs w:val="22"/>
        </w:rPr>
        <w:t xml:space="preserve">ПОРЯДОК ОЦЕНКИ И СОПОСТАВЛЕНИЯ ЗАЯВОК НА УЧАСТИЕ В ЗАКУПКЕ </w:t>
      </w:r>
    </w:p>
    <w:p w14:paraId="4D67232B" w14:textId="77777777" w:rsidR="006C0906" w:rsidRPr="00F908D9" w:rsidRDefault="006C0906" w:rsidP="00F908D9">
      <w:pPr>
        <w:spacing w:after="0"/>
        <w:ind w:firstLine="567"/>
        <w:jc w:val="center"/>
        <w:rPr>
          <w:b/>
          <w:sz w:val="22"/>
          <w:szCs w:val="22"/>
        </w:rPr>
      </w:pPr>
      <w:r w:rsidRPr="00F908D9">
        <w:rPr>
          <w:b/>
          <w:sz w:val="22"/>
          <w:szCs w:val="22"/>
        </w:rPr>
        <w:t>В ФОРМЕ КОНКУРСА</w:t>
      </w:r>
    </w:p>
    <w:p w14:paraId="08BCFAAC" w14:textId="77777777" w:rsidR="006C0906" w:rsidRPr="00F908D9" w:rsidRDefault="006C0906" w:rsidP="00F908D9">
      <w:pPr>
        <w:spacing w:after="0"/>
        <w:ind w:firstLine="567"/>
        <w:jc w:val="center"/>
        <w:rPr>
          <w:b/>
          <w:sz w:val="22"/>
          <w:szCs w:val="22"/>
        </w:rPr>
      </w:pPr>
    </w:p>
    <w:p w14:paraId="3A7B4C64" w14:textId="77777777" w:rsidR="00CB3D64" w:rsidRPr="00CB3D64" w:rsidRDefault="00CB3D64" w:rsidP="00CB3D64">
      <w:pPr>
        <w:spacing w:after="0"/>
        <w:ind w:firstLine="567"/>
        <w:jc w:val="center"/>
        <w:rPr>
          <w:b/>
          <w:sz w:val="22"/>
          <w:szCs w:val="22"/>
        </w:rPr>
      </w:pPr>
    </w:p>
    <w:p w14:paraId="272E7936" w14:textId="278E3D87" w:rsidR="00CB3D64" w:rsidRPr="00CB3D64" w:rsidRDefault="00CB3D64" w:rsidP="00CB3D64">
      <w:pPr>
        <w:spacing w:after="0"/>
        <w:ind w:firstLine="567"/>
        <w:rPr>
          <w:sz w:val="22"/>
          <w:szCs w:val="22"/>
        </w:rPr>
      </w:pPr>
      <w:r w:rsidRPr="00CB3D64">
        <w:rPr>
          <w:sz w:val="22"/>
          <w:szCs w:val="22"/>
        </w:rPr>
        <w:t xml:space="preserve">Комиссия по закупкам осуществляет оценку и сопоставление заявок на участие в </w:t>
      </w:r>
      <w:r w:rsidR="00AB2E24">
        <w:rPr>
          <w:sz w:val="22"/>
          <w:szCs w:val="22"/>
        </w:rPr>
        <w:t>конкурсе</w:t>
      </w:r>
      <w:r w:rsidRPr="00CB3D64">
        <w:rPr>
          <w:sz w:val="22"/>
          <w:szCs w:val="22"/>
        </w:rPr>
        <w:t>, поданных Участниками, допущенными к участию в закупке.</w:t>
      </w:r>
    </w:p>
    <w:p w14:paraId="3CECE123" w14:textId="77777777" w:rsidR="00CB3D64" w:rsidRPr="00CB3D64" w:rsidRDefault="00CB3D64" w:rsidP="00CB3D64">
      <w:pPr>
        <w:spacing w:after="0"/>
        <w:ind w:firstLine="567"/>
        <w:rPr>
          <w:sz w:val="22"/>
          <w:szCs w:val="22"/>
        </w:rPr>
      </w:pPr>
      <w:r w:rsidRPr="00CB3D64">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685D15B" w14:textId="77777777" w:rsidR="00CB3D64" w:rsidRPr="00CB3D64" w:rsidRDefault="00CB3D64" w:rsidP="00CB3D64">
      <w:pPr>
        <w:spacing w:after="0"/>
        <w:ind w:firstLine="567"/>
        <w:rPr>
          <w:sz w:val="22"/>
          <w:szCs w:val="22"/>
        </w:rPr>
      </w:pPr>
      <w:r w:rsidRPr="00CB3D64">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работ и квалификация участника закупки».</w:t>
      </w:r>
    </w:p>
    <w:p w14:paraId="36BD8180" w14:textId="77777777" w:rsidR="00CB3D64" w:rsidRPr="00CB3D64" w:rsidRDefault="00CB3D64" w:rsidP="00CB3D64">
      <w:pPr>
        <w:spacing w:after="0"/>
        <w:ind w:firstLine="567"/>
        <w:rPr>
          <w:sz w:val="22"/>
          <w:szCs w:val="22"/>
        </w:rPr>
      </w:pPr>
      <w:r w:rsidRPr="00CB3D64">
        <w:rPr>
          <w:sz w:val="22"/>
          <w:szCs w:val="22"/>
        </w:rPr>
        <w:t>Оценка заявок осуществляется с использованием критериев, предусмотренных настоящим разделом.</w:t>
      </w:r>
    </w:p>
    <w:p w14:paraId="1F1DE57E" w14:textId="18D0947C" w:rsidR="00CB3D64" w:rsidRPr="00CB3D64" w:rsidRDefault="00CB3D64" w:rsidP="00CB3D64">
      <w:pPr>
        <w:spacing w:after="0"/>
        <w:ind w:firstLine="567"/>
        <w:rPr>
          <w:b/>
          <w:sz w:val="22"/>
          <w:szCs w:val="22"/>
        </w:rPr>
      </w:pPr>
      <w:r w:rsidRPr="00CB3D64">
        <w:rPr>
          <w:b/>
          <w:sz w:val="22"/>
          <w:szCs w:val="22"/>
        </w:rPr>
        <w:t xml:space="preserve">Критерии оценки заявок на участие в </w:t>
      </w:r>
      <w:r w:rsidR="00AB2E24">
        <w:rPr>
          <w:b/>
          <w:sz w:val="22"/>
          <w:szCs w:val="22"/>
        </w:rPr>
        <w:t>конкурс</w:t>
      </w:r>
      <w:r w:rsidRPr="00CB3D64">
        <w:rPr>
          <w:b/>
          <w:sz w:val="22"/>
          <w:szCs w:val="22"/>
        </w:rPr>
        <w:t xml:space="preserve"> и их значимость.</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400"/>
        <w:gridCol w:w="1560"/>
      </w:tblGrid>
      <w:tr w:rsidR="00CB3D64" w:rsidRPr="00CB3D64" w14:paraId="1AA43A78" w14:textId="77777777" w:rsidTr="00C4735D">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F9CC04" w14:textId="77777777" w:rsidR="00CB3D64" w:rsidRPr="00CB3D64" w:rsidRDefault="00CB3D64" w:rsidP="00CB3D64">
            <w:pPr>
              <w:numPr>
                <w:ilvl w:val="2"/>
                <w:numId w:val="0"/>
              </w:numPr>
              <w:tabs>
                <w:tab w:val="left" w:pos="708"/>
                <w:tab w:val="left" w:pos="1134"/>
              </w:tabs>
              <w:spacing w:after="0"/>
              <w:ind w:left="34"/>
              <w:jc w:val="center"/>
              <w:rPr>
                <w:b/>
                <w:szCs w:val="20"/>
              </w:rPr>
            </w:pPr>
            <w:r w:rsidRPr="00CB3D64">
              <w:rPr>
                <w:b/>
                <w:sz w:val="22"/>
                <w:szCs w:val="22"/>
              </w:rPr>
              <w:t>№ критерия</w:t>
            </w:r>
          </w:p>
        </w:tc>
        <w:tc>
          <w:tcPr>
            <w:tcW w:w="7400" w:type="dxa"/>
            <w:tcBorders>
              <w:top w:val="single" w:sz="4" w:space="0" w:color="auto"/>
              <w:left w:val="single" w:sz="4" w:space="0" w:color="auto"/>
              <w:bottom w:val="single" w:sz="4" w:space="0" w:color="auto"/>
              <w:right w:val="single" w:sz="4" w:space="0" w:color="auto"/>
            </w:tcBorders>
            <w:shd w:val="clear" w:color="auto" w:fill="D9D9D9"/>
            <w:vAlign w:val="center"/>
          </w:tcPr>
          <w:p w14:paraId="0214ACF8" w14:textId="02F6BCC5" w:rsidR="00CB3D64" w:rsidRPr="00CB3D64" w:rsidRDefault="00CB3D64" w:rsidP="00CB3D64">
            <w:pPr>
              <w:numPr>
                <w:ilvl w:val="2"/>
                <w:numId w:val="0"/>
              </w:numPr>
              <w:tabs>
                <w:tab w:val="left" w:pos="708"/>
                <w:tab w:val="left" w:pos="1134"/>
              </w:tabs>
              <w:spacing w:after="0"/>
              <w:ind w:firstLine="567"/>
              <w:jc w:val="center"/>
              <w:rPr>
                <w:b/>
                <w:szCs w:val="20"/>
              </w:rPr>
            </w:pPr>
            <w:r w:rsidRPr="00CB3D64">
              <w:rPr>
                <w:b/>
                <w:sz w:val="22"/>
                <w:szCs w:val="22"/>
              </w:rPr>
              <w:t xml:space="preserve">Критерии оценки </w:t>
            </w:r>
            <w:r w:rsidRPr="00CB3D64">
              <w:rPr>
                <w:b/>
                <w:sz w:val="22"/>
                <w:szCs w:val="22"/>
              </w:rPr>
              <w:br/>
              <w:t xml:space="preserve">заявок на участие в </w:t>
            </w:r>
            <w:r w:rsidR="00AB2E24">
              <w:rPr>
                <w:b/>
                <w:sz w:val="22"/>
                <w:szCs w:val="22"/>
              </w:rPr>
              <w:t>конкурсе</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6E3C4EB4" w14:textId="77777777" w:rsidR="00CB3D64" w:rsidRPr="00CB3D64" w:rsidRDefault="00CB3D64" w:rsidP="00CB3D64">
            <w:pPr>
              <w:numPr>
                <w:ilvl w:val="2"/>
                <w:numId w:val="0"/>
              </w:numPr>
              <w:tabs>
                <w:tab w:val="left" w:pos="708"/>
                <w:tab w:val="left" w:pos="1134"/>
              </w:tabs>
              <w:spacing w:after="0"/>
              <w:ind w:left="34"/>
              <w:jc w:val="center"/>
              <w:rPr>
                <w:b/>
                <w:szCs w:val="20"/>
              </w:rPr>
            </w:pPr>
            <w:r w:rsidRPr="00CB3D64">
              <w:rPr>
                <w:b/>
                <w:sz w:val="22"/>
                <w:szCs w:val="22"/>
              </w:rPr>
              <w:t>Значимость критериев в процентах (К)</w:t>
            </w:r>
          </w:p>
        </w:tc>
      </w:tr>
      <w:tr w:rsidR="00CB3D64" w:rsidRPr="00CB3D64" w14:paraId="22D66210" w14:textId="77777777" w:rsidTr="00C4735D">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2963C75D" w14:textId="77777777" w:rsidR="00CB3D64" w:rsidRPr="00CB3D64" w:rsidRDefault="00CB3D64" w:rsidP="00CB3D64">
            <w:pPr>
              <w:numPr>
                <w:ilvl w:val="2"/>
                <w:numId w:val="0"/>
              </w:numPr>
              <w:tabs>
                <w:tab w:val="left" w:pos="708"/>
                <w:tab w:val="left" w:pos="1134"/>
              </w:tabs>
              <w:spacing w:after="0"/>
              <w:ind w:left="34"/>
              <w:jc w:val="center"/>
              <w:rPr>
                <w:szCs w:val="20"/>
              </w:rPr>
            </w:pPr>
            <w:r w:rsidRPr="00CB3D64">
              <w:rPr>
                <w:sz w:val="22"/>
                <w:szCs w:val="22"/>
              </w:rPr>
              <w:t>1.</w:t>
            </w:r>
          </w:p>
        </w:tc>
        <w:tc>
          <w:tcPr>
            <w:tcW w:w="7400" w:type="dxa"/>
            <w:tcBorders>
              <w:top w:val="single" w:sz="4" w:space="0" w:color="auto"/>
              <w:left w:val="single" w:sz="4" w:space="0" w:color="auto"/>
              <w:bottom w:val="single" w:sz="4" w:space="0" w:color="auto"/>
              <w:right w:val="single" w:sz="4" w:space="0" w:color="auto"/>
            </w:tcBorders>
            <w:vAlign w:val="center"/>
          </w:tcPr>
          <w:p w14:paraId="73E41658" w14:textId="77777777" w:rsidR="00CB3D64" w:rsidRPr="00CB3D64" w:rsidRDefault="00CB3D64" w:rsidP="00CB3D64">
            <w:pPr>
              <w:numPr>
                <w:ilvl w:val="2"/>
                <w:numId w:val="0"/>
              </w:numPr>
              <w:tabs>
                <w:tab w:val="left" w:pos="708"/>
                <w:tab w:val="left" w:pos="1134"/>
              </w:tabs>
              <w:spacing w:after="0"/>
              <w:ind w:left="1134" w:hanging="1134"/>
              <w:jc w:val="left"/>
              <w:rPr>
                <w:szCs w:val="20"/>
              </w:rPr>
            </w:pPr>
            <w:r w:rsidRPr="00CB3D64">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103A2CD3" w14:textId="77777777" w:rsidR="00CB3D64" w:rsidRPr="00CB3D64" w:rsidRDefault="00CB3D64" w:rsidP="00CB3D64">
            <w:pPr>
              <w:numPr>
                <w:ilvl w:val="2"/>
                <w:numId w:val="0"/>
              </w:numPr>
              <w:tabs>
                <w:tab w:val="left" w:pos="708"/>
                <w:tab w:val="left" w:pos="1134"/>
              </w:tabs>
              <w:spacing w:after="0"/>
              <w:jc w:val="center"/>
              <w:rPr>
                <w:szCs w:val="20"/>
              </w:rPr>
            </w:pPr>
            <w:r w:rsidRPr="00CB3D64">
              <w:rPr>
                <w:sz w:val="22"/>
                <w:szCs w:val="22"/>
              </w:rPr>
              <w:t>60%</w:t>
            </w:r>
          </w:p>
        </w:tc>
      </w:tr>
      <w:tr w:rsidR="00CB3D64" w:rsidRPr="00CB3D64" w14:paraId="1A7926F2" w14:textId="77777777" w:rsidTr="00C4735D">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157CB743" w14:textId="77777777" w:rsidR="00CB3D64" w:rsidRPr="00CB3D64" w:rsidRDefault="00CB3D64" w:rsidP="00CB3D64">
            <w:pPr>
              <w:numPr>
                <w:ilvl w:val="2"/>
                <w:numId w:val="0"/>
              </w:numPr>
              <w:tabs>
                <w:tab w:val="left" w:pos="708"/>
                <w:tab w:val="left" w:pos="1134"/>
              </w:tabs>
              <w:spacing w:after="0"/>
              <w:ind w:left="34"/>
              <w:jc w:val="center"/>
              <w:rPr>
                <w:szCs w:val="20"/>
              </w:rPr>
            </w:pPr>
            <w:r w:rsidRPr="00CB3D64">
              <w:rPr>
                <w:sz w:val="22"/>
                <w:szCs w:val="22"/>
              </w:rPr>
              <w:t>2.</w:t>
            </w:r>
          </w:p>
        </w:tc>
        <w:tc>
          <w:tcPr>
            <w:tcW w:w="7400" w:type="dxa"/>
            <w:tcBorders>
              <w:top w:val="single" w:sz="4" w:space="0" w:color="auto"/>
              <w:left w:val="single" w:sz="4" w:space="0" w:color="auto"/>
              <w:bottom w:val="single" w:sz="4" w:space="0" w:color="auto"/>
              <w:right w:val="single" w:sz="4" w:space="0" w:color="auto"/>
            </w:tcBorders>
            <w:vAlign w:val="center"/>
          </w:tcPr>
          <w:p w14:paraId="6C8F48B3" w14:textId="77777777" w:rsidR="00CB3D64" w:rsidRPr="00CB3D64" w:rsidRDefault="00CB3D64" w:rsidP="00CB3D64">
            <w:pPr>
              <w:numPr>
                <w:ilvl w:val="2"/>
                <w:numId w:val="0"/>
              </w:numPr>
              <w:tabs>
                <w:tab w:val="left" w:pos="708"/>
                <w:tab w:val="left" w:pos="1134"/>
              </w:tabs>
              <w:spacing w:after="0"/>
              <w:jc w:val="left"/>
              <w:rPr>
                <w:szCs w:val="20"/>
                <w:shd w:val="clear" w:color="auto" w:fill="FFFFFF"/>
              </w:rPr>
            </w:pPr>
            <w:proofErr w:type="spellStart"/>
            <w:r w:rsidRPr="00CB3D64">
              <w:rPr>
                <w:sz w:val="22"/>
                <w:szCs w:val="22"/>
                <w:shd w:val="clear" w:color="auto" w:fill="FFFFFF"/>
              </w:rPr>
              <w:t>Нестоимостной</w:t>
            </w:r>
            <w:proofErr w:type="spellEnd"/>
            <w:r w:rsidRPr="00CB3D64">
              <w:rPr>
                <w:sz w:val="22"/>
                <w:szCs w:val="22"/>
                <w:shd w:val="clear" w:color="auto" w:fill="FFFFFF"/>
              </w:rPr>
              <w:t xml:space="preserve"> критерий (Качество товара (работ, услуг)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4FE4E02E" w14:textId="77777777" w:rsidR="00CB3D64" w:rsidRPr="00CB3D64" w:rsidRDefault="00CB3D64" w:rsidP="00CB3D64">
            <w:pPr>
              <w:numPr>
                <w:ilvl w:val="2"/>
                <w:numId w:val="0"/>
              </w:numPr>
              <w:tabs>
                <w:tab w:val="left" w:pos="-79"/>
                <w:tab w:val="left" w:pos="63"/>
                <w:tab w:val="left" w:pos="1134"/>
              </w:tabs>
              <w:spacing w:after="0"/>
              <w:ind w:hanging="79"/>
              <w:jc w:val="center"/>
              <w:rPr>
                <w:szCs w:val="20"/>
              </w:rPr>
            </w:pPr>
            <w:r w:rsidRPr="00CB3D64">
              <w:rPr>
                <w:sz w:val="22"/>
                <w:szCs w:val="22"/>
              </w:rPr>
              <w:t>40%</w:t>
            </w:r>
          </w:p>
        </w:tc>
      </w:tr>
      <w:tr w:rsidR="00CB3D64" w:rsidRPr="00CB3D64" w14:paraId="36031311" w14:textId="77777777" w:rsidTr="00C4735D">
        <w:tc>
          <w:tcPr>
            <w:tcW w:w="8251" w:type="dxa"/>
            <w:gridSpan w:val="2"/>
            <w:tcBorders>
              <w:top w:val="single" w:sz="4" w:space="0" w:color="auto"/>
              <w:left w:val="single" w:sz="4" w:space="0" w:color="auto"/>
              <w:bottom w:val="single" w:sz="4" w:space="0" w:color="auto"/>
              <w:right w:val="single" w:sz="4" w:space="0" w:color="auto"/>
            </w:tcBorders>
            <w:vAlign w:val="center"/>
          </w:tcPr>
          <w:p w14:paraId="34D7CA69" w14:textId="07353375" w:rsidR="00CB3D64" w:rsidRPr="00CB3D64" w:rsidRDefault="00CB3D64" w:rsidP="00CB3D64">
            <w:pPr>
              <w:numPr>
                <w:ilvl w:val="2"/>
                <w:numId w:val="0"/>
              </w:numPr>
              <w:tabs>
                <w:tab w:val="left" w:pos="708"/>
                <w:tab w:val="left" w:pos="1134"/>
              </w:tabs>
              <w:spacing w:after="0"/>
              <w:jc w:val="left"/>
              <w:rPr>
                <w:b/>
                <w:szCs w:val="20"/>
              </w:rPr>
            </w:pPr>
            <w:r w:rsidRPr="00CB3D64">
              <w:rPr>
                <w:b/>
                <w:sz w:val="22"/>
                <w:szCs w:val="22"/>
              </w:rPr>
              <w:t xml:space="preserve">Сумма значимостей критериев оценки заявок на участие в </w:t>
            </w:r>
            <w:r w:rsidR="00AB2E24">
              <w:rPr>
                <w:b/>
                <w:sz w:val="22"/>
                <w:szCs w:val="22"/>
              </w:rPr>
              <w:t>конкурсе</w:t>
            </w:r>
          </w:p>
        </w:tc>
        <w:tc>
          <w:tcPr>
            <w:tcW w:w="1560" w:type="dxa"/>
            <w:tcBorders>
              <w:top w:val="single" w:sz="4" w:space="0" w:color="auto"/>
              <w:left w:val="single" w:sz="4" w:space="0" w:color="auto"/>
              <w:bottom w:val="single" w:sz="4" w:space="0" w:color="auto"/>
              <w:right w:val="single" w:sz="4" w:space="0" w:color="auto"/>
            </w:tcBorders>
            <w:vAlign w:val="center"/>
          </w:tcPr>
          <w:p w14:paraId="557CF656" w14:textId="77777777" w:rsidR="00CB3D64" w:rsidRPr="00CB3D64" w:rsidRDefault="00CB3D64" w:rsidP="00CB3D64">
            <w:pPr>
              <w:numPr>
                <w:ilvl w:val="2"/>
                <w:numId w:val="0"/>
              </w:numPr>
              <w:tabs>
                <w:tab w:val="left" w:pos="708"/>
                <w:tab w:val="left" w:pos="1134"/>
              </w:tabs>
              <w:spacing w:after="0"/>
              <w:ind w:left="34"/>
              <w:jc w:val="center"/>
              <w:rPr>
                <w:b/>
                <w:szCs w:val="20"/>
              </w:rPr>
            </w:pPr>
            <w:r w:rsidRPr="00CB3D64">
              <w:rPr>
                <w:b/>
                <w:sz w:val="22"/>
                <w:szCs w:val="22"/>
              </w:rPr>
              <w:t>100%</w:t>
            </w:r>
          </w:p>
        </w:tc>
      </w:tr>
    </w:tbl>
    <w:p w14:paraId="2EFF3424" w14:textId="77777777" w:rsidR="00CB3D64" w:rsidRPr="00CB3D64" w:rsidRDefault="00CB3D64" w:rsidP="00CB3D64">
      <w:pPr>
        <w:spacing w:after="0"/>
        <w:ind w:firstLine="567"/>
        <w:jc w:val="left"/>
        <w:rPr>
          <w:sz w:val="22"/>
          <w:szCs w:val="22"/>
        </w:rPr>
      </w:pPr>
    </w:p>
    <w:p w14:paraId="0F800F10" w14:textId="77777777" w:rsidR="00CB3D64" w:rsidRPr="00CB3D64" w:rsidRDefault="00CB3D64" w:rsidP="00CB3D64">
      <w:pPr>
        <w:spacing w:after="0"/>
        <w:ind w:firstLine="567"/>
        <w:rPr>
          <w:sz w:val="22"/>
          <w:szCs w:val="22"/>
        </w:rPr>
      </w:pPr>
      <w:r w:rsidRPr="00CB3D64">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CB3D64">
        <w:rPr>
          <w:sz w:val="22"/>
          <w:szCs w:val="22"/>
        </w:rPr>
        <w:t>нестоимостным</w:t>
      </w:r>
      <w:proofErr w:type="spellEnd"/>
      <w:r w:rsidRPr="00CB3D64">
        <w:rPr>
          <w:sz w:val="22"/>
          <w:szCs w:val="22"/>
        </w:rPr>
        <w:t xml:space="preserve"> критериям, предельные величины которых обозначены в документации о закупке. </w:t>
      </w:r>
    </w:p>
    <w:p w14:paraId="3ECEA551" w14:textId="77777777" w:rsidR="00CB3D64" w:rsidRPr="00CB3D64" w:rsidRDefault="00CB3D64" w:rsidP="00CB3D64">
      <w:pPr>
        <w:spacing w:after="0"/>
        <w:rPr>
          <w:b/>
          <w:sz w:val="22"/>
          <w:szCs w:val="22"/>
        </w:rPr>
      </w:pPr>
    </w:p>
    <w:p w14:paraId="18A8D95D" w14:textId="77777777" w:rsidR="00CB3D64" w:rsidRPr="00CB3D64" w:rsidRDefault="00CB3D64" w:rsidP="00CB3D64">
      <w:pPr>
        <w:spacing w:after="0"/>
        <w:ind w:firstLine="567"/>
        <w:rPr>
          <w:sz w:val="22"/>
          <w:szCs w:val="22"/>
        </w:rPr>
      </w:pPr>
      <w:r w:rsidRPr="00CB3D64">
        <w:rPr>
          <w:sz w:val="22"/>
          <w:szCs w:val="22"/>
        </w:rPr>
        <w:t xml:space="preserve">4.1. Стоимостной критерий (цена договора), значимость 60%. </w:t>
      </w:r>
    </w:p>
    <w:p w14:paraId="20A77C76" w14:textId="77777777" w:rsidR="00CB3D64" w:rsidRPr="00CB3D64" w:rsidRDefault="00CB3D64" w:rsidP="00CB3D64">
      <w:pPr>
        <w:spacing w:after="0"/>
        <w:rPr>
          <w:sz w:val="22"/>
          <w:szCs w:val="22"/>
        </w:rPr>
      </w:pPr>
      <w:r w:rsidRPr="00CB3D64">
        <w:rPr>
          <w:sz w:val="22"/>
          <w:szCs w:val="22"/>
        </w:rPr>
        <w:t>При оценке заявок по критерию «цена договора» использование подкритериев не допускается.</w:t>
      </w:r>
    </w:p>
    <w:p w14:paraId="545E6CC5" w14:textId="77777777" w:rsidR="00CB3D64" w:rsidRPr="00CB3D64" w:rsidRDefault="00CB3D64" w:rsidP="00CB3D64">
      <w:pPr>
        <w:spacing w:after="0"/>
        <w:rPr>
          <w:sz w:val="22"/>
          <w:szCs w:val="22"/>
        </w:rPr>
      </w:pPr>
      <w:r w:rsidRPr="00CB3D64">
        <w:rPr>
          <w:sz w:val="22"/>
          <w:szCs w:val="22"/>
        </w:rPr>
        <w:t>Баллы по стоимостному критерию рассчитываются для каждого предложения участника отдельно по формуле</w:t>
      </w:r>
    </w:p>
    <w:p w14:paraId="457F9A5B" w14:textId="77777777" w:rsidR="00CB3D64" w:rsidRPr="00CB3D64" w:rsidRDefault="00CB3D64" w:rsidP="00CB3D64">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CB3D64">
        <w:rPr>
          <w:sz w:val="22"/>
          <w:szCs w:val="22"/>
        </w:rPr>
        <w:t xml:space="preserve">      </w:t>
      </w:r>
    </w:p>
    <w:p w14:paraId="4B517843" w14:textId="77777777" w:rsidR="00CB3D64" w:rsidRPr="00CB3D64" w:rsidRDefault="00CB3D64" w:rsidP="00CB3D64">
      <w:pPr>
        <w:spacing w:after="0"/>
        <w:ind w:firstLine="567"/>
        <w:rPr>
          <w:sz w:val="22"/>
          <w:szCs w:val="22"/>
        </w:rPr>
      </w:pPr>
      <w:r w:rsidRPr="00CB3D64">
        <w:rPr>
          <w:sz w:val="22"/>
          <w:szCs w:val="22"/>
        </w:rPr>
        <w:tab/>
      </w:r>
      <w:r w:rsidRPr="00CB3D64">
        <w:rPr>
          <w:sz w:val="22"/>
          <w:szCs w:val="22"/>
        </w:rPr>
        <w:tab/>
      </w:r>
      <w:r w:rsidRPr="00CB3D64">
        <w:rPr>
          <w:sz w:val="22"/>
          <w:szCs w:val="22"/>
        </w:rPr>
        <w:tab/>
        <w:t xml:space="preserve">    </w:t>
      </w:r>
    </w:p>
    <w:p w14:paraId="0F7F8F10" w14:textId="77777777" w:rsidR="00CB3D64" w:rsidRPr="00CB3D64" w:rsidRDefault="00CB3D64" w:rsidP="00CB3D64">
      <w:pPr>
        <w:spacing w:after="0"/>
        <w:rPr>
          <w:sz w:val="22"/>
          <w:szCs w:val="22"/>
        </w:rPr>
      </w:pPr>
      <w:r w:rsidRPr="00CB3D64">
        <w:rPr>
          <w:sz w:val="22"/>
          <w:szCs w:val="22"/>
        </w:rPr>
        <w:t>где:</w:t>
      </w:r>
    </w:p>
    <w:p w14:paraId="2BA021CB" w14:textId="77777777" w:rsidR="00CB3D64" w:rsidRPr="00CB3D64" w:rsidRDefault="00CB3D64" w:rsidP="00CB3D64">
      <w:pPr>
        <w:spacing w:after="0"/>
        <w:ind w:firstLine="567"/>
        <w:rPr>
          <w:sz w:val="22"/>
          <w:szCs w:val="22"/>
        </w:rPr>
      </w:pPr>
      <w:proofErr w:type="spellStart"/>
      <w:r w:rsidRPr="00CB3D64">
        <w:rPr>
          <w:sz w:val="22"/>
          <w:szCs w:val="22"/>
        </w:rPr>
        <w:t>БЦ</w:t>
      </w:r>
      <w:r w:rsidRPr="00CB3D64">
        <w:rPr>
          <w:sz w:val="22"/>
          <w:szCs w:val="22"/>
          <w:vertAlign w:val="subscript"/>
        </w:rPr>
        <w:t>i</w:t>
      </w:r>
      <w:proofErr w:type="spellEnd"/>
      <w:r w:rsidRPr="00CB3D64">
        <w:rPr>
          <w:sz w:val="22"/>
          <w:szCs w:val="22"/>
        </w:rPr>
        <w:t xml:space="preserve"> – балл, рассчитанный для предложения i-го участника по стоимостному критерию; </w:t>
      </w:r>
    </w:p>
    <w:p w14:paraId="393D3F70" w14:textId="77777777" w:rsidR="00CB3D64" w:rsidRPr="00CB3D64" w:rsidRDefault="00CB3D64" w:rsidP="00CB3D64">
      <w:pPr>
        <w:spacing w:after="0"/>
        <w:ind w:firstLine="567"/>
        <w:rPr>
          <w:sz w:val="22"/>
          <w:szCs w:val="22"/>
        </w:rPr>
      </w:pPr>
      <w:proofErr w:type="spellStart"/>
      <w:r w:rsidRPr="00CB3D64">
        <w:rPr>
          <w:sz w:val="22"/>
          <w:szCs w:val="22"/>
        </w:rPr>
        <w:t>ПЦ</w:t>
      </w:r>
      <w:r w:rsidRPr="00CB3D64">
        <w:rPr>
          <w:sz w:val="22"/>
          <w:szCs w:val="22"/>
          <w:vertAlign w:val="subscript"/>
        </w:rPr>
        <w:t>min</w:t>
      </w:r>
      <w:proofErr w:type="spellEnd"/>
      <w:r w:rsidRPr="00CB3D64">
        <w:rPr>
          <w:sz w:val="22"/>
          <w:szCs w:val="22"/>
        </w:rPr>
        <w:t xml:space="preserve"> – минимальное ценовое предложение из представленных;</w:t>
      </w:r>
    </w:p>
    <w:p w14:paraId="7DB78B98" w14:textId="77777777" w:rsidR="00CB3D64" w:rsidRPr="00CB3D64" w:rsidRDefault="00CB3D64" w:rsidP="00CB3D64">
      <w:pPr>
        <w:spacing w:after="0"/>
        <w:ind w:firstLine="567"/>
        <w:rPr>
          <w:sz w:val="22"/>
          <w:szCs w:val="22"/>
        </w:rPr>
      </w:pPr>
      <w:proofErr w:type="spellStart"/>
      <w:r w:rsidRPr="00CB3D64">
        <w:rPr>
          <w:sz w:val="22"/>
          <w:szCs w:val="22"/>
        </w:rPr>
        <w:t>ПЦ</w:t>
      </w:r>
      <w:r w:rsidRPr="00CB3D64">
        <w:rPr>
          <w:sz w:val="22"/>
          <w:szCs w:val="22"/>
          <w:vertAlign w:val="subscript"/>
        </w:rPr>
        <w:t>i</w:t>
      </w:r>
      <w:proofErr w:type="spellEnd"/>
      <w:r w:rsidRPr="00CB3D64">
        <w:rPr>
          <w:sz w:val="22"/>
          <w:szCs w:val="22"/>
          <w:vertAlign w:val="subscript"/>
        </w:rPr>
        <w:t xml:space="preserve"> </w:t>
      </w:r>
      <w:r w:rsidRPr="00CB3D64">
        <w:rPr>
          <w:sz w:val="22"/>
          <w:szCs w:val="22"/>
        </w:rPr>
        <w:t>– цена предложения i-го участника;</w:t>
      </w:r>
    </w:p>
    <w:p w14:paraId="0573333E" w14:textId="77777777" w:rsidR="00CB3D64" w:rsidRPr="00CB3D64" w:rsidRDefault="00CB3D64" w:rsidP="00CB3D64">
      <w:pPr>
        <w:spacing w:after="0"/>
        <w:ind w:firstLine="567"/>
        <w:rPr>
          <w:sz w:val="22"/>
          <w:szCs w:val="22"/>
        </w:rPr>
      </w:pPr>
      <w:proofErr w:type="spellStart"/>
      <w:r w:rsidRPr="00CB3D64">
        <w:rPr>
          <w:sz w:val="22"/>
          <w:szCs w:val="22"/>
        </w:rPr>
        <w:t>КЗц</w:t>
      </w:r>
      <w:proofErr w:type="spellEnd"/>
      <w:r w:rsidRPr="00CB3D64">
        <w:rPr>
          <w:sz w:val="22"/>
          <w:szCs w:val="22"/>
        </w:rPr>
        <w:t xml:space="preserve"> – коэффициент значимости стоимостного критерия оценки в соответствии с документацией о закупке.</w:t>
      </w:r>
    </w:p>
    <w:p w14:paraId="2F819017" w14:textId="77777777" w:rsidR="00CB3D64" w:rsidRPr="00CB3D64" w:rsidRDefault="00CB3D64" w:rsidP="00CB3D64">
      <w:pPr>
        <w:spacing w:after="0"/>
        <w:ind w:firstLine="567"/>
        <w:rPr>
          <w:sz w:val="22"/>
          <w:szCs w:val="22"/>
        </w:rPr>
      </w:pPr>
    </w:p>
    <w:p w14:paraId="18818F89" w14:textId="77777777" w:rsidR="00CB3D64" w:rsidRPr="00CB3D64" w:rsidRDefault="00CB3D64" w:rsidP="00CB3D64">
      <w:pPr>
        <w:spacing w:after="0"/>
        <w:ind w:firstLine="567"/>
        <w:rPr>
          <w:sz w:val="22"/>
          <w:szCs w:val="22"/>
        </w:rPr>
      </w:pPr>
      <w:r w:rsidRPr="00CB3D64">
        <w:rPr>
          <w:sz w:val="22"/>
          <w:szCs w:val="22"/>
        </w:rPr>
        <w:t xml:space="preserve">4.2. </w:t>
      </w:r>
      <w:proofErr w:type="spellStart"/>
      <w:r w:rsidRPr="00CB3D64">
        <w:rPr>
          <w:sz w:val="22"/>
          <w:szCs w:val="22"/>
        </w:rPr>
        <w:t>Нестоимостной</w:t>
      </w:r>
      <w:proofErr w:type="spellEnd"/>
      <w:r w:rsidRPr="00CB3D64">
        <w:rPr>
          <w:sz w:val="22"/>
          <w:szCs w:val="22"/>
        </w:rPr>
        <w:t xml:space="preserve"> критерий «</w:t>
      </w:r>
      <w:r w:rsidRPr="00CB3D64">
        <w:rPr>
          <w:sz w:val="22"/>
          <w:szCs w:val="22"/>
          <w:shd w:val="clear" w:color="auto" w:fill="FFFFFF"/>
        </w:rPr>
        <w:t>Качество товара (работ, Работ) и (или) квалификация участника закупки</w:t>
      </w:r>
      <w:r w:rsidRPr="00CB3D64">
        <w:rPr>
          <w:sz w:val="22"/>
          <w:szCs w:val="22"/>
        </w:rPr>
        <w:t xml:space="preserve">», значимость 40%. </w:t>
      </w:r>
    </w:p>
    <w:p w14:paraId="3D6C31B1" w14:textId="77777777" w:rsidR="00CB3D64" w:rsidRPr="00CB3D64" w:rsidRDefault="00CB3D64" w:rsidP="00CB3D64">
      <w:pPr>
        <w:spacing w:after="0"/>
        <w:ind w:firstLine="567"/>
        <w:rPr>
          <w:sz w:val="22"/>
          <w:szCs w:val="22"/>
        </w:rPr>
      </w:pPr>
      <w:r w:rsidRPr="00CB3D64">
        <w:rPr>
          <w:sz w:val="22"/>
          <w:szCs w:val="22"/>
        </w:rPr>
        <w:t xml:space="preserve">Для оценки заявок по критерию «качество Работ и (или) квалификация участника закупки» каждой заявке выставляется значение по 100-балльной шкале, распределяется в следующем порядке: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131"/>
        <w:gridCol w:w="1985"/>
      </w:tblGrid>
      <w:tr w:rsidR="00CB3D64" w:rsidRPr="00AB2E24" w14:paraId="4C8AFC0D" w14:textId="77777777" w:rsidTr="00CB3D64">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ABB329B" w14:textId="77777777" w:rsidR="00CB3D64" w:rsidRPr="00AB2E24" w:rsidRDefault="00CB3D64" w:rsidP="00CB3D64">
            <w:pPr>
              <w:keepNext/>
              <w:spacing w:after="0"/>
              <w:jc w:val="center"/>
              <w:rPr>
                <w:b/>
                <w:bCs/>
                <w:szCs w:val="20"/>
              </w:rPr>
            </w:pPr>
            <w:r w:rsidRPr="00AB2E24">
              <w:rPr>
                <w:b/>
                <w:bCs/>
                <w:sz w:val="22"/>
                <w:szCs w:val="22"/>
              </w:rPr>
              <w:t>№ п/п</w:t>
            </w:r>
          </w:p>
        </w:tc>
        <w:tc>
          <w:tcPr>
            <w:tcW w:w="7131" w:type="dxa"/>
            <w:tcBorders>
              <w:top w:val="single" w:sz="4" w:space="0" w:color="auto"/>
              <w:left w:val="single" w:sz="4" w:space="0" w:color="auto"/>
              <w:bottom w:val="single" w:sz="4" w:space="0" w:color="auto"/>
              <w:right w:val="single" w:sz="4" w:space="0" w:color="auto"/>
            </w:tcBorders>
            <w:shd w:val="clear" w:color="auto" w:fill="D9D9D9"/>
            <w:vAlign w:val="center"/>
          </w:tcPr>
          <w:p w14:paraId="7A91664E" w14:textId="77777777" w:rsidR="00CB3D64" w:rsidRPr="00AB2E24" w:rsidRDefault="00CB3D64" w:rsidP="00CB3D64">
            <w:pPr>
              <w:keepNext/>
              <w:spacing w:after="0"/>
              <w:jc w:val="center"/>
              <w:rPr>
                <w:b/>
                <w:bCs/>
                <w:szCs w:val="20"/>
              </w:rPr>
            </w:pPr>
            <w:r w:rsidRPr="00AB2E24">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370EC43C" w14:textId="77777777" w:rsidR="00CB3D64" w:rsidRPr="00AB2E24" w:rsidRDefault="00CB3D64" w:rsidP="00CB3D64">
            <w:pPr>
              <w:spacing w:after="0"/>
              <w:jc w:val="center"/>
              <w:rPr>
                <w:b/>
                <w:bCs/>
                <w:szCs w:val="20"/>
              </w:rPr>
            </w:pPr>
            <w:r w:rsidRPr="00AB2E24">
              <w:rPr>
                <w:b/>
                <w:bCs/>
                <w:sz w:val="22"/>
                <w:szCs w:val="22"/>
              </w:rPr>
              <w:t>Максимальное значение показателя в баллах</w:t>
            </w:r>
          </w:p>
        </w:tc>
      </w:tr>
      <w:tr w:rsidR="00CB3D64" w:rsidRPr="00AB2E24" w14:paraId="7535691F" w14:textId="77777777" w:rsidTr="00CB3D64">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AF458CA" w14:textId="77777777" w:rsidR="00CB3D64" w:rsidRPr="00AB2E24" w:rsidRDefault="00CB3D64" w:rsidP="00CB3D64">
            <w:pPr>
              <w:spacing w:after="0"/>
              <w:jc w:val="center"/>
              <w:rPr>
                <w:szCs w:val="20"/>
              </w:rPr>
            </w:pPr>
            <w:r w:rsidRPr="00AB2E24">
              <w:rPr>
                <w:sz w:val="22"/>
                <w:szCs w:val="22"/>
              </w:rPr>
              <w:t>1.</w:t>
            </w:r>
          </w:p>
          <w:p w14:paraId="5AFEFD98" w14:textId="77777777" w:rsidR="00CB3D64" w:rsidRPr="00AB2E24" w:rsidRDefault="00CB3D64" w:rsidP="00CB3D64">
            <w:pPr>
              <w:spacing w:after="0"/>
              <w:jc w:val="center"/>
              <w:rPr>
                <w:szCs w:val="20"/>
              </w:rPr>
            </w:pPr>
          </w:p>
        </w:tc>
        <w:tc>
          <w:tcPr>
            <w:tcW w:w="7131" w:type="dxa"/>
            <w:tcBorders>
              <w:top w:val="single" w:sz="4" w:space="0" w:color="auto"/>
              <w:left w:val="single" w:sz="4" w:space="0" w:color="auto"/>
              <w:bottom w:val="single" w:sz="4" w:space="0" w:color="auto"/>
              <w:right w:val="single" w:sz="4" w:space="0" w:color="auto"/>
            </w:tcBorders>
            <w:vAlign w:val="center"/>
          </w:tcPr>
          <w:p w14:paraId="0353A39D" w14:textId="77777777" w:rsidR="00CB3D64" w:rsidRPr="00AB2E24" w:rsidRDefault="00CB3D64" w:rsidP="00CB3D64">
            <w:pPr>
              <w:autoSpaceDE w:val="0"/>
              <w:autoSpaceDN w:val="0"/>
              <w:adjustRightInd w:val="0"/>
              <w:spacing w:after="0"/>
              <w:ind w:left="15" w:right="146" w:firstLine="142"/>
              <w:rPr>
                <w:b/>
                <w:szCs w:val="20"/>
                <w:u w:val="single"/>
              </w:rPr>
            </w:pPr>
            <w:r w:rsidRPr="00AB2E24">
              <w:rPr>
                <w:b/>
                <w:sz w:val="22"/>
                <w:szCs w:val="22"/>
                <w:u w:val="single"/>
              </w:rPr>
              <w:t>Период хозяйственной деятельности Участника закупки.</w:t>
            </w:r>
          </w:p>
          <w:p w14:paraId="3AB86706" w14:textId="77777777" w:rsidR="00CB3D64" w:rsidRPr="00AB2E24" w:rsidRDefault="00CB3D64" w:rsidP="00CB3D64">
            <w:pPr>
              <w:autoSpaceDE w:val="0"/>
              <w:autoSpaceDN w:val="0"/>
              <w:adjustRightInd w:val="0"/>
              <w:spacing w:after="0"/>
              <w:ind w:left="15" w:right="146" w:firstLine="142"/>
              <w:rPr>
                <w:bCs/>
                <w:szCs w:val="20"/>
              </w:rPr>
            </w:pPr>
            <w:r w:rsidRPr="00AB2E24">
              <w:rPr>
                <w:b/>
                <w:sz w:val="22"/>
                <w:szCs w:val="22"/>
              </w:rPr>
              <w:t xml:space="preserve">      </w:t>
            </w:r>
            <w:r w:rsidRPr="00AB2E24">
              <w:rPr>
                <w:bCs/>
                <w:sz w:val="22"/>
                <w:szCs w:val="22"/>
              </w:rPr>
              <w:t xml:space="preserve">Показатель подтверждается предоставленной участником закупки информацией, заполненной согласно </w:t>
            </w:r>
            <w:r w:rsidRPr="00AB2E24">
              <w:rPr>
                <w:b/>
                <w:color w:val="FF0000"/>
                <w:sz w:val="22"/>
                <w:szCs w:val="22"/>
                <w:u w:val="single"/>
              </w:rPr>
              <w:t>приложению № 2</w:t>
            </w:r>
            <w:r w:rsidRPr="00AB2E24">
              <w:rPr>
                <w:bCs/>
                <w:color w:val="FF0000"/>
                <w:sz w:val="22"/>
                <w:szCs w:val="22"/>
              </w:rPr>
              <w:t xml:space="preserve"> </w:t>
            </w:r>
            <w:r w:rsidRPr="00AB2E24">
              <w:rPr>
                <w:bCs/>
                <w:sz w:val="22"/>
                <w:szCs w:val="22"/>
              </w:rPr>
              <w:t>к заявке</w:t>
            </w:r>
            <w:r w:rsidRPr="00AB2E24">
              <w:rPr>
                <w:sz w:val="22"/>
                <w:szCs w:val="22"/>
              </w:rPr>
              <w:t xml:space="preserve"> (раздел 5 настоящей Документации), </w:t>
            </w:r>
            <w:r w:rsidRPr="00AB2E24">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F55125E" w14:textId="32499366" w:rsidR="00CB3D64" w:rsidRPr="00AB2E24" w:rsidRDefault="00CB3D64" w:rsidP="00CB3D64">
            <w:pPr>
              <w:autoSpaceDE w:val="0"/>
              <w:autoSpaceDN w:val="0"/>
              <w:adjustRightInd w:val="0"/>
              <w:spacing w:after="0"/>
              <w:ind w:left="15" w:right="146" w:firstLine="142"/>
              <w:rPr>
                <w:bCs/>
                <w:szCs w:val="20"/>
              </w:rPr>
            </w:pPr>
            <w:r w:rsidRPr="00AB2E24">
              <w:rPr>
                <w:bCs/>
                <w:sz w:val="22"/>
                <w:szCs w:val="22"/>
              </w:rPr>
              <w:t xml:space="preserve">Непредставление в составе заявки на участие в </w:t>
            </w:r>
            <w:r w:rsidR="00AB2E24">
              <w:rPr>
                <w:bCs/>
                <w:sz w:val="22"/>
                <w:szCs w:val="22"/>
              </w:rPr>
              <w:t>конкурсе</w:t>
            </w:r>
            <w:r w:rsidRPr="00AB2E24">
              <w:rPr>
                <w:bCs/>
                <w:sz w:val="22"/>
                <w:szCs w:val="22"/>
              </w:rPr>
              <w:t xml:space="preserve"> указанных выше документов не является основанием для отказа в допуске к участию в </w:t>
            </w:r>
            <w:r w:rsidR="00AB2E24">
              <w:rPr>
                <w:bCs/>
                <w:sz w:val="22"/>
                <w:szCs w:val="22"/>
              </w:rPr>
              <w:t>конкурсе</w:t>
            </w:r>
            <w:r w:rsidRPr="00AB2E24">
              <w:rPr>
                <w:bCs/>
                <w:sz w:val="22"/>
                <w:szCs w:val="22"/>
              </w:rPr>
              <w:t>. Сведения о периоде хозяйственной деятельности Заказчик вправе определить</w:t>
            </w:r>
            <w:r w:rsidRPr="00AB2E24">
              <w:rPr>
                <w:sz w:val="22"/>
                <w:szCs w:val="22"/>
              </w:rPr>
              <w:t xml:space="preserve"> </w:t>
            </w:r>
            <w:r w:rsidRPr="00AB2E24">
              <w:rPr>
                <w:bCs/>
                <w:sz w:val="22"/>
                <w:szCs w:val="22"/>
              </w:rPr>
              <w:t>самостоятельно, запросив выписку из ЕГРЮЛ/ЕГРИП из открытых источников.</w:t>
            </w:r>
          </w:p>
          <w:p w14:paraId="0DAE920B" w14:textId="77777777" w:rsidR="00CB3D64" w:rsidRPr="00AB2E24" w:rsidRDefault="00CB3D64" w:rsidP="00CB3D64">
            <w:pPr>
              <w:autoSpaceDE w:val="0"/>
              <w:autoSpaceDN w:val="0"/>
              <w:adjustRightInd w:val="0"/>
              <w:spacing w:after="0"/>
              <w:ind w:left="15" w:right="146" w:firstLine="142"/>
              <w:rPr>
                <w:b/>
                <w:szCs w:val="20"/>
              </w:rPr>
            </w:pPr>
            <w:r w:rsidRPr="00AB2E24">
              <w:rPr>
                <w:bCs/>
                <w:sz w:val="22"/>
                <w:szCs w:val="22"/>
              </w:rPr>
              <w:t xml:space="preserve">      </w:t>
            </w:r>
            <w:r w:rsidRPr="00AB2E24">
              <w:rPr>
                <w:b/>
                <w:sz w:val="22"/>
                <w:szCs w:val="22"/>
              </w:rPr>
              <w:t>Баллы присуждаются:</w:t>
            </w:r>
          </w:p>
          <w:p w14:paraId="7D256711" w14:textId="77777777" w:rsidR="00CB3D64" w:rsidRPr="00AB2E24" w:rsidRDefault="00CB3D64" w:rsidP="00CB3D64">
            <w:pPr>
              <w:autoSpaceDE w:val="0"/>
              <w:autoSpaceDN w:val="0"/>
              <w:adjustRightInd w:val="0"/>
              <w:spacing w:after="0"/>
              <w:ind w:left="15" w:right="146" w:firstLine="142"/>
              <w:rPr>
                <w:b/>
                <w:szCs w:val="20"/>
              </w:rPr>
            </w:pPr>
            <w:r w:rsidRPr="00AB2E24">
              <w:rPr>
                <w:b/>
                <w:sz w:val="22"/>
                <w:szCs w:val="22"/>
              </w:rPr>
              <w:t>- период деятельности более 3 (трех) лет – 25 баллов,</w:t>
            </w:r>
          </w:p>
          <w:p w14:paraId="1EEFE46C" w14:textId="77777777" w:rsidR="00CB3D64" w:rsidRPr="00AB2E24" w:rsidRDefault="00CB3D64" w:rsidP="00CB3D64">
            <w:pPr>
              <w:autoSpaceDE w:val="0"/>
              <w:autoSpaceDN w:val="0"/>
              <w:adjustRightInd w:val="0"/>
              <w:spacing w:after="0"/>
              <w:ind w:left="15" w:right="146" w:firstLine="142"/>
              <w:rPr>
                <w:b/>
                <w:szCs w:val="20"/>
              </w:rPr>
            </w:pPr>
            <w:r w:rsidRPr="00AB2E24">
              <w:rPr>
                <w:b/>
                <w:sz w:val="22"/>
                <w:szCs w:val="22"/>
              </w:rPr>
              <w:t>- период деятельности от года до 3 лет включительно – 10 баллов,</w:t>
            </w:r>
          </w:p>
          <w:p w14:paraId="741AD6C7" w14:textId="77777777" w:rsidR="00CB3D64" w:rsidRPr="00AB2E24" w:rsidRDefault="00CB3D64" w:rsidP="00CB3D64">
            <w:pPr>
              <w:autoSpaceDE w:val="0"/>
              <w:autoSpaceDN w:val="0"/>
              <w:adjustRightInd w:val="0"/>
              <w:spacing w:after="0"/>
              <w:ind w:left="15" w:right="146" w:firstLine="142"/>
              <w:rPr>
                <w:b/>
                <w:szCs w:val="20"/>
              </w:rPr>
            </w:pPr>
            <w:r w:rsidRPr="00AB2E24">
              <w:rPr>
                <w:b/>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44AE7E70" w14:textId="77777777" w:rsidR="00CB3D64" w:rsidRPr="00AB2E24" w:rsidRDefault="00CB3D64" w:rsidP="00CB3D64">
            <w:pPr>
              <w:keepNext/>
              <w:spacing w:after="0"/>
              <w:jc w:val="center"/>
              <w:rPr>
                <w:b/>
                <w:szCs w:val="20"/>
              </w:rPr>
            </w:pPr>
            <w:r w:rsidRPr="00AB2E24">
              <w:rPr>
                <w:b/>
                <w:sz w:val="22"/>
                <w:szCs w:val="22"/>
              </w:rPr>
              <w:t>25</w:t>
            </w:r>
          </w:p>
        </w:tc>
      </w:tr>
      <w:tr w:rsidR="00CB3D64" w:rsidRPr="00AB2E24" w14:paraId="32036782" w14:textId="77777777" w:rsidTr="00CB3D64">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1D0ED3AF" w14:textId="77777777" w:rsidR="00CB3D64" w:rsidRPr="00AB2E24" w:rsidRDefault="00CB3D64" w:rsidP="00CB3D64">
            <w:pPr>
              <w:spacing w:after="0"/>
              <w:jc w:val="left"/>
              <w:rPr>
                <w:szCs w:val="20"/>
              </w:rPr>
            </w:pPr>
            <w:r w:rsidRPr="00AB2E24">
              <w:rPr>
                <w:sz w:val="22"/>
                <w:szCs w:val="22"/>
              </w:rPr>
              <w:t>2.</w:t>
            </w:r>
          </w:p>
        </w:tc>
        <w:tc>
          <w:tcPr>
            <w:tcW w:w="7131" w:type="dxa"/>
            <w:tcBorders>
              <w:top w:val="single" w:sz="4" w:space="0" w:color="auto"/>
              <w:left w:val="single" w:sz="4" w:space="0" w:color="auto"/>
              <w:bottom w:val="single" w:sz="4" w:space="0" w:color="auto"/>
              <w:right w:val="single" w:sz="4" w:space="0" w:color="auto"/>
            </w:tcBorders>
            <w:vAlign w:val="center"/>
          </w:tcPr>
          <w:p w14:paraId="5CDB9925" w14:textId="77777777" w:rsidR="00CB3D64" w:rsidRPr="00AB2E24" w:rsidRDefault="00CB3D64" w:rsidP="00AB2E24">
            <w:pPr>
              <w:tabs>
                <w:tab w:val="left" w:pos="15"/>
              </w:tabs>
              <w:spacing w:after="0"/>
              <w:ind w:left="15" w:right="146" w:firstLine="343"/>
              <w:rPr>
                <w:b/>
                <w:color w:val="000000"/>
                <w:szCs w:val="20"/>
                <w:u w:val="single"/>
                <w:shd w:val="clear" w:color="auto" w:fill="FFFFFF"/>
              </w:rPr>
            </w:pPr>
            <w:r w:rsidRPr="00AB2E24">
              <w:rPr>
                <w:b/>
                <w:sz w:val="22"/>
                <w:szCs w:val="22"/>
                <w:u w:val="single"/>
              </w:rPr>
              <w:t>Наличие у Участника закупки официальных положительных отзывов, благодарственных писем (далее по тексту - писем) от</w:t>
            </w:r>
            <w:r w:rsidRPr="00AB2E24">
              <w:rPr>
                <w:b/>
                <w:color w:val="000000"/>
                <w:sz w:val="22"/>
                <w:szCs w:val="22"/>
                <w:u w:val="single"/>
                <w:shd w:val="clear" w:color="auto" w:fill="FFFFFF"/>
              </w:rPr>
              <w:t xml:space="preserve"> организаций/индивидуальных предпринимателей </w:t>
            </w:r>
            <w:r w:rsidRPr="00AB2E24">
              <w:rPr>
                <w:b/>
                <w:sz w:val="22"/>
                <w:szCs w:val="22"/>
                <w:u w:val="single"/>
              </w:rPr>
              <w:t>по успешному выполнению (оказанию) участником закупки работ (услуг) сопоставимого характера, подтвержденных заключенными контрактами (договорами) за период с 01.01.2023 до даты подачи заявки на участие в закупке.</w:t>
            </w:r>
          </w:p>
          <w:p w14:paraId="6F8EFF99" w14:textId="34DD38C6" w:rsidR="00CB3D64" w:rsidRPr="00AB2E24" w:rsidRDefault="00CB3D64" w:rsidP="00AB2E24">
            <w:pPr>
              <w:tabs>
                <w:tab w:val="left" w:pos="15"/>
              </w:tabs>
              <w:spacing w:after="0"/>
              <w:ind w:left="15" w:right="146" w:firstLine="343"/>
              <w:rPr>
                <w:szCs w:val="20"/>
              </w:rPr>
            </w:pPr>
            <w:r w:rsidRPr="00AB2E24">
              <w:rPr>
                <w:bCs/>
                <w:sz w:val="22"/>
                <w:szCs w:val="22"/>
              </w:rPr>
              <w:t xml:space="preserve">Показатель подтверждается предоставленной участником закупки информацией, заполненной согласно </w:t>
            </w:r>
            <w:r w:rsidRPr="00AB2E24">
              <w:rPr>
                <w:b/>
                <w:color w:val="FF0000"/>
                <w:sz w:val="22"/>
                <w:szCs w:val="22"/>
                <w:u w:val="single"/>
              </w:rPr>
              <w:t xml:space="preserve">приложению № 3 </w:t>
            </w:r>
            <w:r w:rsidRPr="00AB2E24">
              <w:rPr>
                <w:bCs/>
                <w:sz w:val="22"/>
                <w:szCs w:val="22"/>
              </w:rPr>
              <w:t>к заявке (раздел 5 настоящей</w:t>
            </w:r>
            <w:r w:rsidRPr="00AB2E24">
              <w:rPr>
                <w:sz w:val="22"/>
                <w:szCs w:val="22"/>
              </w:rPr>
              <w:t xml:space="preserve"> Документации)</w:t>
            </w:r>
            <w:r w:rsidRPr="00AB2E24">
              <w:rPr>
                <w:bCs/>
                <w:sz w:val="22"/>
                <w:szCs w:val="22"/>
              </w:rPr>
              <w:t xml:space="preserve">, с приложением копий писем и копий заключенных контрактов (договоров).  </w:t>
            </w:r>
            <w:r w:rsidRPr="00AB2E24">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B2E24">
              <w:rPr>
                <w:b/>
                <w:color w:val="000000"/>
                <w:sz w:val="22"/>
                <w:szCs w:val="22"/>
                <w:shd w:val="clear" w:color="auto" w:fill="FFFFFF"/>
              </w:rPr>
              <w:t>/</w:t>
            </w:r>
            <w:r w:rsidRPr="00AB2E24">
              <w:rPr>
                <w:bCs/>
                <w:color w:val="000000"/>
                <w:sz w:val="22"/>
                <w:szCs w:val="22"/>
                <w:shd w:val="clear" w:color="auto" w:fill="FFFFFF"/>
              </w:rPr>
              <w:t>индивидуальным предпринимателем</w:t>
            </w:r>
            <w:r w:rsidRPr="00AB2E24">
              <w:rPr>
                <w:bCs/>
                <w:sz w:val="22"/>
                <w:szCs w:val="22"/>
              </w:rPr>
              <w:t>,</w:t>
            </w:r>
            <w:r w:rsidRPr="00AB2E24">
              <w:rPr>
                <w:sz w:val="22"/>
                <w:szCs w:val="22"/>
              </w:rPr>
              <w:t xml:space="preserve"> выдавшей письмо, должны быть присвоены на письме регистрационный (исходящий) номер и дата.</w:t>
            </w:r>
          </w:p>
          <w:p w14:paraId="5BF084A5" w14:textId="633F3882" w:rsidR="00CB3D64" w:rsidRPr="00AB2E24" w:rsidRDefault="00CB3D64" w:rsidP="00AB2E24">
            <w:pPr>
              <w:tabs>
                <w:tab w:val="left" w:pos="15"/>
                <w:tab w:val="left" w:pos="480"/>
                <w:tab w:val="left" w:pos="709"/>
                <w:tab w:val="left" w:pos="1134"/>
              </w:tabs>
              <w:spacing w:after="0"/>
              <w:ind w:left="15" w:right="146" w:firstLine="343"/>
              <w:rPr>
                <w:szCs w:val="20"/>
              </w:rPr>
            </w:pPr>
            <w:r w:rsidRPr="00AB2E24">
              <w:rPr>
                <w:sz w:val="22"/>
                <w:szCs w:val="22"/>
              </w:rPr>
              <w:t xml:space="preserve">Непредставление в составе заявки на участие в </w:t>
            </w:r>
            <w:r w:rsidR="00AB2E24">
              <w:rPr>
                <w:sz w:val="22"/>
                <w:szCs w:val="22"/>
              </w:rPr>
              <w:t>конкурсе</w:t>
            </w:r>
            <w:r w:rsidRPr="00AB2E24">
              <w:rPr>
                <w:sz w:val="22"/>
                <w:szCs w:val="22"/>
              </w:rPr>
              <w:t xml:space="preserve"> указанных выше документов не является основанием для отказа в допуске к участию в </w:t>
            </w:r>
            <w:r w:rsidR="00AB2E24">
              <w:rPr>
                <w:sz w:val="22"/>
                <w:szCs w:val="22"/>
              </w:rPr>
              <w:t>конкурсе</w:t>
            </w:r>
            <w:r w:rsidRPr="00AB2E24">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AB2E24">
              <w:rPr>
                <w:sz w:val="22"/>
                <w:szCs w:val="22"/>
              </w:rPr>
              <w:t>конкурсе</w:t>
            </w:r>
            <w:r w:rsidRPr="00AB2E24">
              <w:rPr>
                <w:sz w:val="22"/>
                <w:szCs w:val="22"/>
              </w:rPr>
              <w:t xml:space="preserve"> и соответствуют вышеуказанным требованиям.</w:t>
            </w:r>
          </w:p>
          <w:p w14:paraId="351D95B8" w14:textId="77777777" w:rsidR="00CB3D64" w:rsidRPr="00AB2E24" w:rsidRDefault="00CB3D64" w:rsidP="00AB2E24">
            <w:pPr>
              <w:tabs>
                <w:tab w:val="left" w:pos="15"/>
              </w:tabs>
              <w:spacing w:after="0"/>
              <w:ind w:left="15" w:right="146" w:firstLine="343"/>
              <w:rPr>
                <w:szCs w:val="20"/>
              </w:rPr>
            </w:pPr>
            <w:r w:rsidRPr="00AB2E24">
              <w:rPr>
                <w:b/>
                <w:bCs/>
                <w:sz w:val="22"/>
                <w:szCs w:val="22"/>
              </w:rPr>
              <w:t xml:space="preserve">Примечание: </w:t>
            </w:r>
            <w:r w:rsidRPr="00AB2E24">
              <w:rPr>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4B057D46" w14:textId="6463CBBF" w:rsidR="00CB3D64" w:rsidRPr="00AB2E24" w:rsidRDefault="00CB3D64" w:rsidP="00AB2E24">
            <w:pPr>
              <w:tabs>
                <w:tab w:val="left" w:pos="15"/>
              </w:tabs>
              <w:spacing w:after="0"/>
              <w:ind w:left="15" w:right="146" w:firstLine="343"/>
              <w:rPr>
                <w:b/>
                <w:bCs/>
                <w:szCs w:val="20"/>
              </w:rPr>
            </w:pPr>
            <w:r w:rsidRPr="00AB2E24">
              <w:rPr>
                <w:b/>
                <w:bCs/>
                <w:sz w:val="22"/>
                <w:szCs w:val="22"/>
              </w:rPr>
              <w:t>Баллы присуждаются:</w:t>
            </w:r>
          </w:p>
          <w:p w14:paraId="2CA3C092" w14:textId="77777777" w:rsidR="00CB3D64" w:rsidRPr="00AB2E24" w:rsidRDefault="00CB3D64" w:rsidP="00AB2E24">
            <w:pPr>
              <w:tabs>
                <w:tab w:val="left" w:pos="15"/>
              </w:tabs>
              <w:spacing w:after="0"/>
              <w:ind w:left="15" w:right="146" w:firstLine="343"/>
              <w:rPr>
                <w:szCs w:val="20"/>
              </w:rPr>
            </w:pPr>
            <w:r w:rsidRPr="00AB2E24">
              <w:rPr>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211F6839" w14:textId="77777777" w:rsidR="00CB3D64" w:rsidRPr="00AB2E24" w:rsidRDefault="00CB3D64" w:rsidP="00AB2E24">
            <w:pPr>
              <w:tabs>
                <w:tab w:val="left" w:pos="15"/>
              </w:tabs>
              <w:spacing w:after="0"/>
              <w:ind w:left="15" w:right="146" w:firstLine="343"/>
              <w:rPr>
                <w:szCs w:val="20"/>
              </w:rPr>
            </w:pPr>
            <w:r w:rsidRPr="00AB2E24">
              <w:rPr>
                <w:sz w:val="22"/>
                <w:szCs w:val="22"/>
              </w:rPr>
              <w:t>-предоставлены от 1 до 4 включительно копий писем с копиями контрактов от организаций/ИП - 10 баллов,</w:t>
            </w:r>
          </w:p>
          <w:p w14:paraId="4CEE1B9D" w14:textId="77777777" w:rsidR="00CB3D64" w:rsidRPr="00AB2E24" w:rsidRDefault="00CB3D64" w:rsidP="00AB2E24">
            <w:pPr>
              <w:tabs>
                <w:tab w:val="left" w:pos="15"/>
              </w:tabs>
              <w:spacing w:after="0"/>
              <w:ind w:left="15" w:right="146" w:firstLine="343"/>
              <w:rPr>
                <w:szCs w:val="20"/>
              </w:rPr>
            </w:pPr>
            <w:r w:rsidRPr="00AB2E24">
              <w:rPr>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5A625C2" w14:textId="77777777" w:rsidR="00CB3D64" w:rsidRPr="00AB2E24" w:rsidRDefault="00CB3D64" w:rsidP="00CB3D64">
            <w:pPr>
              <w:keepNext/>
              <w:spacing w:after="0"/>
              <w:jc w:val="center"/>
              <w:rPr>
                <w:b/>
                <w:szCs w:val="20"/>
              </w:rPr>
            </w:pPr>
            <w:r w:rsidRPr="00AB2E24">
              <w:rPr>
                <w:b/>
                <w:sz w:val="22"/>
                <w:szCs w:val="22"/>
              </w:rPr>
              <w:t>25</w:t>
            </w:r>
          </w:p>
        </w:tc>
      </w:tr>
      <w:tr w:rsidR="00CB3D64" w:rsidRPr="00AB2E24" w14:paraId="760DF133" w14:textId="77777777" w:rsidTr="00CB3D64">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47A6AC82" w14:textId="77777777" w:rsidR="00CB3D64" w:rsidRPr="00AB2E24" w:rsidRDefault="00CB3D64" w:rsidP="00CB3D64">
            <w:pPr>
              <w:spacing w:after="0"/>
              <w:jc w:val="center"/>
              <w:rPr>
                <w:szCs w:val="20"/>
              </w:rPr>
            </w:pPr>
            <w:r w:rsidRPr="00AB2E24">
              <w:rPr>
                <w:sz w:val="22"/>
                <w:szCs w:val="22"/>
              </w:rPr>
              <w:t>3.</w:t>
            </w:r>
          </w:p>
        </w:tc>
        <w:tc>
          <w:tcPr>
            <w:tcW w:w="7131" w:type="dxa"/>
            <w:tcBorders>
              <w:top w:val="single" w:sz="4" w:space="0" w:color="auto"/>
              <w:left w:val="single" w:sz="4" w:space="0" w:color="auto"/>
              <w:bottom w:val="single" w:sz="4" w:space="0" w:color="auto"/>
              <w:right w:val="single" w:sz="4" w:space="0" w:color="auto"/>
            </w:tcBorders>
            <w:vAlign w:val="center"/>
          </w:tcPr>
          <w:p w14:paraId="6034DF9A" w14:textId="77777777" w:rsidR="00CB3D64" w:rsidRPr="00AB2E24" w:rsidRDefault="00CB3D64" w:rsidP="00AB2E24">
            <w:pPr>
              <w:spacing w:after="0"/>
              <w:ind w:left="15" w:right="146" w:firstLine="347"/>
              <w:rPr>
                <w:b/>
                <w:bCs/>
                <w:szCs w:val="20"/>
              </w:rPr>
            </w:pPr>
            <w:r w:rsidRPr="00AB2E24">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01.01.2023 до момента подачи заявки на участие в закупке.</w:t>
            </w:r>
          </w:p>
          <w:p w14:paraId="6772F1C2" w14:textId="77777777" w:rsidR="00CB3D64" w:rsidRPr="00AB2E24" w:rsidRDefault="00CB3D64" w:rsidP="00AB2E24">
            <w:pPr>
              <w:spacing w:after="0"/>
              <w:ind w:left="15" w:right="146" w:firstLine="347"/>
              <w:rPr>
                <w:szCs w:val="20"/>
              </w:rPr>
            </w:pPr>
            <w:r w:rsidRPr="00AB2E24">
              <w:rPr>
                <w:sz w:val="22"/>
                <w:szCs w:val="22"/>
              </w:rPr>
              <w:t xml:space="preserve">В расчет принимаются предоставленная участником закупки информация, заполненная по форме, согласно </w:t>
            </w:r>
            <w:r w:rsidRPr="00AB2E24">
              <w:rPr>
                <w:b/>
                <w:bCs/>
                <w:color w:val="FF0000"/>
                <w:sz w:val="22"/>
                <w:szCs w:val="22"/>
                <w:u w:val="single"/>
              </w:rPr>
              <w:t>приложению № 4</w:t>
            </w:r>
            <w:r w:rsidRPr="00AB2E24">
              <w:rPr>
                <w:color w:val="FF0000"/>
                <w:sz w:val="22"/>
                <w:szCs w:val="22"/>
              </w:rPr>
              <w:t xml:space="preserve"> </w:t>
            </w:r>
            <w:r w:rsidRPr="00AB2E24">
              <w:rPr>
                <w:sz w:val="22"/>
                <w:szCs w:val="22"/>
              </w:rPr>
              <w:t>к заявке (раздел 5 настоящей Документации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Работ).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3FB17F03" w14:textId="67C1AEFF" w:rsidR="00CB3D64" w:rsidRPr="00AB2E24" w:rsidRDefault="00CB3D64" w:rsidP="00AB2E24">
            <w:pPr>
              <w:spacing w:after="0"/>
              <w:ind w:left="15" w:right="146" w:firstLine="347"/>
              <w:rPr>
                <w:szCs w:val="20"/>
              </w:rPr>
            </w:pPr>
            <w:r w:rsidRPr="00AB2E24">
              <w:rPr>
                <w:sz w:val="22"/>
                <w:szCs w:val="22"/>
              </w:rPr>
              <w:t xml:space="preserve">Не представление в составе заявки на участие в </w:t>
            </w:r>
            <w:r w:rsidR="00AB2E24">
              <w:rPr>
                <w:sz w:val="22"/>
                <w:szCs w:val="22"/>
              </w:rPr>
              <w:t>конкурсе</w:t>
            </w:r>
            <w:r w:rsidRPr="00AB2E24">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AB2E24">
              <w:rPr>
                <w:sz w:val="22"/>
                <w:szCs w:val="22"/>
              </w:rPr>
              <w:t>конкурсе</w:t>
            </w:r>
            <w:r w:rsidRPr="00AB2E24">
              <w:rPr>
                <w:sz w:val="22"/>
                <w:szCs w:val="22"/>
              </w:rPr>
              <w:t>.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7626046" w14:textId="77777777" w:rsidR="00CB3D64" w:rsidRPr="00AB2E24" w:rsidRDefault="00CB3D64" w:rsidP="00AB2E24">
            <w:pPr>
              <w:spacing w:after="0"/>
              <w:ind w:left="15" w:right="146" w:firstLine="347"/>
              <w:rPr>
                <w:szCs w:val="20"/>
              </w:rPr>
            </w:pPr>
            <w:r w:rsidRPr="00AB2E24">
              <w:rPr>
                <w:b/>
                <w:bCs/>
                <w:sz w:val="22"/>
                <w:szCs w:val="22"/>
              </w:rPr>
              <w:t>Примечание:</w:t>
            </w:r>
            <w:r w:rsidRPr="00AB2E24">
              <w:rPr>
                <w:sz w:val="22"/>
                <w:szCs w:val="22"/>
              </w:rPr>
              <w:t xml:space="preserve"> 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AB2E24">
              <w:rPr>
                <w:sz w:val="22"/>
                <w:szCs w:val="22"/>
              </w:rPr>
              <w:t>АО</w:t>
            </w:r>
            <w:proofErr w:type="gramEnd"/>
            <w:r w:rsidRPr="00AB2E24">
              <w:rPr>
                <w:sz w:val="22"/>
                <w:szCs w:val="22"/>
              </w:rPr>
              <w:t xml:space="preserve"> «Аэропорт Сургут» в соответствии с настоящей Документацией).</w:t>
            </w:r>
          </w:p>
          <w:p w14:paraId="34140A2A" w14:textId="77777777" w:rsidR="00CB3D64" w:rsidRPr="00AB2E24" w:rsidRDefault="00CB3D64" w:rsidP="00AB2E24">
            <w:pPr>
              <w:spacing w:after="0"/>
              <w:ind w:left="15" w:right="146" w:firstLine="347"/>
              <w:rPr>
                <w:b/>
                <w:bCs/>
                <w:szCs w:val="20"/>
              </w:rPr>
            </w:pPr>
            <w:r w:rsidRPr="00AB2E24">
              <w:rPr>
                <w:b/>
                <w:bCs/>
                <w:sz w:val="22"/>
                <w:szCs w:val="22"/>
              </w:rPr>
              <w:t>Баллы присуждаются:</w:t>
            </w:r>
          </w:p>
          <w:p w14:paraId="7FD6B197" w14:textId="77777777" w:rsidR="00CB3D64" w:rsidRPr="00AB2E24" w:rsidRDefault="00CB3D64" w:rsidP="00AB2E24">
            <w:pPr>
              <w:spacing w:after="0"/>
              <w:ind w:left="15" w:right="146" w:firstLine="347"/>
              <w:rPr>
                <w:szCs w:val="20"/>
              </w:rPr>
            </w:pPr>
            <w:r w:rsidRPr="00AB2E24">
              <w:rPr>
                <w:sz w:val="22"/>
                <w:szCs w:val="22"/>
              </w:rPr>
              <w:t>- не предоставлены копии контрактов (договоров) с копиями актов выполненных работ (оказанных Работ), либо предоставлены копии контрактов (договоров) без копий актов выполненных работ (оказанных Работ) – 0 баллов;</w:t>
            </w:r>
          </w:p>
          <w:p w14:paraId="6A67E0DE" w14:textId="77777777" w:rsidR="00CB3D64" w:rsidRPr="00AB2E24" w:rsidRDefault="00CB3D64" w:rsidP="00AB2E24">
            <w:pPr>
              <w:spacing w:after="0"/>
              <w:ind w:left="15" w:right="146" w:firstLine="347"/>
              <w:rPr>
                <w:szCs w:val="20"/>
              </w:rPr>
            </w:pPr>
            <w:r w:rsidRPr="00AB2E24">
              <w:rPr>
                <w:sz w:val="22"/>
                <w:szCs w:val="22"/>
              </w:rPr>
              <w:t>- предоставлены от 1-5 включительно копий контрактов (договоров) с копиями актов выполненных работ (оказанных услуг) от организаций/ИП – 10 баллов;</w:t>
            </w:r>
          </w:p>
          <w:p w14:paraId="2E2A9DF5" w14:textId="77777777" w:rsidR="00CB3D64" w:rsidRPr="00AB2E24" w:rsidRDefault="00CB3D64" w:rsidP="00AB2E24">
            <w:pPr>
              <w:spacing w:after="0"/>
              <w:ind w:left="15" w:right="146" w:firstLine="347"/>
              <w:rPr>
                <w:szCs w:val="20"/>
              </w:rPr>
            </w:pPr>
            <w:r w:rsidRPr="00AB2E24">
              <w:rPr>
                <w:sz w:val="22"/>
                <w:szCs w:val="22"/>
              </w:rPr>
              <w:t>- предоставлены от 6-10 включительно копий контрактов (договоров) с копиями актов выполненных работ (оказанных услуг) от организаций/ИП – 25 баллов;</w:t>
            </w:r>
          </w:p>
          <w:p w14:paraId="33FA9CC4" w14:textId="77777777" w:rsidR="00CB3D64" w:rsidRPr="00AB2E24" w:rsidRDefault="00CB3D64" w:rsidP="00AB2E24">
            <w:pPr>
              <w:autoSpaceDE w:val="0"/>
              <w:autoSpaceDN w:val="0"/>
              <w:adjustRightInd w:val="0"/>
              <w:spacing w:after="0"/>
              <w:ind w:left="15" w:right="146" w:firstLine="347"/>
              <w:rPr>
                <w:szCs w:val="20"/>
              </w:rPr>
            </w:pPr>
            <w:r w:rsidRPr="00AB2E24">
              <w:rPr>
                <w:sz w:val="22"/>
                <w:szCs w:val="22"/>
              </w:rPr>
              <w:t>- предоставлены от 11 и более контрактов (договоров) с копиями актов выполненных работ (оказанных услуг)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305CE019" w14:textId="77777777" w:rsidR="00CB3D64" w:rsidRPr="00AB2E24" w:rsidRDefault="00CB3D64" w:rsidP="00CB3D64">
            <w:pPr>
              <w:keepNext/>
              <w:spacing w:after="0"/>
              <w:jc w:val="center"/>
              <w:rPr>
                <w:b/>
                <w:szCs w:val="20"/>
              </w:rPr>
            </w:pPr>
            <w:r w:rsidRPr="00AB2E24">
              <w:rPr>
                <w:b/>
                <w:sz w:val="22"/>
                <w:szCs w:val="22"/>
              </w:rPr>
              <w:t>50</w:t>
            </w:r>
          </w:p>
        </w:tc>
      </w:tr>
      <w:tr w:rsidR="00CB3D64" w:rsidRPr="00AB2E24" w14:paraId="17F33E42" w14:textId="77777777" w:rsidTr="00CB3D64">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FEB34BB" w14:textId="77777777" w:rsidR="00CB3D64" w:rsidRPr="00AB2E24" w:rsidRDefault="00CB3D64" w:rsidP="00CB3D64">
            <w:pPr>
              <w:keepNext/>
              <w:spacing w:after="0"/>
              <w:ind w:firstLine="567"/>
              <w:jc w:val="center"/>
              <w:rPr>
                <w:szCs w:val="20"/>
              </w:rPr>
            </w:pPr>
          </w:p>
        </w:tc>
        <w:tc>
          <w:tcPr>
            <w:tcW w:w="7131" w:type="dxa"/>
            <w:tcBorders>
              <w:top w:val="single" w:sz="4" w:space="0" w:color="auto"/>
              <w:left w:val="single" w:sz="4" w:space="0" w:color="auto"/>
              <w:bottom w:val="single" w:sz="4" w:space="0" w:color="auto"/>
              <w:right w:val="single" w:sz="4" w:space="0" w:color="auto"/>
            </w:tcBorders>
            <w:vAlign w:val="center"/>
          </w:tcPr>
          <w:p w14:paraId="4D529F82" w14:textId="77777777" w:rsidR="00CB3D64" w:rsidRPr="00AB2E24" w:rsidRDefault="00CB3D64" w:rsidP="00CB3D64">
            <w:pPr>
              <w:tabs>
                <w:tab w:val="left" w:pos="984"/>
              </w:tabs>
              <w:spacing w:after="0"/>
              <w:jc w:val="left"/>
              <w:rPr>
                <w:szCs w:val="20"/>
              </w:rPr>
            </w:pPr>
            <w:r w:rsidRPr="00AB2E24">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75BE1331" w14:textId="77777777" w:rsidR="00CB3D64" w:rsidRPr="00AB2E24" w:rsidRDefault="00CB3D64" w:rsidP="00CB3D64">
            <w:pPr>
              <w:keepNext/>
              <w:spacing w:after="0"/>
              <w:jc w:val="center"/>
              <w:rPr>
                <w:b/>
                <w:szCs w:val="20"/>
              </w:rPr>
            </w:pPr>
            <w:r w:rsidRPr="00AB2E24">
              <w:rPr>
                <w:b/>
                <w:sz w:val="22"/>
                <w:szCs w:val="22"/>
              </w:rPr>
              <w:t>100</w:t>
            </w:r>
          </w:p>
        </w:tc>
      </w:tr>
    </w:tbl>
    <w:p w14:paraId="69A81C67" w14:textId="77777777" w:rsidR="00CB3D64" w:rsidRPr="00CB3D64" w:rsidRDefault="00CB3D64" w:rsidP="00CB3D64">
      <w:pPr>
        <w:spacing w:after="0"/>
        <w:rPr>
          <w:sz w:val="22"/>
          <w:szCs w:val="22"/>
        </w:rPr>
      </w:pPr>
      <w:r w:rsidRPr="00CB3D64">
        <w:rPr>
          <w:sz w:val="22"/>
          <w:szCs w:val="22"/>
        </w:rPr>
        <w:t xml:space="preserve">Баллы по </w:t>
      </w:r>
      <w:proofErr w:type="spellStart"/>
      <w:r w:rsidRPr="00CB3D64">
        <w:rPr>
          <w:sz w:val="22"/>
          <w:szCs w:val="22"/>
        </w:rPr>
        <w:t>нестоимостному</w:t>
      </w:r>
      <w:proofErr w:type="spellEnd"/>
      <w:r w:rsidRPr="00CB3D64">
        <w:rPr>
          <w:sz w:val="22"/>
          <w:szCs w:val="22"/>
        </w:rPr>
        <w:t xml:space="preserve"> критерию</w:t>
      </w:r>
      <w:r w:rsidRPr="00CB3D64">
        <w:rPr>
          <w:b/>
          <w:sz w:val="22"/>
          <w:szCs w:val="22"/>
        </w:rPr>
        <w:t xml:space="preserve"> </w:t>
      </w:r>
      <w:r w:rsidRPr="00CB3D64">
        <w:rPr>
          <w:sz w:val="22"/>
          <w:szCs w:val="22"/>
        </w:rPr>
        <w:t>рассчитываются для каждого предложения участника отдельно по формуле:</w:t>
      </w:r>
    </w:p>
    <w:p w14:paraId="71567E9F" w14:textId="77777777" w:rsidR="00CB3D64" w:rsidRPr="00CB3D64" w:rsidRDefault="00CB3D64" w:rsidP="00CB3D64">
      <w:pPr>
        <w:spacing w:after="0"/>
        <w:ind w:firstLine="567"/>
        <w:rPr>
          <w:sz w:val="22"/>
          <w:szCs w:val="22"/>
        </w:rPr>
      </w:pPr>
      <w:r w:rsidRPr="00CB3D64">
        <w:rPr>
          <w:sz w:val="22"/>
          <w:szCs w:val="22"/>
        </w:rPr>
        <w:tab/>
      </w:r>
      <w:r w:rsidRPr="00CB3D64">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CB3D64">
        <w:rPr>
          <w:sz w:val="22"/>
          <w:szCs w:val="22"/>
        </w:rPr>
        <w:tab/>
      </w:r>
      <w:r w:rsidRPr="00CB3D64">
        <w:rPr>
          <w:sz w:val="22"/>
          <w:szCs w:val="22"/>
        </w:rPr>
        <w:tab/>
      </w:r>
      <w:r w:rsidRPr="00CB3D64">
        <w:rPr>
          <w:sz w:val="22"/>
          <w:szCs w:val="22"/>
        </w:rPr>
        <w:tab/>
      </w:r>
      <w:r w:rsidRPr="00CB3D64">
        <w:rPr>
          <w:sz w:val="22"/>
          <w:szCs w:val="22"/>
        </w:rPr>
        <w:tab/>
      </w:r>
      <w:r w:rsidRPr="00CB3D64">
        <w:rPr>
          <w:sz w:val="22"/>
          <w:szCs w:val="22"/>
        </w:rPr>
        <w:tab/>
        <w:t xml:space="preserve">    </w:t>
      </w:r>
    </w:p>
    <w:p w14:paraId="1E44867C" w14:textId="77777777" w:rsidR="00CB3D64" w:rsidRPr="00CB3D64" w:rsidRDefault="00CB3D64" w:rsidP="00CB3D64">
      <w:pPr>
        <w:spacing w:after="0"/>
        <w:rPr>
          <w:sz w:val="22"/>
          <w:szCs w:val="22"/>
        </w:rPr>
      </w:pPr>
      <w:r w:rsidRPr="00CB3D64">
        <w:rPr>
          <w:sz w:val="22"/>
          <w:szCs w:val="22"/>
        </w:rPr>
        <w:t>где:</w:t>
      </w:r>
    </w:p>
    <w:p w14:paraId="45E80C1A" w14:textId="77777777" w:rsidR="00CB3D64" w:rsidRPr="00CB3D64" w:rsidRDefault="00CB3D64" w:rsidP="00CB3D64">
      <w:pPr>
        <w:spacing w:after="0"/>
        <w:ind w:firstLine="567"/>
        <w:rPr>
          <w:sz w:val="22"/>
          <w:szCs w:val="22"/>
        </w:rPr>
      </w:pPr>
      <w:proofErr w:type="spellStart"/>
      <w:r w:rsidRPr="00CB3D64">
        <w:rPr>
          <w:sz w:val="22"/>
          <w:szCs w:val="22"/>
        </w:rPr>
        <w:t>БП</w:t>
      </w:r>
      <w:r w:rsidRPr="00CB3D64">
        <w:rPr>
          <w:sz w:val="22"/>
          <w:szCs w:val="22"/>
          <w:vertAlign w:val="subscript"/>
        </w:rPr>
        <w:t>i</w:t>
      </w:r>
      <w:proofErr w:type="spellEnd"/>
      <w:r w:rsidRPr="00CB3D64">
        <w:rPr>
          <w:sz w:val="22"/>
          <w:szCs w:val="22"/>
        </w:rPr>
        <w:t xml:space="preserve"> – балл, рассчитанный для предложения i-го участника по </w:t>
      </w:r>
      <w:proofErr w:type="spellStart"/>
      <w:r w:rsidRPr="00CB3D64">
        <w:rPr>
          <w:sz w:val="22"/>
          <w:szCs w:val="22"/>
        </w:rPr>
        <w:t>нестоимостному</w:t>
      </w:r>
      <w:proofErr w:type="spellEnd"/>
      <w:r w:rsidRPr="00CB3D64">
        <w:rPr>
          <w:sz w:val="22"/>
          <w:szCs w:val="22"/>
        </w:rPr>
        <w:t xml:space="preserve"> критерию;</w:t>
      </w:r>
    </w:p>
    <w:p w14:paraId="72251F1A" w14:textId="77777777" w:rsidR="00CB3D64" w:rsidRPr="00CB3D64" w:rsidRDefault="00CB3D64" w:rsidP="00CB3D64">
      <w:pPr>
        <w:spacing w:after="0"/>
        <w:ind w:firstLine="567"/>
        <w:rPr>
          <w:sz w:val="22"/>
          <w:szCs w:val="22"/>
        </w:rPr>
      </w:pPr>
      <w:proofErr w:type="spellStart"/>
      <w:r w:rsidRPr="00CB3D64">
        <w:rPr>
          <w:sz w:val="22"/>
          <w:szCs w:val="22"/>
        </w:rPr>
        <w:t>П</w:t>
      </w:r>
      <w:r w:rsidRPr="00CB3D64">
        <w:rPr>
          <w:sz w:val="22"/>
          <w:szCs w:val="22"/>
          <w:vertAlign w:val="subscript"/>
        </w:rPr>
        <w:t>i</w:t>
      </w:r>
      <w:proofErr w:type="spellEnd"/>
      <w:r w:rsidRPr="00CB3D64">
        <w:rPr>
          <w:sz w:val="22"/>
          <w:szCs w:val="22"/>
        </w:rPr>
        <w:t xml:space="preserve"> – предложение i-го участника по критерию (сумма баллов i-го участника по </w:t>
      </w:r>
      <w:proofErr w:type="spellStart"/>
      <w:r w:rsidRPr="00CB3D64">
        <w:rPr>
          <w:sz w:val="22"/>
          <w:szCs w:val="22"/>
        </w:rPr>
        <w:t>нестоимостным</w:t>
      </w:r>
      <w:proofErr w:type="spellEnd"/>
      <w:r w:rsidRPr="00CB3D64">
        <w:rPr>
          <w:sz w:val="22"/>
          <w:szCs w:val="22"/>
        </w:rPr>
        <w:t xml:space="preserve"> критериям);</w:t>
      </w:r>
    </w:p>
    <w:p w14:paraId="15272A99" w14:textId="77777777" w:rsidR="00CB3D64" w:rsidRPr="00CB3D64" w:rsidRDefault="00CB3D64" w:rsidP="00CB3D64">
      <w:pPr>
        <w:spacing w:after="0"/>
        <w:ind w:firstLine="567"/>
        <w:rPr>
          <w:sz w:val="22"/>
          <w:szCs w:val="22"/>
        </w:rPr>
      </w:pPr>
      <w:proofErr w:type="spellStart"/>
      <w:r w:rsidRPr="00CB3D64">
        <w:rPr>
          <w:sz w:val="22"/>
          <w:szCs w:val="22"/>
        </w:rPr>
        <w:t>П</w:t>
      </w:r>
      <w:r w:rsidRPr="00CB3D64">
        <w:rPr>
          <w:sz w:val="22"/>
          <w:szCs w:val="22"/>
          <w:vertAlign w:val="subscript"/>
        </w:rPr>
        <w:t>max</w:t>
      </w:r>
      <w:proofErr w:type="spellEnd"/>
      <w:r w:rsidRPr="00CB3D64">
        <w:rPr>
          <w:sz w:val="22"/>
          <w:szCs w:val="22"/>
        </w:rPr>
        <w:t xml:space="preserve"> – максимальное предложение участника по критерию (сумма баллов по </w:t>
      </w:r>
      <w:proofErr w:type="spellStart"/>
      <w:r w:rsidRPr="00CB3D64">
        <w:rPr>
          <w:sz w:val="22"/>
          <w:szCs w:val="22"/>
        </w:rPr>
        <w:t>нестоимостным</w:t>
      </w:r>
      <w:proofErr w:type="spellEnd"/>
      <w:r w:rsidRPr="00CB3D64">
        <w:rPr>
          <w:sz w:val="22"/>
          <w:szCs w:val="22"/>
        </w:rPr>
        <w:t xml:space="preserve"> критериям);</w:t>
      </w:r>
    </w:p>
    <w:p w14:paraId="1A99F6B1" w14:textId="77777777" w:rsidR="00CB3D64" w:rsidRPr="00CB3D64" w:rsidRDefault="00CB3D64" w:rsidP="00CB3D64">
      <w:pPr>
        <w:spacing w:after="0"/>
        <w:ind w:firstLine="567"/>
        <w:rPr>
          <w:sz w:val="22"/>
          <w:szCs w:val="22"/>
        </w:rPr>
      </w:pPr>
      <w:proofErr w:type="spellStart"/>
      <w:r w:rsidRPr="00CB3D64">
        <w:rPr>
          <w:sz w:val="22"/>
          <w:szCs w:val="22"/>
        </w:rPr>
        <w:t>КЗп</w:t>
      </w:r>
      <w:proofErr w:type="spellEnd"/>
      <w:r w:rsidRPr="00CB3D64">
        <w:rPr>
          <w:sz w:val="22"/>
          <w:szCs w:val="22"/>
        </w:rPr>
        <w:t xml:space="preserve"> - коэффициент значимости критерия в соответствии с документацией о закупке.</w:t>
      </w:r>
    </w:p>
    <w:p w14:paraId="1F99A63D" w14:textId="77777777" w:rsidR="00CB3D64" w:rsidRPr="00CB3D64" w:rsidRDefault="00CB3D64" w:rsidP="00CB3D64">
      <w:pPr>
        <w:spacing w:after="0"/>
        <w:rPr>
          <w:sz w:val="22"/>
          <w:szCs w:val="22"/>
        </w:rPr>
      </w:pPr>
    </w:p>
    <w:p w14:paraId="648B4601" w14:textId="77777777" w:rsidR="00CB3D64" w:rsidRPr="00CB3D64" w:rsidRDefault="00CB3D64" w:rsidP="00CB3D64">
      <w:pPr>
        <w:spacing w:after="0"/>
        <w:rPr>
          <w:sz w:val="22"/>
          <w:szCs w:val="22"/>
        </w:rPr>
      </w:pPr>
      <w:r w:rsidRPr="00CB3D64">
        <w:rPr>
          <w:sz w:val="22"/>
          <w:szCs w:val="22"/>
        </w:rPr>
        <w:t>4.3. Итоговый балл предложения (заявки) участника рассчитывается путем сложения баллов по всем критериям по формуле:</w:t>
      </w:r>
      <w:r w:rsidRPr="00CB3D64">
        <w:rPr>
          <w:sz w:val="22"/>
          <w:szCs w:val="22"/>
        </w:rPr>
        <w:tab/>
      </w:r>
      <w:r w:rsidRPr="00CB3D64">
        <w:rPr>
          <w:sz w:val="22"/>
          <w:szCs w:val="22"/>
        </w:rPr>
        <w:tab/>
      </w:r>
      <w:r w:rsidRPr="00CB3D64">
        <w:rPr>
          <w:sz w:val="22"/>
          <w:szCs w:val="22"/>
        </w:rPr>
        <w:tab/>
        <w:t xml:space="preserve">    </w:t>
      </w:r>
    </w:p>
    <w:p w14:paraId="4E097804" w14:textId="77777777" w:rsidR="00CB3D64" w:rsidRPr="00CB3D64" w:rsidRDefault="00CB3D64" w:rsidP="00CB3D64">
      <w:pPr>
        <w:spacing w:after="0"/>
        <w:rPr>
          <w:sz w:val="22"/>
          <w:szCs w:val="22"/>
        </w:rPr>
      </w:pPr>
      <w:r w:rsidRPr="00CB3D64">
        <w:rPr>
          <w:sz w:val="22"/>
          <w:szCs w:val="22"/>
        </w:rPr>
        <w:t xml:space="preserve">где:              </w:t>
      </w:r>
    </w:p>
    <w:p w14:paraId="5C4E219F" w14:textId="77777777" w:rsidR="00CB3D64" w:rsidRPr="00CB3D64" w:rsidRDefault="00CB3D64" w:rsidP="00CB3D64">
      <w:pPr>
        <w:spacing w:after="0"/>
        <w:rPr>
          <w:sz w:val="22"/>
          <w:szCs w:val="22"/>
        </w:rPr>
      </w:pPr>
      <w:r w:rsidRPr="00CB3D64">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CB3D64">
        <w:rPr>
          <w:sz w:val="22"/>
          <w:szCs w:val="22"/>
        </w:rPr>
        <w:t xml:space="preserve"> </w:t>
      </w:r>
    </w:p>
    <w:p w14:paraId="3C6CA761" w14:textId="77777777" w:rsidR="00CB3D64" w:rsidRPr="00CB3D64" w:rsidRDefault="00CB3D64" w:rsidP="00CB3D64">
      <w:pPr>
        <w:spacing w:after="0"/>
        <w:ind w:firstLine="567"/>
        <w:rPr>
          <w:sz w:val="22"/>
          <w:szCs w:val="22"/>
        </w:rPr>
      </w:pPr>
      <w:proofErr w:type="spellStart"/>
      <w:r w:rsidRPr="00CB3D64">
        <w:rPr>
          <w:sz w:val="22"/>
          <w:szCs w:val="22"/>
        </w:rPr>
        <w:t>ИБ</w:t>
      </w:r>
      <w:r w:rsidRPr="00CB3D64">
        <w:rPr>
          <w:sz w:val="22"/>
          <w:szCs w:val="22"/>
          <w:vertAlign w:val="subscript"/>
        </w:rPr>
        <w:t>i</w:t>
      </w:r>
      <w:proofErr w:type="spellEnd"/>
      <w:r w:rsidRPr="00CB3D64">
        <w:rPr>
          <w:sz w:val="22"/>
          <w:szCs w:val="22"/>
        </w:rPr>
        <w:t xml:space="preserve"> – итоговый балл предложения i-го участника;</w:t>
      </w:r>
    </w:p>
    <w:p w14:paraId="2F5E0D2E" w14:textId="77777777" w:rsidR="00CB3D64" w:rsidRPr="00CB3D64" w:rsidRDefault="00CB3D64" w:rsidP="00CB3D64">
      <w:pPr>
        <w:spacing w:after="0"/>
        <w:ind w:firstLine="567"/>
        <w:rPr>
          <w:sz w:val="22"/>
          <w:szCs w:val="22"/>
        </w:rPr>
      </w:pPr>
      <w:proofErr w:type="spellStart"/>
      <w:r w:rsidRPr="00CB3D64">
        <w:rPr>
          <w:sz w:val="22"/>
          <w:szCs w:val="22"/>
        </w:rPr>
        <w:t>БЦ</w:t>
      </w:r>
      <w:r w:rsidRPr="00CB3D64">
        <w:rPr>
          <w:sz w:val="22"/>
          <w:szCs w:val="22"/>
          <w:vertAlign w:val="subscript"/>
        </w:rPr>
        <w:t>i</w:t>
      </w:r>
      <w:proofErr w:type="spellEnd"/>
      <w:r w:rsidRPr="00CB3D64">
        <w:rPr>
          <w:sz w:val="22"/>
          <w:szCs w:val="22"/>
        </w:rPr>
        <w:t xml:space="preserve"> – балл, рассчитанный для предложения i-го участника по стоимостному критерию; </w:t>
      </w:r>
    </w:p>
    <w:p w14:paraId="462C687D" w14:textId="77777777" w:rsidR="00CB3D64" w:rsidRPr="00CB3D64" w:rsidRDefault="00CB3D64" w:rsidP="00CB3D64">
      <w:pPr>
        <w:spacing w:after="0"/>
        <w:ind w:firstLine="567"/>
        <w:rPr>
          <w:sz w:val="22"/>
          <w:szCs w:val="22"/>
        </w:rPr>
      </w:pPr>
      <w:proofErr w:type="spellStart"/>
      <w:r w:rsidRPr="00CB3D64">
        <w:rPr>
          <w:sz w:val="22"/>
          <w:szCs w:val="22"/>
        </w:rPr>
        <w:t>БП</w:t>
      </w:r>
      <w:r w:rsidRPr="00CB3D64">
        <w:rPr>
          <w:sz w:val="22"/>
          <w:szCs w:val="22"/>
          <w:vertAlign w:val="subscript"/>
        </w:rPr>
        <w:t>i</w:t>
      </w:r>
      <w:proofErr w:type="spellEnd"/>
      <w:r w:rsidRPr="00CB3D64">
        <w:rPr>
          <w:sz w:val="22"/>
          <w:szCs w:val="22"/>
        </w:rPr>
        <w:t xml:space="preserve"> – балл, рассчитанный для предложения i-го участника по </w:t>
      </w:r>
      <w:proofErr w:type="spellStart"/>
      <w:r w:rsidRPr="00CB3D64">
        <w:rPr>
          <w:sz w:val="22"/>
          <w:szCs w:val="22"/>
        </w:rPr>
        <w:t>нестоимостному</w:t>
      </w:r>
      <w:proofErr w:type="spellEnd"/>
      <w:r w:rsidRPr="00CB3D64">
        <w:rPr>
          <w:sz w:val="22"/>
          <w:szCs w:val="22"/>
        </w:rPr>
        <w:t xml:space="preserve"> критерию.</w:t>
      </w:r>
    </w:p>
    <w:p w14:paraId="30B167E4" w14:textId="77777777" w:rsidR="00CB3D64" w:rsidRPr="00CB3D64" w:rsidRDefault="00CB3D64" w:rsidP="00CB3D64">
      <w:pPr>
        <w:spacing w:after="0"/>
        <w:ind w:firstLine="567"/>
        <w:jc w:val="left"/>
        <w:rPr>
          <w:sz w:val="22"/>
          <w:szCs w:val="22"/>
        </w:rPr>
      </w:pPr>
    </w:p>
    <w:p w14:paraId="20EB5F8F" w14:textId="77777777" w:rsidR="00CB3D64" w:rsidRPr="00CB3D64" w:rsidRDefault="00CB3D64" w:rsidP="00CB3D64">
      <w:pPr>
        <w:spacing w:after="0"/>
        <w:ind w:firstLine="567"/>
        <w:rPr>
          <w:b/>
          <w:sz w:val="22"/>
          <w:szCs w:val="22"/>
        </w:rPr>
      </w:pPr>
      <w:r w:rsidRPr="00CB3D64">
        <w:rPr>
          <w:sz w:val="22"/>
          <w:szCs w:val="22"/>
        </w:rPr>
        <w:t>Общий итоговый балл по предложению (заявке) участника закупки указывается в приложении к протоколу «Конкурентный лист».</w:t>
      </w:r>
    </w:p>
    <w:p w14:paraId="00BDC09A" w14:textId="77777777" w:rsidR="00CB3D64" w:rsidRPr="00CB3D64" w:rsidRDefault="00CB3D64" w:rsidP="00CB3D64">
      <w:pPr>
        <w:spacing w:after="0"/>
        <w:ind w:firstLine="567"/>
        <w:rPr>
          <w:sz w:val="22"/>
          <w:szCs w:val="22"/>
        </w:rPr>
      </w:pPr>
      <w:r w:rsidRPr="00CB3D64">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0A928AA6" w14:textId="77777777" w:rsidR="00CB3D64" w:rsidRPr="00CB3D64" w:rsidRDefault="00CB3D64" w:rsidP="00CB3D64">
      <w:pPr>
        <w:spacing w:after="0"/>
        <w:ind w:firstLine="567"/>
        <w:rPr>
          <w:sz w:val="22"/>
          <w:szCs w:val="22"/>
        </w:rPr>
      </w:pPr>
      <w:r w:rsidRPr="00CB3D64">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32DDA659" w14:textId="77777777" w:rsidR="00CB3D64" w:rsidRPr="00CB3D64" w:rsidRDefault="00CB3D64" w:rsidP="00CB3D64">
      <w:pPr>
        <w:spacing w:after="0"/>
        <w:ind w:firstLine="567"/>
        <w:rPr>
          <w:sz w:val="22"/>
          <w:szCs w:val="22"/>
        </w:rPr>
      </w:pPr>
      <w:r w:rsidRPr="00CB3D64">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C437178" w14:textId="30FA4510" w:rsidR="00CB3D64" w:rsidRPr="00CB3D64" w:rsidRDefault="00CB3D64" w:rsidP="00C4735D">
      <w:pPr>
        <w:autoSpaceDE w:val="0"/>
        <w:autoSpaceDN w:val="0"/>
        <w:adjustRightInd w:val="0"/>
        <w:spacing w:after="0"/>
        <w:ind w:firstLine="567"/>
        <w:rPr>
          <w:sz w:val="22"/>
          <w:szCs w:val="22"/>
        </w:rPr>
      </w:pPr>
      <w:r w:rsidRPr="00CB3D64">
        <w:rPr>
          <w:sz w:val="22"/>
          <w:szCs w:val="22"/>
        </w:rPr>
        <w:t xml:space="preserve">Комиссия по закупкам также в </w:t>
      </w:r>
      <w:r w:rsidR="00C4735D">
        <w:rPr>
          <w:sz w:val="22"/>
          <w:szCs w:val="22"/>
        </w:rPr>
        <w:t>и</w:t>
      </w:r>
      <w:r w:rsidRPr="00CB3D64">
        <w:rPr>
          <w:sz w:val="22"/>
          <w:szCs w:val="22"/>
        </w:rPr>
        <w:t>тоговом протоколе указывает порядковые номера заявок на участие в закупке,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rsidR="00C4735D">
        <w:rPr>
          <w:sz w:val="22"/>
          <w:szCs w:val="22"/>
        </w:rPr>
        <w:t>.</w:t>
      </w:r>
    </w:p>
    <w:p w14:paraId="4264F594" w14:textId="1ED24406" w:rsidR="00CB3D64" w:rsidRPr="00CB3D64" w:rsidRDefault="00CB3D64" w:rsidP="00CB3D64">
      <w:pPr>
        <w:tabs>
          <w:tab w:val="left" w:pos="0"/>
          <w:tab w:val="left" w:pos="984"/>
        </w:tabs>
        <w:spacing w:after="0"/>
        <w:ind w:firstLine="567"/>
        <w:rPr>
          <w:sz w:val="22"/>
          <w:szCs w:val="22"/>
        </w:rPr>
      </w:pPr>
      <w:r w:rsidRPr="00CB3D64">
        <w:rPr>
          <w:sz w:val="22"/>
          <w:szCs w:val="22"/>
        </w:rPr>
        <w:t>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2DFD11" w14:textId="77777777" w:rsidR="00CB3D64" w:rsidRPr="00CB3D64" w:rsidRDefault="00CB3D64" w:rsidP="00CB3D64">
      <w:pPr>
        <w:spacing w:after="0"/>
        <w:ind w:firstLine="567"/>
        <w:rPr>
          <w:b/>
          <w:caps/>
          <w:sz w:val="22"/>
          <w:szCs w:val="22"/>
        </w:rPr>
      </w:pPr>
      <w:r w:rsidRPr="00CB3D64">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8" w:history="1">
        <w:r w:rsidRPr="00CB3D64">
          <w:rPr>
            <w:sz w:val="22"/>
            <w:szCs w:val="22"/>
          </w:rPr>
          <w:t>www.airport-surgut.ru</w:t>
        </w:r>
      </w:hyperlink>
      <w:r w:rsidRPr="00CB3D64">
        <w:rPr>
          <w:sz w:val="22"/>
          <w:szCs w:val="22"/>
        </w:rPr>
        <w:t xml:space="preserve"> (информационно) не позднее чем через 3 (три) календарных дня со дня подписания Комиссией по закупкам. </w:t>
      </w:r>
    </w:p>
    <w:p w14:paraId="1D5247E6" w14:textId="77777777" w:rsidR="00CB3D64" w:rsidRPr="00CB3D64" w:rsidRDefault="00CB3D64" w:rsidP="00CB3D64">
      <w:pPr>
        <w:spacing w:after="0"/>
        <w:ind w:firstLine="567"/>
        <w:rPr>
          <w:b/>
          <w:sz w:val="22"/>
          <w:szCs w:val="22"/>
        </w:rPr>
      </w:pPr>
    </w:p>
    <w:p w14:paraId="789D0A68" w14:textId="77777777" w:rsidR="00CB3D64" w:rsidRPr="00CB3D64" w:rsidRDefault="00CB3D64" w:rsidP="00CB3D64">
      <w:pPr>
        <w:spacing w:after="0"/>
        <w:ind w:firstLine="567"/>
        <w:jc w:val="left"/>
        <w:rPr>
          <w:b/>
          <w:sz w:val="22"/>
          <w:szCs w:val="22"/>
        </w:rPr>
      </w:pPr>
    </w:p>
    <w:p w14:paraId="3BA53F67" w14:textId="77777777" w:rsidR="00CB3D64" w:rsidRPr="00CB3D64" w:rsidRDefault="00CB3D64" w:rsidP="00CB3D64">
      <w:pPr>
        <w:spacing w:after="0"/>
        <w:ind w:firstLine="567"/>
        <w:jc w:val="left"/>
        <w:rPr>
          <w:rFonts w:eastAsia="Calibri"/>
          <w:b/>
          <w:sz w:val="22"/>
          <w:szCs w:val="22"/>
          <w:lang w:eastAsia="en-US"/>
        </w:rPr>
      </w:pPr>
    </w:p>
    <w:p w14:paraId="44A82FBE" w14:textId="77777777" w:rsidR="004122BC" w:rsidRDefault="004122BC" w:rsidP="006C0906">
      <w:pPr>
        <w:spacing w:after="0"/>
        <w:rPr>
          <w:rFonts w:eastAsia="Calibri"/>
          <w:b/>
          <w:sz w:val="22"/>
          <w:szCs w:val="22"/>
          <w:lang w:eastAsia="en-US"/>
        </w:rPr>
      </w:pPr>
    </w:p>
    <w:p w14:paraId="58D2A005" w14:textId="77777777" w:rsidR="00F908D9" w:rsidRDefault="00F908D9" w:rsidP="006C0906">
      <w:pPr>
        <w:spacing w:after="0"/>
        <w:rPr>
          <w:rFonts w:eastAsia="Calibri"/>
          <w:b/>
          <w:sz w:val="22"/>
          <w:szCs w:val="22"/>
          <w:lang w:eastAsia="en-US"/>
        </w:rPr>
      </w:pPr>
    </w:p>
    <w:p w14:paraId="1331FDDA" w14:textId="77777777" w:rsidR="00F908D9" w:rsidRDefault="00F908D9" w:rsidP="006C0906">
      <w:pPr>
        <w:spacing w:after="0"/>
        <w:rPr>
          <w:rFonts w:eastAsia="Calibri"/>
          <w:b/>
          <w:sz w:val="22"/>
          <w:szCs w:val="22"/>
          <w:lang w:eastAsia="en-US"/>
        </w:rPr>
      </w:pPr>
    </w:p>
    <w:p w14:paraId="72AA0E25" w14:textId="77777777" w:rsidR="00F908D9" w:rsidRDefault="00F908D9" w:rsidP="006C0906">
      <w:pPr>
        <w:spacing w:after="0"/>
        <w:rPr>
          <w:rFonts w:eastAsia="Calibri"/>
          <w:b/>
          <w:sz w:val="22"/>
          <w:szCs w:val="22"/>
          <w:lang w:eastAsia="en-US"/>
        </w:rPr>
      </w:pPr>
    </w:p>
    <w:p w14:paraId="4295C610" w14:textId="77777777" w:rsidR="00CB3D64" w:rsidRDefault="00CB3D64" w:rsidP="006C0906">
      <w:pPr>
        <w:spacing w:after="0"/>
        <w:rPr>
          <w:rFonts w:eastAsia="Calibri"/>
          <w:b/>
          <w:sz w:val="22"/>
          <w:szCs w:val="22"/>
          <w:lang w:eastAsia="en-US"/>
        </w:rPr>
      </w:pPr>
    </w:p>
    <w:p w14:paraId="47A23369" w14:textId="77777777" w:rsidR="00CB3D64" w:rsidRDefault="00CB3D64" w:rsidP="006C0906">
      <w:pPr>
        <w:spacing w:after="0"/>
        <w:rPr>
          <w:rFonts w:eastAsia="Calibri"/>
          <w:b/>
          <w:sz w:val="22"/>
          <w:szCs w:val="22"/>
          <w:lang w:eastAsia="en-US"/>
        </w:rPr>
      </w:pPr>
    </w:p>
    <w:p w14:paraId="3C04949E" w14:textId="77777777" w:rsidR="00CB3D64" w:rsidRDefault="00CB3D64" w:rsidP="006C0906">
      <w:pPr>
        <w:spacing w:after="0"/>
        <w:rPr>
          <w:rFonts w:eastAsia="Calibri"/>
          <w:b/>
          <w:sz w:val="22"/>
          <w:szCs w:val="22"/>
          <w:lang w:eastAsia="en-US"/>
        </w:rPr>
      </w:pPr>
    </w:p>
    <w:p w14:paraId="50D6AE1B" w14:textId="77777777" w:rsidR="00CB3D64" w:rsidRDefault="00CB3D64" w:rsidP="006C0906">
      <w:pPr>
        <w:spacing w:after="0"/>
        <w:rPr>
          <w:rFonts w:eastAsia="Calibri"/>
          <w:b/>
          <w:sz w:val="22"/>
          <w:szCs w:val="22"/>
          <w:lang w:eastAsia="en-US"/>
        </w:rPr>
      </w:pPr>
    </w:p>
    <w:p w14:paraId="3D9BA656" w14:textId="77777777" w:rsidR="00CB3D64" w:rsidRDefault="00CB3D64" w:rsidP="006C0906">
      <w:pPr>
        <w:spacing w:after="0"/>
        <w:rPr>
          <w:rFonts w:eastAsia="Calibri"/>
          <w:b/>
          <w:sz w:val="22"/>
          <w:szCs w:val="22"/>
          <w:lang w:eastAsia="en-US"/>
        </w:rPr>
      </w:pPr>
    </w:p>
    <w:p w14:paraId="676BFF9C" w14:textId="77777777" w:rsidR="00CB3D64" w:rsidRDefault="00CB3D64" w:rsidP="006C0906">
      <w:pPr>
        <w:spacing w:after="0"/>
        <w:rPr>
          <w:rFonts w:eastAsia="Calibri"/>
          <w:b/>
          <w:sz w:val="22"/>
          <w:szCs w:val="22"/>
          <w:lang w:eastAsia="en-US"/>
        </w:rPr>
      </w:pPr>
    </w:p>
    <w:p w14:paraId="0C1B4C6A" w14:textId="77777777" w:rsidR="00CB3D64" w:rsidRDefault="00CB3D64" w:rsidP="006C0906">
      <w:pPr>
        <w:spacing w:after="0"/>
        <w:rPr>
          <w:rFonts w:eastAsia="Calibri"/>
          <w:b/>
          <w:sz w:val="22"/>
          <w:szCs w:val="22"/>
          <w:lang w:eastAsia="en-US"/>
        </w:rPr>
      </w:pPr>
    </w:p>
    <w:p w14:paraId="10A1D22F" w14:textId="77777777" w:rsidR="00CB3D64" w:rsidRDefault="00CB3D64" w:rsidP="006C0906">
      <w:pPr>
        <w:spacing w:after="0"/>
        <w:rPr>
          <w:rFonts w:eastAsia="Calibri"/>
          <w:b/>
          <w:sz w:val="22"/>
          <w:szCs w:val="22"/>
          <w:lang w:eastAsia="en-US"/>
        </w:rPr>
      </w:pPr>
    </w:p>
    <w:p w14:paraId="1870EEAB" w14:textId="77777777" w:rsidR="00CB3D64" w:rsidRDefault="00CB3D64" w:rsidP="006C0906">
      <w:pPr>
        <w:spacing w:after="0"/>
        <w:rPr>
          <w:rFonts w:eastAsia="Calibri"/>
          <w:b/>
          <w:sz w:val="22"/>
          <w:szCs w:val="22"/>
          <w:lang w:eastAsia="en-US"/>
        </w:rPr>
      </w:pPr>
    </w:p>
    <w:p w14:paraId="4C32B3B3" w14:textId="77777777" w:rsidR="00CB3D64" w:rsidRDefault="00CB3D64" w:rsidP="006C0906">
      <w:pPr>
        <w:spacing w:after="0"/>
        <w:rPr>
          <w:rFonts w:eastAsia="Calibri"/>
          <w:b/>
          <w:sz w:val="22"/>
          <w:szCs w:val="22"/>
          <w:lang w:eastAsia="en-US"/>
        </w:rPr>
      </w:pPr>
    </w:p>
    <w:p w14:paraId="2C73CD8B" w14:textId="77777777" w:rsidR="00CB3D64" w:rsidRDefault="00CB3D64" w:rsidP="006C0906">
      <w:pPr>
        <w:spacing w:after="0"/>
        <w:rPr>
          <w:rFonts w:eastAsia="Calibri"/>
          <w:b/>
          <w:sz w:val="22"/>
          <w:szCs w:val="22"/>
          <w:lang w:eastAsia="en-US"/>
        </w:rPr>
      </w:pPr>
    </w:p>
    <w:p w14:paraId="4DC267AC" w14:textId="77777777" w:rsidR="00CB3D64" w:rsidRDefault="00CB3D64" w:rsidP="006C0906">
      <w:pPr>
        <w:spacing w:after="0"/>
        <w:rPr>
          <w:rFonts w:eastAsia="Calibri"/>
          <w:b/>
          <w:sz w:val="22"/>
          <w:szCs w:val="22"/>
          <w:lang w:eastAsia="en-US"/>
        </w:rPr>
      </w:pPr>
    </w:p>
    <w:p w14:paraId="231323DB" w14:textId="77777777" w:rsidR="00CB3D64" w:rsidRDefault="00CB3D64" w:rsidP="006C0906">
      <w:pPr>
        <w:spacing w:after="0"/>
        <w:rPr>
          <w:rFonts w:eastAsia="Calibri"/>
          <w:b/>
          <w:sz w:val="22"/>
          <w:szCs w:val="22"/>
          <w:lang w:eastAsia="en-US"/>
        </w:rPr>
      </w:pPr>
    </w:p>
    <w:p w14:paraId="65F3F9ED" w14:textId="77777777" w:rsidR="00C4735D" w:rsidRDefault="00C4735D" w:rsidP="006C0906">
      <w:pPr>
        <w:spacing w:after="0"/>
        <w:rPr>
          <w:rFonts w:eastAsia="Calibri"/>
          <w:b/>
          <w:sz w:val="22"/>
          <w:szCs w:val="22"/>
          <w:lang w:eastAsia="en-US"/>
        </w:rPr>
      </w:pPr>
    </w:p>
    <w:p w14:paraId="098579A5" w14:textId="77777777" w:rsidR="00CB3D64" w:rsidRDefault="00CB3D64" w:rsidP="006C0906">
      <w:pPr>
        <w:spacing w:after="0"/>
        <w:rPr>
          <w:rFonts w:eastAsia="Calibri"/>
          <w:b/>
          <w:sz w:val="22"/>
          <w:szCs w:val="22"/>
          <w:lang w:eastAsia="en-US"/>
        </w:rPr>
      </w:pPr>
    </w:p>
    <w:p w14:paraId="516BEFE3" w14:textId="77777777" w:rsidR="00CB3D64" w:rsidRDefault="00CB3D64" w:rsidP="006C0906">
      <w:pPr>
        <w:spacing w:after="0"/>
        <w:rPr>
          <w:rFonts w:eastAsia="Calibri"/>
          <w:b/>
          <w:sz w:val="22"/>
          <w:szCs w:val="22"/>
          <w:lang w:eastAsia="en-US"/>
        </w:rPr>
      </w:pPr>
    </w:p>
    <w:p w14:paraId="5EF706FD" w14:textId="77777777" w:rsidR="00CB3D64" w:rsidRDefault="00CB3D64" w:rsidP="006C0906">
      <w:pPr>
        <w:spacing w:after="0"/>
        <w:rPr>
          <w:rFonts w:eastAsia="Calibri"/>
          <w:b/>
          <w:sz w:val="22"/>
          <w:szCs w:val="22"/>
          <w:lang w:eastAsia="en-US"/>
        </w:rPr>
      </w:pPr>
    </w:p>
    <w:p w14:paraId="58907C9C" w14:textId="77777777" w:rsidR="00AB2E24" w:rsidRDefault="00AB2E24" w:rsidP="006C0906">
      <w:pPr>
        <w:spacing w:after="0"/>
        <w:rPr>
          <w:rFonts w:eastAsia="Calibri"/>
          <w:b/>
          <w:sz w:val="22"/>
          <w:szCs w:val="22"/>
          <w:lang w:eastAsia="en-US"/>
        </w:rPr>
      </w:pPr>
    </w:p>
    <w:p w14:paraId="0118CBB9" w14:textId="77777777" w:rsidR="00AB2E24" w:rsidRDefault="00AB2E24" w:rsidP="006C0906">
      <w:pPr>
        <w:spacing w:after="0"/>
        <w:rPr>
          <w:rFonts w:eastAsia="Calibri"/>
          <w:b/>
          <w:sz w:val="22"/>
          <w:szCs w:val="22"/>
          <w:lang w:eastAsia="en-US"/>
        </w:rPr>
      </w:pPr>
    </w:p>
    <w:p w14:paraId="70D10EB1" w14:textId="77777777" w:rsidR="00CB3D64" w:rsidRDefault="00CB3D64" w:rsidP="006C0906">
      <w:pPr>
        <w:spacing w:after="0"/>
        <w:rPr>
          <w:rFonts w:eastAsia="Calibri"/>
          <w:b/>
          <w:sz w:val="22"/>
          <w:szCs w:val="22"/>
          <w:lang w:eastAsia="en-US"/>
        </w:rPr>
      </w:pPr>
    </w:p>
    <w:p w14:paraId="3383967E" w14:textId="77777777" w:rsidR="00CB3D64" w:rsidRDefault="00CB3D64" w:rsidP="006C0906">
      <w:pPr>
        <w:spacing w:after="0"/>
        <w:rPr>
          <w:rFonts w:eastAsia="Calibri"/>
          <w:b/>
          <w:sz w:val="22"/>
          <w:szCs w:val="22"/>
          <w:lang w:eastAsia="en-US"/>
        </w:rPr>
      </w:pPr>
    </w:p>
    <w:p w14:paraId="033C5BAD" w14:textId="059D5CEA" w:rsidR="004122BC" w:rsidRPr="00C94DF0" w:rsidRDefault="004122BC" w:rsidP="004122BC">
      <w:pPr>
        <w:spacing w:after="0"/>
        <w:ind w:firstLine="567"/>
        <w:jc w:val="center"/>
        <w:rPr>
          <w:b/>
          <w:sz w:val="22"/>
          <w:szCs w:val="22"/>
        </w:rPr>
      </w:pPr>
      <w:r w:rsidRPr="00C94DF0">
        <w:rPr>
          <w:b/>
          <w:sz w:val="22"/>
          <w:szCs w:val="22"/>
        </w:rPr>
        <w:t xml:space="preserve">РАЗДЕЛ 5. ФОРМА ЗАЯВКИ НА УЧАСТИЕ В ЗАКУПКЕ В ФОРМЕ </w:t>
      </w:r>
      <w:r>
        <w:rPr>
          <w:b/>
          <w:sz w:val="22"/>
          <w:szCs w:val="22"/>
        </w:rPr>
        <w:t>КОНКУРСА</w:t>
      </w:r>
    </w:p>
    <w:p w14:paraId="3D95B28C" w14:textId="77777777" w:rsidR="004122BC" w:rsidRPr="00C94DF0" w:rsidRDefault="004122BC" w:rsidP="004122BC">
      <w:pPr>
        <w:spacing w:after="0"/>
        <w:ind w:firstLine="567"/>
        <w:jc w:val="center"/>
        <w:rPr>
          <w:b/>
          <w:sz w:val="22"/>
          <w:szCs w:val="22"/>
        </w:rPr>
      </w:pPr>
    </w:p>
    <w:p w14:paraId="32EF6F44" w14:textId="77777777" w:rsidR="004122BC" w:rsidRPr="00C94DF0" w:rsidRDefault="004122BC" w:rsidP="004122BC">
      <w:pPr>
        <w:spacing w:after="0"/>
        <w:ind w:firstLine="567"/>
        <w:jc w:val="right"/>
        <w:rPr>
          <w:sz w:val="22"/>
          <w:szCs w:val="22"/>
        </w:rPr>
      </w:pPr>
      <w:r w:rsidRPr="00C94DF0">
        <w:rPr>
          <w:sz w:val="22"/>
          <w:szCs w:val="22"/>
        </w:rPr>
        <w:t>в Комиссию по закупкам</w:t>
      </w:r>
    </w:p>
    <w:p w14:paraId="268C5C58" w14:textId="77777777" w:rsidR="004122BC" w:rsidRPr="00C94DF0" w:rsidRDefault="004122BC" w:rsidP="004122BC">
      <w:pPr>
        <w:spacing w:after="0"/>
        <w:ind w:firstLine="567"/>
        <w:jc w:val="right"/>
        <w:rPr>
          <w:sz w:val="22"/>
          <w:szCs w:val="22"/>
        </w:rPr>
      </w:pPr>
      <w:r w:rsidRPr="00C94DF0">
        <w:rPr>
          <w:sz w:val="22"/>
          <w:szCs w:val="22"/>
        </w:rPr>
        <w:t>АО «Аэропорт Сургут»</w:t>
      </w:r>
    </w:p>
    <w:p w14:paraId="71BF713C" w14:textId="77777777" w:rsidR="004122BC" w:rsidRPr="00C94DF0" w:rsidRDefault="004122BC" w:rsidP="004122BC">
      <w:pPr>
        <w:spacing w:after="0"/>
        <w:ind w:firstLine="567"/>
        <w:jc w:val="right"/>
        <w:rPr>
          <w:sz w:val="22"/>
          <w:szCs w:val="22"/>
        </w:rPr>
      </w:pPr>
    </w:p>
    <w:p w14:paraId="5867FFC2" w14:textId="2F4C17E7" w:rsidR="004122BC" w:rsidRPr="00C94DF0" w:rsidRDefault="004122BC" w:rsidP="004122BC">
      <w:pPr>
        <w:tabs>
          <w:tab w:val="left" w:pos="0"/>
        </w:tabs>
        <w:spacing w:after="0"/>
        <w:ind w:firstLine="567"/>
        <w:jc w:val="right"/>
        <w:rPr>
          <w:sz w:val="22"/>
          <w:szCs w:val="22"/>
        </w:rPr>
      </w:pPr>
      <w:r w:rsidRPr="00C94DF0">
        <w:rPr>
          <w:sz w:val="22"/>
          <w:szCs w:val="22"/>
        </w:rPr>
        <w:tab/>
      </w:r>
      <w:r w:rsidR="00CA7C72">
        <w:rPr>
          <w:sz w:val="22"/>
          <w:szCs w:val="22"/>
        </w:rPr>
        <w:tab/>
      </w:r>
      <w:r w:rsidR="00CA7C72">
        <w:rPr>
          <w:sz w:val="22"/>
          <w:szCs w:val="22"/>
        </w:rPr>
        <w:tab/>
      </w:r>
      <w:r w:rsidR="00CA7C72">
        <w:rPr>
          <w:sz w:val="22"/>
          <w:szCs w:val="22"/>
        </w:rPr>
        <w:tab/>
      </w:r>
      <w:r w:rsidR="00CA7C72">
        <w:rPr>
          <w:sz w:val="22"/>
          <w:szCs w:val="22"/>
        </w:rPr>
        <w:tab/>
        <w:t>№ закупки: _____/ 2025</w:t>
      </w:r>
      <w:r>
        <w:rPr>
          <w:sz w:val="22"/>
          <w:szCs w:val="22"/>
        </w:rPr>
        <w:t>К</w:t>
      </w:r>
    </w:p>
    <w:p w14:paraId="28CBA426" w14:textId="77777777" w:rsidR="004122BC" w:rsidRPr="00C94DF0" w:rsidRDefault="004122BC" w:rsidP="004122BC">
      <w:pPr>
        <w:spacing w:after="0"/>
        <w:rPr>
          <w:sz w:val="22"/>
          <w:szCs w:val="22"/>
        </w:rPr>
      </w:pPr>
      <w:r w:rsidRPr="00C94DF0">
        <w:rPr>
          <w:b/>
          <w:sz w:val="22"/>
          <w:szCs w:val="22"/>
        </w:rPr>
        <w:t>Предмет закупки:</w:t>
      </w:r>
      <w:r w:rsidRPr="00C94DF0">
        <w:rPr>
          <w:sz w:val="22"/>
          <w:szCs w:val="22"/>
        </w:rPr>
        <w:t xml:space="preserve"> ________________________________________________________________________</w:t>
      </w:r>
    </w:p>
    <w:p w14:paraId="6E06CA29" w14:textId="77777777" w:rsidR="004122BC" w:rsidRPr="00C94DF0" w:rsidRDefault="004122BC" w:rsidP="004122BC">
      <w:pPr>
        <w:spacing w:after="0"/>
        <w:rPr>
          <w:b/>
          <w:sz w:val="22"/>
          <w:szCs w:val="22"/>
        </w:rPr>
      </w:pPr>
    </w:p>
    <w:p w14:paraId="15867365" w14:textId="77777777" w:rsidR="004122BC" w:rsidRPr="00C94DF0" w:rsidRDefault="004122BC" w:rsidP="004122BC">
      <w:pPr>
        <w:spacing w:after="0"/>
        <w:rPr>
          <w:b/>
          <w:sz w:val="22"/>
          <w:szCs w:val="22"/>
        </w:rPr>
      </w:pPr>
      <w:r w:rsidRPr="00C94DF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4122BC" w:rsidRPr="00C94DF0" w14:paraId="4BE66710" w14:textId="77777777" w:rsidTr="00AB2E24">
        <w:tc>
          <w:tcPr>
            <w:tcW w:w="400" w:type="dxa"/>
            <w:vAlign w:val="center"/>
          </w:tcPr>
          <w:p w14:paraId="62059DC4" w14:textId="77777777" w:rsidR="004122BC" w:rsidRPr="00C94DF0" w:rsidRDefault="004122BC" w:rsidP="004E4B79">
            <w:pPr>
              <w:spacing w:after="0"/>
              <w:jc w:val="center"/>
            </w:pPr>
            <w:r w:rsidRPr="00C94DF0">
              <w:rPr>
                <w:sz w:val="22"/>
                <w:szCs w:val="22"/>
              </w:rPr>
              <w:t>1</w:t>
            </w:r>
          </w:p>
        </w:tc>
        <w:tc>
          <w:tcPr>
            <w:tcW w:w="4528" w:type="dxa"/>
          </w:tcPr>
          <w:p w14:paraId="0C824B43" w14:textId="77777777" w:rsidR="004122BC" w:rsidRPr="00C94DF0" w:rsidRDefault="004122BC" w:rsidP="004E4B79">
            <w:pPr>
              <w:spacing w:after="0"/>
            </w:pPr>
            <w:r w:rsidRPr="00C94DF0">
              <w:rPr>
                <w:sz w:val="22"/>
                <w:szCs w:val="22"/>
              </w:rPr>
              <w:t xml:space="preserve">Полное наименование организации: </w:t>
            </w:r>
          </w:p>
        </w:tc>
        <w:tc>
          <w:tcPr>
            <w:tcW w:w="4990" w:type="dxa"/>
          </w:tcPr>
          <w:p w14:paraId="7D8E01C2" w14:textId="77777777" w:rsidR="004122BC" w:rsidRPr="00C94DF0" w:rsidRDefault="004122BC" w:rsidP="004E4B79">
            <w:pPr>
              <w:spacing w:after="0"/>
              <w:ind w:firstLine="851"/>
            </w:pPr>
          </w:p>
        </w:tc>
      </w:tr>
      <w:tr w:rsidR="004122BC" w:rsidRPr="00C94DF0" w14:paraId="70E3BE51" w14:textId="77777777" w:rsidTr="00AB2E24">
        <w:trPr>
          <w:trHeight w:val="219"/>
        </w:trPr>
        <w:tc>
          <w:tcPr>
            <w:tcW w:w="400" w:type="dxa"/>
            <w:vAlign w:val="center"/>
          </w:tcPr>
          <w:p w14:paraId="610CA6C1" w14:textId="77777777" w:rsidR="004122BC" w:rsidRPr="00C94DF0" w:rsidRDefault="004122BC" w:rsidP="004E4B79">
            <w:pPr>
              <w:spacing w:after="0"/>
              <w:jc w:val="center"/>
            </w:pPr>
            <w:r w:rsidRPr="00C94DF0">
              <w:rPr>
                <w:sz w:val="22"/>
                <w:szCs w:val="22"/>
              </w:rPr>
              <w:t>2</w:t>
            </w:r>
          </w:p>
        </w:tc>
        <w:tc>
          <w:tcPr>
            <w:tcW w:w="4528" w:type="dxa"/>
            <w:vAlign w:val="center"/>
          </w:tcPr>
          <w:p w14:paraId="3D662111" w14:textId="77777777" w:rsidR="004122BC" w:rsidRPr="00C94DF0" w:rsidRDefault="004122BC" w:rsidP="004E4B79">
            <w:pPr>
              <w:spacing w:after="0"/>
              <w:jc w:val="left"/>
            </w:pPr>
            <w:r w:rsidRPr="00C94DF0">
              <w:rPr>
                <w:sz w:val="22"/>
                <w:szCs w:val="22"/>
              </w:rPr>
              <w:t>ИНН/КПП/ОГРН/ОКПО:</w:t>
            </w:r>
          </w:p>
        </w:tc>
        <w:tc>
          <w:tcPr>
            <w:tcW w:w="4990" w:type="dxa"/>
          </w:tcPr>
          <w:p w14:paraId="120F52AF" w14:textId="77777777" w:rsidR="004122BC" w:rsidRPr="00C94DF0" w:rsidRDefault="004122BC" w:rsidP="004E4B79">
            <w:pPr>
              <w:spacing w:after="0"/>
              <w:ind w:firstLine="851"/>
            </w:pPr>
          </w:p>
        </w:tc>
      </w:tr>
      <w:tr w:rsidR="004122BC" w:rsidRPr="00C94DF0" w14:paraId="7A3DDFDD" w14:textId="77777777" w:rsidTr="00AB2E24">
        <w:trPr>
          <w:trHeight w:val="230"/>
        </w:trPr>
        <w:tc>
          <w:tcPr>
            <w:tcW w:w="400" w:type="dxa"/>
            <w:vAlign w:val="center"/>
          </w:tcPr>
          <w:p w14:paraId="6C0912D9" w14:textId="77777777" w:rsidR="004122BC" w:rsidRPr="00C94DF0" w:rsidRDefault="004122BC" w:rsidP="004E4B79">
            <w:pPr>
              <w:spacing w:after="0"/>
              <w:jc w:val="center"/>
            </w:pPr>
            <w:r w:rsidRPr="00C94DF0">
              <w:rPr>
                <w:sz w:val="22"/>
                <w:szCs w:val="22"/>
              </w:rPr>
              <w:t>3</w:t>
            </w:r>
          </w:p>
        </w:tc>
        <w:tc>
          <w:tcPr>
            <w:tcW w:w="4528" w:type="dxa"/>
          </w:tcPr>
          <w:p w14:paraId="3324FE8D" w14:textId="77777777" w:rsidR="004122BC" w:rsidRPr="00C94DF0" w:rsidRDefault="004122BC" w:rsidP="004E4B79">
            <w:pPr>
              <w:spacing w:after="0"/>
            </w:pPr>
            <w:r w:rsidRPr="00C94DF0">
              <w:rPr>
                <w:sz w:val="22"/>
                <w:szCs w:val="22"/>
              </w:rPr>
              <w:t>Дата постановки на учет в налоговом органе:</w:t>
            </w:r>
          </w:p>
        </w:tc>
        <w:tc>
          <w:tcPr>
            <w:tcW w:w="4990" w:type="dxa"/>
          </w:tcPr>
          <w:p w14:paraId="2D463A78" w14:textId="77777777" w:rsidR="004122BC" w:rsidRPr="00C94DF0" w:rsidRDefault="004122BC" w:rsidP="004E4B79">
            <w:pPr>
              <w:spacing w:after="0"/>
              <w:ind w:firstLine="851"/>
            </w:pPr>
          </w:p>
        </w:tc>
      </w:tr>
      <w:tr w:rsidR="004122BC" w:rsidRPr="00C94DF0" w14:paraId="332D5AF1" w14:textId="77777777" w:rsidTr="00AB2E24">
        <w:tc>
          <w:tcPr>
            <w:tcW w:w="400" w:type="dxa"/>
            <w:vAlign w:val="center"/>
          </w:tcPr>
          <w:p w14:paraId="32C20C0F" w14:textId="77777777" w:rsidR="004122BC" w:rsidRPr="00C94DF0" w:rsidRDefault="004122BC" w:rsidP="004E4B79">
            <w:pPr>
              <w:spacing w:after="0"/>
              <w:jc w:val="center"/>
            </w:pPr>
            <w:r w:rsidRPr="00C94DF0">
              <w:rPr>
                <w:sz w:val="22"/>
                <w:szCs w:val="22"/>
              </w:rPr>
              <w:t>4</w:t>
            </w:r>
          </w:p>
        </w:tc>
        <w:tc>
          <w:tcPr>
            <w:tcW w:w="4528" w:type="dxa"/>
          </w:tcPr>
          <w:p w14:paraId="59556F25" w14:textId="77777777" w:rsidR="004122BC" w:rsidRPr="00C94DF0" w:rsidRDefault="004122BC" w:rsidP="004E4B79">
            <w:pPr>
              <w:spacing w:after="0"/>
            </w:pPr>
            <w:r w:rsidRPr="00C94DF0">
              <w:rPr>
                <w:sz w:val="22"/>
                <w:szCs w:val="22"/>
              </w:rPr>
              <w:t>Юридический адрес:</w:t>
            </w:r>
          </w:p>
        </w:tc>
        <w:tc>
          <w:tcPr>
            <w:tcW w:w="4990" w:type="dxa"/>
          </w:tcPr>
          <w:p w14:paraId="3D95B429" w14:textId="77777777" w:rsidR="004122BC" w:rsidRPr="00C94DF0" w:rsidRDefault="004122BC" w:rsidP="004E4B79">
            <w:pPr>
              <w:spacing w:after="0"/>
              <w:ind w:firstLine="851"/>
            </w:pPr>
          </w:p>
        </w:tc>
      </w:tr>
      <w:tr w:rsidR="004122BC" w:rsidRPr="00C94DF0" w14:paraId="4F46EFAD" w14:textId="77777777" w:rsidTr="00AB2E24">
        <w:tc>
          <w:tcPr>
            <w:tcW w:w="400" w:type="dxa"/>
            <w:vAlign w:val="center"/>
          </w:tcPr>
          <w:p w14:paraId="6E06A56B" w14:textId="77777777" w:rsidR="004122BC" w:rsidRPr="00C94DF0" w:rsidRDefault="004122BC" w:rsidP="004E4B79">
            <w:pPr>
              <w:spacing w:after="0"/>
              <w:jc w:val="center"/>
            </w:pPr>
            <w:r w:rsidRPr="00C94DF0">
              <w:rPr>
                <w:sz w:val="22"/>
                <w:szCs w:val="22"/>
              </w:rPr>
              <w:t>5</w:t>
            </w:r>
          </w:p>
        </w:tc>
        <w:tc>
          <w:tcPr>
            <w:tcW w:w="4528" w:type="dxa"/>
          </w:tcPr>
          <w:p w14:paraId="1004D9DC" w14:textId="77777777" w:rsidR="004122BC" w:rsidRPr="00C94DF0" w:rsidRDefault="004122BC" w:rsidP="004E4B79">
            <w:pPr>
              <w:spacing w:after="0"/>
            </w:pPr>
            <w:r w:rsidRPr="00C94DF0">
              <w:rPr>
                <w:sz w:val="22"/>
                <w:szCs w:val="22"/>
              </w:rPr>
              <w:t>Почтовый адрес:</w:t>
            </w:r>
          </w:p>
        </w:tc>
        <w:tc>
          <w:tcPr>
            <w:tcW w:w="4990" w:type="dxa"/>
          </w:tcPr>
          <w:p w14:paraId="25267443" w14:textId="77777777" w:rsidR="004122BC" w:rsidRPr="00C94DF0" w:rsidRDefault="004122BC" w:rsidP="004E4B79">
            <w:pPr>
              <w:spacing w:after="0"/>
              <w:ind w:firstLine="851"/>
            </w:pPr>
          </w:p>
        </w:tc>
      </w:tr>
      <w:tr w:rsidR="004122BC" w:rsidRPr="00C94DF0" w14:paraId="62EF2455" w14:textId="77777777" w:rsidTr="00AB2E24">
        <w:tc>
          <w:tcPr>
            <w:tcW w:w="400" w:type="dxa"/>
            <w:vAlign w:val="center"/>
          </w:tcPr>
          <w:p w14:paraId="6F65A8AB" w14:textId="77777777" w:rsidR="004122BC" w:rsidRPr="00C94DF0" w:rsidRDefault="004122BC" w:rsidP="004E4B79">
            <w:pPr>
              <w:spacing w:after="0"/>
              <w:jc w:val="center"/>
            </w:pPr>
            <w:r w:rsidRPr="00C94DF0">
              <w:rPr>
                <w:sz w:val="22"/>
                <w:szCs w:val="22"/>
              </w:rPr>
              <w:t>6</w:t>
            </w:r>
          </w:p>
        </w:tc>
        <w:tc>
          <w:tcPr>
            <w:tcW w:w="4528" w:type="dxa"/>
          </w:tcPr>
          <w:p w14:paraId="2A04ACBF" w14:textId="77777777" w:rsidR="004122BC" w:rsidRPr="00C94DF0" w:rsidRDefault="004122BC" w:rsidP="004E4B79">
            <w:pPr>
              <w:spacing w:after="0"/>
            </w:pPr>
            <w:r w:rsidRPr="00C94DF0">
              <w:rPr>
                <w:sz w:val="22"/>
                <w:szCs w:val="22"/>
              </w:rPr>
              <w:t xml:space="preserve">Контактный телефон, </w:t>
            </w:r>
            <w:r w:rsidRPr="00C94DF0">
              <w:rPr>
                <w:sz w:val="22"/>
                <w:szCs w:val="22"/>
                <w:lang w:val="en-US"/>
              </w:rPr>
              <w:t>e-mail</w:t>
            </w:r>
            <w:r w:rsidRPr="00C94DF0">
              <w:rPr>
                <w:sz w:val="22"/>
                <w:szCs w:val="22"/>
              </w:rPr>
              <w:t>:</w:t>
            </w:r>
          </w:p>
        </w:tc>
        <w:tc>
          <w:tcPr>
            <w:tcW w:w="4990" w:type="dxa"/>
          </w:tcPr>
          <w:p w14:paraId="1063E259" w14:textId="77777777" w:rsidR="004122BC" w:rsidRPr="00C94DF0" w:rsidRDefault="004122BC" w:rsidP="004E4B79">
            <w:pPr>
              <w:spacing w:after="0"/>
              <w:ind w:firstLine="851"/>
            </w:pPr>
          </w:p>
        </w:tc>
      </w:tr>
      <w:tr w:rsidR="004122BC" w:rsidRPr="00C94DF0" w14:paraId="14BEB748" w14:textId="77777777" w:rsidTr="00AB2E24">
        <w:tc>
          <w:tcPr>
            <w:tcW w:w="400" w:type="dxa"/>
            <w:vAlign w:val="center"/>
          </w:tcPr>
          <w:p w14:paraId="0B51ACF8" w14:textId="77777777" w:rsidR="004122BC" w:rsidRPr="00C94DF0" w:rsidRDefault="004122BC" w:rsidP="004E4B79">
            <w:pPr>
              <w:spacing w:after="0"/>
              <w:jc w:val="center"/>
            </w:pPr>
            <w:r w:rsidRPr="00C94DF0">
              <w:rPr>
                <w:sz w:val="22"/>
                <w:szCs w:val="22"/>
              </w:rPr>
              <w:t>7</w:t>
            </w:r>
          </w:p>
        </w:tc>
        <w:tc>
          <w:tcPr>
            <w:tcW w:w="4528" w:type="dxa"/>
          </w:tcPr>
          <w:p w14:paraId="576562A2" w14:textId="77777777" w:rsidR="004122BC" w:rsidRPr="00C94DF0" w:rsidRDefault="004122BC" w:rsidP="004E4B79">
            <w:pPr>
              <w:spacing w:after="0"/>
            </w:pPr>
            <w:r w:rsidRPr="00C94DF0">
              <w:rPr>
                <w:sz w:val="22"/>
                <w:szCs w:val="22"/>
              </w:rPr>
              <w:t>Контактное лицо:</w:t>
            </w:r>
          </w:p>
        </w:tc>
        <w:tc>
          <w:tcPr>
            <w:tcW w:w="4990" w:type="dxa"/>
          </w:tcPr>
          <w:p w14:paraId="6785D80F" w14:textId="77777777" w:rsidR="004122BC" w:rsidRPr="00C94DF0" w:rsidRDefault="004122BC" w:rsidP="004E4B79">
            <w:pPr>
              <w:spacing w:after="0"/>
              <w:ind w:firstLine="851"/>
            </w:pPr>
          </w:p>
        </w:tc>
      </w:tr>
    </w:tbl>
    <w:p w14:paraId="7389F3FC" w14:textId="77777777" w:rsidR="004122BC" w:rsidRPr="00C94DF0" w:rsidRDefault="004122BC" w:rsidP="004122BC">
      <w:pPr>
        <w:autoSpaceDE w:val="0"/>
        <w:autoSpaceDN w:val="0"/>
        <w:adjustRightInd w:val="0"/>
        <w:spacing w:after="0"/>
        <w:rPr>
          <w:b/>
          <w:sz w:val="22"/>
          <w:szCs w:val="22"/>
        </w:rPr>
      </w:pPr>
    </w:p>
    <w:p w14:paraId="0E61F88C" w14:textId="77777777" w:rsidR="004122BC" w:rsidRPr="00C94DF0" w:rsidRDefault="004122BC" w:rsidP="004122BC">
      <w:pPr>
        <w:autoSpaceDE w:val="0"/>
        <w:autoSpaceDN w:val="0"/>
        <w:adjustRightInd w:val="0"/>
        <w:spacing w:after="0"/>
        <w:rPr>
          <w:sz w:val="22"/>
          <w:szCs w:val="22"/>
        </w:rPr>
      </w:pPr>
      <w:r w:rsidRPr="00C94DF0">
        <w:rPr>
          <w:sz w:val="22"/>
          <w:szCs w:val="22"/>
        </w:rPr>
        <w:t xml:space="preserve">Участник закупки ________________ субъектом малого   и среднего предпринимательства на основании               </w:t>
      </w:r>
    </w:p>
    <w:p w14:paraId="5F88B8D9" w14:textId="7745A839" w:rsidR="004122BC" w:rsidRPr="00AB2E24" w:rsidRDefault="004122BC" w:rsidP="004122BC">
      <w:pPr>
        <w:autoSpaceDE w:val="0"/>
        <w:autoSpaceDN w:val="0"/>
        <w:adjustRightInd w:val="0"/>
        <w:spacing w:after="0"/>
        <w:rPr>
          <w:sz w:val="16"/>
          <w:szCs w:val="16"/>
        </w:rPr>
      </w:pPr>
      <w:r w:rsidRPr="00C94DF0">
        <w:rPr>
          <w:sz w:val="22"/>
          <w:szCs w:val="22"/>
        </w:rPr>
        <w:t xml:space="preserve">                             </w:t>
      </w:r>
      <w:r w:rsidRPr="00AB2E24">
        <w:rPr>
          <w:sz w:val="16"/>
          <w:szCs w:val="16"/>
        </w:rPr>
        <w:t>(является/не является (нужное указать).</w:t>
      </w:r>
    </w:p>
    <w:p w14:paraId="1B283A32" w14:textId="77777777" w:rsidR="004122BC" w:rsidRPr="00C94DF0" w:rsidRDefault="004122BC" w:rsidP="004122BC">
      <w:pPr>
        <w:widowControl w:val="0"/>
        <w:autoSpaceDE w:val="0"/>
        <w:autoSpaceDN w:val="0"/>
        <w:spacing w:after="0"/>
        <w:rPr>
          <w:sz w:val="22"/>
          <w:szCs w:val="22"/>
        </w:rPr>
      </w:pPr>
      <w:r w:rsidRPr="00C94DF0">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14D5013" w14:textId="77777777" w:rsidR="004122BC" w:rsidRPr="00C94DF0" w:rsidRDefault="004122BC" w:rsidP="004122BC">
      <w:pPr>
        <w:widowControl w:val="0"/>
        <w:autoSpaceDE w:val="0"/>
        <w:autoSpaceDN w:val="0"/>
        <w:spacing w:after="0"/>
        <w:rPr>
          <w:sz w:val="22"/>
          <w:szCs w:val="22"/>
        </w:rPr>
      </w:pPr>
    </w:p>
    <w:p w14:paraId="3E05E6C8" w14:textId="77777777" w:rsidR="004122BC" w:rsidRPr="00C94DF0" w:rsidRDefault="004122BC" w:rsidP="004122BC">
      <w:pPr>
        <w:spacing w:after="0"/>
        <w:jc w:val="center"/>
        <w:rPr>
          <w:b/>
          <w:sz w:val="22"/>
          <w:szCs w:val="22"/>
        </w:rPr>
      </w:pPr>
      <w:r w:rsidRPr="00C94DF0">
        <w:rPr>
          <w:b/>
          <w:sz w:val="22"/>
          <w:szCs w:val="22"/>
        </w:rPr>
        <w:t>Согласие</w:t>
      </w:r>
    </w:p>
    <w:p w14:paraId="0373667E"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C94DF0">
        <w:rPr>
          <w:rFonts w:eastAsia="Calibri"/>
          <w:sz w:val="22"/>
          <w:szCs w:val="22"/>
          <w:lang w:eastAsia="en-US"/>
        </w:rPr>
        <w:t>йся</w:t>
      </w:r>
      <w:proofErr w:type="spellEnd"/>
      <w:r w:rsidRPr="00C94DF0">
        <w:rPr>
          <w:rFonts w:eastAsia="Calibri"/>
          <w:sz w:val="22"/>
          <w:szCs w:val="22"/>
          <w:lang w:eastAsia="en-US"/>
        </w:rPr>
        <w:t>), согласны (-</w:t>
      </w:r>
      <w:proofErr w:type="spellStart"/>
      <w:r w:rsidRPr="00C94DF0">
        <w:rPr>
          <w:rFonts w:eastAsia="Calibri"/>
          <w:sz w:val="22"/>
          <w:szCs w:val="22"/>
          <w:lang w:eastAsia="en-US"/>
        </w:rPr>
        <w:t>ен</w:t>
      </w:r>
      <w:proofErr w:type="spellEnd"/>
      <w:r w:rsidRPr="00C94DF0">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7D2FAF76"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 xml:space="preserve">Настоящей заявкой подтверждаем(-ю), что: </w:t>
      </w:r>
    </w:p>
    <w:p w14:paraId="296B2AD8" w14:textId="77777777" w:rsidR="004122BC" w:rsidRPr="00C94DF0" w:rsidRDefault="004122BC">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против нас (меня) не проводится процедура ликвидации;</w:t>
      </w:r>
    </w:p>
    <w:p w14:paraId="0F576661" w14:textId="77777777" w:rsidR="004122BC" w:rsidRPr="00C94DF0" w:rsidRDefault="004122BC">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26FF5CC6" w14:textId="77777777" w:rsidR="004122BC" w:rsidRPr="00C94DF0" w:rsidRDefault="004122BC">
      <w:pPr>
        <w:numPr>
          <w:ilvl w:val="0"/>
          <w:numId w:val="12"/>
        </w:numPr>
        <w:tabs>
          <w:tab w:val="left" w:pos="851"/>
        </w:tabs>
        <w:spacing w:after="0"/>
        <w:ind w:left="0" w:firstLine="567"/>
        <w:rPr>
          <w:rFonts w:eastAsia="Calibri"/>
          <w:sz w:val="22"/>
          <w:szCs w:val="22"/>
          <w:lang w:eastAsia="en-US"/>
        </w:rPr>
      </w:pPr>
      <w:proofErr w:type="gramStart"/>
      <w:r w:rsidRPr="00C94DF0">
        <w:rPr>
          <w:sz w:val="22"/>
          <w:szCs w:val="22"/>
        </w:rPr>
        <w:t>на наше (мое) имущество</w:t>
      </w:r>
      <w:proofErr w:type="gramEnd"/>
      <w:r w:rsidRPr="00C94DF0">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C94DF0">
        <w:rPr>
          <w:rFonts w:eastAsia="Calibri"/>
          <w:sz w:val="22"/>
          <w:szCs w:val="22"/>
          <w:lang w:eastAsia="en-US"/>
        </w:rPr>
        <w:t>;</w:t>
      </w:r>
    </w:p>
    <w:p w14:paraId="2D96E0FC" w14:textId="77777777" w:rsidR="004122BC" w:rsidRPr="00C94DF0" w:rsidRDefault="004122BC">
      <w:pPr>
        <w:numPr>
          <w:ilvl w:val="0"/>
          <w:numId w:val="12"/>
        </w:numPr>
        <w:tabs>
          <w:tab w:val="left" w:pos="851"/>
        </w:tabs>
        <w:spacing w:after="0"/>
        <w:ind w:left="0" w:firstLine="567"/>
        <w:rPr>
          <w:sz w:val="22"/>
          <w:szCs w:val="22"/>
        </w:rPr>
      </w:pPr>
      <w:r w:rsidRPr="00C94DF0">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0420136" w14:textId="77777777" w:rsidR="004122BC" w:rsidRPr="00C94DF0" w:rsidRDefault="004122BC">
      <w:pPr>
        <w:numPr>
          <w:ilvl w:val="0"/>
          <w:numId w:val="12"/>
        </w:numPr>
        <w:tabs>
          <w:tab w:val="left" w:pos="851"/>
        </w:tabs>
        <w:spacing w:after="0"/>
        <w:ind w:left="0" w:firstLine="567"/>
        <w:rPr>
          <w:sz w:val="22"/>
          <w:szCs w:val="22"/>
        </w:rPr>
      </w:pPr>
      <w:r w:rsidRPr="00C94DF0">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F352A0A" w14:textId="77777777" w:rsidR="004122BC" w:rsidRPr="00C94DF0" w:rsidRDefault="004122BC">
      <w:pPr>
        <w:numPr>
          <w:ilvl w:val="0"/>
          <w:numId w:val="12"/>
        </w:numPr>
        <w:tabs>
          <w:tab w:val="left" w:pos="851"/>
        </w:tabs>
        <w:spacing w:after="0"/>
        <w:ind w:left="0" w:firstLine="567"/>
        <w:rPr>
          <w:sz w:val="22"/>
          <w:szCs w:val="22"/>
        </w:rPr>
      </w:pPr>
      <w:r w:rsidRPr="00C94DF0">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9AAF07" w14:textId="77777777" w:rsidR="004122BC" w:rsidRPr="00C94DF0" w:rsidRDefault="004122BC">
      <w:pPr>
        <w:numPr>
          <w:ilvl w:val="0"/>
          <w:numId w:val="12"/>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C94DF0">
        <w:rPr>
          <w:rFonts w:eastAsia="Calibri"/>
          <w:sz w:val="22"/>
          <w:szCs w:val="22"/>
          <w:lang w:eastAsia="en-US"/>
        </w:rPr>
        <w:t>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A3980E0" w14:textId="77777777" w:rsidR="004122BC" w:rsidRPr="00C94DF0" w:rsidRDefault="004122BC">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B11E957"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3191E3"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DB67EDD"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0D2DD67B"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289D944"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6D60E276"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8DCC420"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85CD1D3" w14:textId="77777777" w:rsidR="004122BC" w:rsidRPr="00C94DF0" w:rsidRDefault="004122BC" w:rsidP="004122BC">
      <w:pPr>
        <w:spacing w:after="0"/>
        <w:ind w:firstLine="567"/>
        <w:rPr>
          <w:rFonts w:eastAsia="Calibri"/>
          <w:i/>
          <w:sz w:val="22"/>
          <w:szCs w:val="22"/>
          <w:lang w:eastAsia="en-US"/>
        </w:rPr>
      </w:pPr>
      <w:r w:rsidRPr="00C94DF0">
        <w:rPr>
          <w:rFonts w:eastAsia="Calibri"/>
          <w:i/>
          <w:sz w:val="22"/>
          <w:szCs w:val="22"/>
          <w:lang w:eastAsia="en-US"/>
        </w:rPr>
        <w:t>Для физических лиц:</w:t>
      </w:r>
    </w:p>
    <w:p w14:paraId="6BEA4917" w14:textId="6F8F0406" w:rsidR="004122BC" w:rsidRDefault="004122BC" w:rsidP="004122BC">
      <w:pPr>
        <w:spacing w:after="0"/>
        <w:ind w:firstLine="567"/>
      </w:pPr>
      <w:r w:rsidRPr="00C94DF0">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9" w:history="1">
        <w:proofErr w:type="spellStart"/>
        <w:r w:rsidRPr="00C94DF0">
          <w:rPr>
            <w:sz w:val="22"/>
            <w:szCs w:val="22"/>
            <w:lang w:val="en-US"/>
          </w:rPr>
          <w:t>zakupki</w:t>
        </w:r>
        <w:proofErr w:type="spellEnd"/>
        <w:r w:rsidRPr="00C94DF0">
          <w:rPr>
            <w:sz w:val="22"/>
            <w:szCs w:val="22"/>
          </w:rPr>
          <w:t>.</w:t>
        </w:r>
        <w:r w:rsidRPr="00C94DF0">
          <w:rPr>
            <w:sz w:val="22"/>
            <w:szCs w:val="22"/>
            <w:lang w:val="en-US"/>
          </w:rPr>
          <w:t>gov</w:t>
        </w:r>
        <w:r w:rsidRPr="00C94DF0">
          <w:rPr>
            <w:sz w:val="22"/>
            <w:szCs w:val="22"/>
          </w:rPr>
          <w:t>.</w:t>
        </w:r>
        <w:proofErr w:type="spellStart"/>
        <w:r w:rsidRPr="00C94DF0">
          <w:rPr>
            <w:sz w:val="22"/>
            <w:szCs w:val="22"/>
            <w:lang w:val="en-US"/>
          </w:rPr>
          <w:t>ru</w:t>
        </w:r>
        <w:proofErr w:type="spellEnd"/>
      </w:hyperlink>
      <w:r w:rsidR="0079122A">
        <w:t>.</w:t>
      </w:r>
    </w:p>
    <w:p w14:paraId="255F97D2" w14:textId="77777777" w:rsidR="0079122A" w:rsidRPr="00C94DF0" w:rsidRDefault="0079122A" w:rsidP="004122BC">
      <w:pPr>
        <w:spacing w:after="0"/>
        <w:ind w:firstLine="567"/>
        <w:rPr>
          <w:bCs/>
          <w:sz w:val="22"/>
          <w:szCs w:val="22"/>
        </w:rPr>
      </w:pPr>
    </w:p>
    <w:p w14:paraId="1602F576" w14:textId="77777777" w:rsidR="004122BC" w:rsidRPr="00C94DF0" w:rsidRDefault="004122BC" w:rsidP="004122BC">
      <w:pPr>
        <w:spacing w:after="0"/>
        <w:ind w:firstLine="567"/>
        <w:rPr>
          <w:b/>
          <w:bCs/>
          <w:sz w:val="22"/>
          <w:szCs w:val="22"/>
        </w:rPr>
      </w:pPr>
      <w:r w:rsidRPr="00C94DF0">
        <w:rPr>
          <w:b/>
          <w:bCs/>
          <w:sz w:val="22"/>
          <w:szCs w:val="22"/>
        </w:rPr>
        <w:t xml:space="preserve">К заявке прилагаются документы: </w:t>
      </w:r>
    </w:p>
    <w:tbl>
      <w:tblPr>
        <w:tblW w:w="9970" w:type="dxa"/>
        <w:tblCellMar>
          <w:left w:w="0" w:type="dxa"/>
          <w:right w:w="0" w:type="dxa"/>
        </w:tblCellMar>
        <w:tblLook w:val="04A0" w:firstRow="1" w:lastRow="0" w:firstColumn="1" w:lastColumn="0" w:noHBand="0" w:noVBand="1"/>
      </w:tblPr>
      <w:tblGrid>
        <w:gridCol w:w="707"/>
        <w:gridCol w:w="7788"/>
        <w:gridCol w:w="1475"/>
      </w:tblGrid>
      <w:tr w:rsidR="004122BC" w:rsidRPr="00C94DF0" w14:paraId="198BAE62" w14:textId="77777777" w:rsidTr="00AB2E2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8F7E52" w14:textId="77777777" w:rsidR="004122BC" w:rsidRPr="00C94DF0" w:rsidRDefault="004122BC" w:rsidP="004E4B79">
            <w:pPr>
              <w:spacing w:after="0"/>
              <w:ind w:left="-142" w:right="-218"/>
              <w:jc w:val="center"/>
              <w:rPr>
                <w:b/>
                <w:bCs/>
              </w:rPr>
            </w:pPr>
            <w:r w:rsidRPr="00C94DF0">
              <w:rPr>
                <w:b/>
                <w:bCs/>
                <w:sz w:val="22"/>
                <w:szCs w:val="22"/>
              </w:rPr>
              <w:t>№</w:t>
            </w:r>
          </w:p>
          <w:p w14:paraId="3DEDCA15" w14:textId="77777777" w:rsidR="004122BC" w:rsidRPr="00C94DF0" w:rsidRDefault="004122BC" w:rsidP="004E4B79">
            <w:pPr>
              <w:spacing w:after="0"/>
              <w:ind w:left="-142" w:right="-218"/>
              <w:jc w:val="center"/>
              <w:rPr>
                <w:rFonts w:eastAsia="Calibri"/>
                <w:b/>
                <w:bCs/>
              </w:rPr>
            </w:pPr>
            <w:r w:rsidRPr="00C94DF0">
              <w:rPr>
                <w:b/>
                <w:bCs/>
                <w:sz w:val="22"/>
                <w:szCs w:val="22"/>
              </w:rPr>
              <w:t>п/п</w:t>
            </w:r>
          </w:p>
        </w:tc>
        <w:tc>
          <w:tcPr>
            <w:tcW w:w="778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6E6D9B" w14:textId="77777777" w:rsidR="004122BC" w:rsidRPr="00C94DF0" w:rsidRDefault="004122BC" w:rsidP="004E4B79">
            <w:pPr>
              <w:spacing w:after="0"/>
              <w:jc w:val="center"/>
              <w:rPr>
                <w:rFonts w:eastAsia="Calibri"/>
                <w:b/>
                <w:bCs/>
              </w:rPr>
            </w:pPr>
            <w:r w:rsidRPr="00C94DF0">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6FB551" w14:textId="77777777" w:rsidR="004122BC" w:rsidRPr="00C94DF0" w:rsidRDefault="004122BC" w:rsidP="004E4B79">
            <w:pPr>
              <w:spacing w:after="0"/>
              <w:jc w:val="center"/>
              <w:rPr>
                <w:rFonts w:eastAsia="Calibri"/>
                <w:b/>
                <w:bCs/>
              </w:rPr>
            </w:pPr>
            <w:r w:rsidRPr="00C94DF0">
              <w:rPr>
                <w:b/>
                <w:bCs/>
                <w:sz w:val="22"/>
                <w:szCs w:val="22"/>
              </w:rPr>
              <w:t>Количество листов</w:t>
            </w:r>
          </w:p>
        </w:tc>
      </w:tr>
      <w:tr w:rsidR="004122BC" w:rsidRPr="00C94DF0" w14:paraId="0245A5FE" w14:textId="77777777" w:rsidTr="00AB2E2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EADA3CB" w14:textId="77777777" w:rsidR="004122BC" w:rsidRPr="00C94DF0" w:rsidRDefault="004122BC" w:rsidP="004E4B79">
            <w:pPr>
              <w:spacing w:after="0"/>
              <w:jc w:val="center"/>
              <w:rPr>
                <w:rFonts w:eastAsia="Calibri"/>
              </w:rPr>
            </w:pPr>
            <w:r w:rsidRPr="00C94DF0">
              <w:rPr>
                <w:rFonts w:eastAsia="Calibri"/>
                <w:sz w:val="22"/>
                <w:szCs w:val="22"/>
              </w:rPr>
              <w:t>1.</w:t>
            </w:r>
          </w:p>
        </w:tc>
        <w:tc>
          <w:tcPr>
            <w:tcW w:w="7788" w:type="dxa"/>
            <w:tcBorders>
              <w:top w:val="nil"/>
              <w:left w:val="nil"/>
              <w:bottom w:val="single" w:sz="4" w:space="0" w:color="auto"/>
              <w:right w:val="single" w:sz="8" w:space="0" w:color="auto"/>
            </w:tcBorders>
            <w:tcMar>
              <w:top w:w="0" w:type="dxa"/>
              <w:left w:w="108" w:type="dxa"/>
              <w:bottom w:w="0" w:type="dxa"/>
              <w:right w:w="108" w:type="dxa"/>
            </w:tcMar>
            <w:hideMark/>
          </w:tcPr>
          <w:p w14:paraId="06717373" w14:textId="77777777" w:rsidR="004122BC" w:rsidRPr="00C94DF0" w:rsidRDefault="004122BC" w:rsidP="004E4B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4966A7F1" w14:textId="77777777" w:rsidR="004122BC" w:rsidRPr="00C94DF0" w:rsidRDefault="004122BC" w:rsidP="004E4B79">
            <w:pPr>
              <w:spacing w:after="0"/>
              <w:ind w:firstLine="851"/>
              <w:jc w:val="left"/>
              <w:rPr>
                <w:rFonts w:eastAsia="Calibri"/>
              </w:rPr>
            </w:pPr>
          </w:p>
        </w:tc>
      </w:tr>
      <w:tr w:rsidR="004122BC" w:rsidRPr="00C94DF0" w14:paraId="1F9EF859" w14:textId="77777777" w:rsidTr="00AB2E2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DA1CB" w14:textId="77777777" w:rsidR="004122BC" w:rsidRPr="00C94DF0" w:rsidRDefault="004122BC" w:rsidP="004E4B79">
            <w:pPr>
              <w:spacing w:after="0"/>
              <w:jc w:val="center"/>
              <w:rPr>
                <w:rFonts w:eastAsia="Calibri"/>
              </w:rPr>
            </w:pPr>
            <w:r w:rsidRPr="00C94DF0">
              <w:rPr>
                <w:rFonts w:eastAsia="Calibri"/>
                <w:sz w:val="22"/>
                <w:szCs w:val="22"/>
              </w:rPr>
              <w:t>2.</w:t>
            </w:r>
          </w:p>
        </w:tc>
        <w:tc>
          <w:tcPr>
            <w:tcW w:w="7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4BC25" w14:textId="77777777" w:rsidR="004122BC" w:rsidRPr="00C94DF0" w:rsidRDefault="004122BC" w:rsidP="004E4B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A849" w14:textId="77777777" w:rsidR="004122BC" w:rsidRPr="00C94DF0" w:rsidRDefault="004122BC" w:rsidP="004E4B79">
            <w:pPr>
              <w:spacing w:after="0"/>
              <w:ind w:firstLine="851"/>
              <w:jc w:val="left"/>
              <w:rPr>
                <w:rFonts w:eastAsia="Calibri"/>
              </w:rPr>
            </w:pPr>
          </w:p>
        </w:tc>
      </w:tr>
      <w:tr w:rsidR="004122BC" w:rsidRPr="00C94DF0" w14:paraId="1844384C" w14:textId="77777777" w:rsidTr="00AB2E2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A43AD" w14:textId="77777777" w:rsidR="004122BC" w:rsidRPr="00C94DF0" w:rsidRDefault="004122BC" w:rsidP="004E4B79">
            <w:pPr>
              <w:spacing w:after="0"/>
              <w:jc w:val="center"/>
              <w:rPr>
                <w:rFonts w:eastAsia="Calibri"/>
              </w:rPr>
            </w:pPr>
            <w:r w:rsidRPr="00C94DF0">
              <w:rPr>
                <w:rFonts w:eastAsia="Calibri"/>
                <w:sz w:val="22"/>
                <w:szCs w:val="22"/>
              </w:rPr>
              <w:t>3.</w:t>
            </w:r>
          </w:p>
        </w:tc>
        <w:tc>
          <w:tcPr>
            <w:tcW w:w="7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3196B" w14:textId="77777777" w:rsidR="004122BC" w:rsidRPr="00C94DF0" w:rsidRDefault="004122BC" w:rsidP="004E4B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E1FC" w14:textId="77777777" w:rsidR="004122BC" w:rsidRPr="00C94DF0" w:rsidRDefault="004122BC" w:rsidP="004E4B79">
            <w:pPr>
              <w:spacing w:after="0"/>
              <w:ind w:firstLine="851"/>
              <w:jc w:val="left"/>
              <w:rPr>
                <w:rFonts w:eastAsia="Calibri"/>
              </w:rPr>
            </w:pPr>
          </w:p>
        </w:tc>
      </w:tr>
    </w:tbl>
    <w:p w14:paraId="0C30747C" w14:textId="77777777" w:rsidR="004122BC" w:rsidRPr="00C94DF0" w:rsidRDefault="004122BC" w:rsidP="004122BC">
      <w:pPr>
        <w:spacing w:after="0"/>
        <w:jc w:val="left"/>
        <w:rPr>
          <w:sz w:val="22"/>
          <w:szCs w:val="22"/>
        </w:rPr>
      </w:pPr>
    </w:p>
    <w:p w14:paraId="39F1675A" w14:textId="77777777" w:rsidR="004122BC" w:rsidRPr="00C94DF0" w:rsidRDefault="004122BC" w:rsidP="004122BC">
      <w:pPr>
        <w:spacing w:after="0"/>
        <w:jc w:val="left"/>
        <w:rPr>
          <w:sz w:val="22"/>
          <w:szCs w:val="22"/>
        </w:rPr>
      </w:pPr>
      <w:r w:rsidRPr="00C94DF0">
        <w:rPr>
          <w:sz w:val="22"/>
          <w:szCs w:val="22"/>
        </w:rPr>
        <w:t>___________________                ___________________                               /________________/</w:t>
      </w:r>
    </w:p>
    <w:p w14:paraId="7D16CB46" w14:textId="77777777" w:rsidR="004122BC" w:rsidRPr="00C94DF0" w:rsidRDefault="004122BC" w:rsidP="004122BC">
      <w:pPr>
        <w:spacing w:after="0"/>
        <w:jc w:val="left"/>
        <w:rPr>
          <w:sz w:val="22"/>
          <w:szCs w:val="22"/>
        </w:rPr>
      </w:pPr>
      <w:r w:rsidRPr="00C94DF0">
        <w:rPr>
          <w:sz w:val="22"/>
          <w:szCs w:val="22"/>
        </w:rPr>
        <w:t xml:space="preserve">   (</w:t>
      </w:r>
      <w:proofErr w:type="gramStart"/>
      <w:r w:rsidRPr="00C94DF0">
        <w:rPr>
          <w:sz w:val="22"/>
          <w:szCs w:val="22"/>
        </w:rPr>
        <w:t>должность)   </w:t>
      </w:r>
      <w:proofErr w:type="gramEnd"/>
      <w:r w:rsidRPr="00C94DF0">
        <w:rPr>
          <w:sz w:val="22"/>
          <w:szCs w:val="22"/>
        </w:rPr>
        <w:t xml:space="preserve">                                    </w:t>
      </w:r>
      <w:proofErr w:type="gramStart"/>
      <w:r w:rsidRPr="00C94DF0">
        <w:rPr>
          <w:sz w:val="22"/>
          <w:szCs w:val="22"/>
        </w:rPr>
        <w:t xml:space="preserve">   (подпись)   </w:t>
      </w:r>
      <w:proofErr w:type="gramEnd"/>
      <w:r w:rsidRPr="00C94DF0">
        <w:rPr>
          <w:sz w:val="22"/>
          <w:szCs w:val="22"/>
        </w:rPr>
        <w:t xml:space="preserve">                                               </w:t>
      </w:r>
      <w:proofErr w:type="gramStart"/>
      <w:r w:rsidRPr="00C94DF0">
        <w:rPr>
          <w:sz w:val="22"/>
          <w:szCs w:val="22"/>
        </w:rPr>
        <w:t xml:space="preserve">   (</w:t>
      </w:r>
      <w:proofErr w:type="gramEnd"/>
      <w:r w:rsidRPr="00C94DF0">
        <w:rPr>
          <w:sz w:val="22"/>
          <w:szCs w:val="22"/>
        </w:rPr>
        <w:t>ФИО)</w:t>
      </w:r>
    </w:p>
    <w:p w14:paraId="6E8125A0" w14:textId="77777777" w:rsidR="004122BC" w:rsidRPr="00C94DF0" w:rsidRDefault="004122BC" w:rsidP="004122BC">
      <w:pPr>
        <w:spacing w:after="0"/>
        <w:jc w:val="left"/>
        <w:rPr>
          <w:sz w:val="22"/>
          <w:szCs w:val="22"/>
        </w:rPr>
      </w:pPr>
      <w:r w:rsidRPr="00C94DF0">
        <w:rPr>
          <w:sz w:val="22"/>
          <w:szCs w:val="22"/>
        </w:rPr>
        <w:t xml:space="preserve"> М.П.</w:t>
      </w:r>
    </w:p>
    <w:p w14:paraId="507DC5D2" w14:textId="77777777" w:rsidR="00F01E37" w:rsidRDefault="00F01E37" w:rsidP="009D790E">
      <w:pPr>
        <w:spacing w:after="0"/>
        <w:rPr>
          <w:i/>
          <w:color w:val="FF0000"/>
          <w:sz w:val="22"/>
          <w:szCs w:val="22"/>
        </w:rPr>
      </w:pPr>
    </w:p>
    <w:p w14:paraId="16E71665" w14:textId="77777777" w:rsidR="00F01E37" w:rsidRDefault="00F01E37" w:rsidP="009D790E">
      <w:pPr>
        <w:spacing w:after="0"/>
        <w:rPr>
          <w:i/>
          <w:color w:val="FF0000"/>
          <w:sz w:val="22"/>
          <w:szCs w:val="22"/>
        </w:rPr>
      </w:pPr>
    </w:p>
    <w:p w14:paraId="192EC9F0" w14:textId="77777777" w:rsidR="00F01E37" w:rsidRDefault="00F01E37" w:rsidP="009D790E">
      <w:pPr>
        <w:spacing w:after="0"/>
        <w:rPr>
          <w:i/>
          <w:color w:val="FF0000"/>
          <w:sz w:val="22"/>
          <w:szCs w:val="22"/>
        </w:rPr>
      </w:pPr>
    </w:p>
    <w:p w14:paraId="7FA91677" w14:textId="77777777" w:rsidR="00F01E37" w:rsidRDefault="00F01E37" w:rsidP="009D790E">
      <w:pPr>
        <w:spacing w:after="0"/>
        <w:rPr>
          <w:i/>
          <w:color w:val="FF0000"/>
          <w:sz w:val="22"/>
          <w:szCs w:val="22"/>
        </w:rPr>
      </w:pPr>
    </w:p>
    <w:p w14:paraId="02C148BB" w14:textId="77777777" w:rsidR="00F01E37" w:rsidRDefault="00F01E37" w:rsidP="009D790E">
      <w:pPr>
        <w:spacing w:after="0"/>
        <w:rPr>
          <w:i/>
          <w:color w:val="FF0000"/>
          <w:sz w:val="22"/>
          <w:szCs w:val="22"/>
        </w:rPr>
      </w:pPr>
    </w:p>
    <w:p w14:paraId="1316AC77" w14:textId="14CFCB91" w:rsidR="004122BC" w:rsidRPr="009D790E" w:rsidRDefault="004122BC" w:rsidP="009D790E">
      <w:pPr>
        <w:spacing w:after="0"/>
        <w:rPr>
          <w:i/>
          <w:color w:val="FF0000"/>
          <w:sz w:val="22"/>
          <w:szCs w:val="22"/>
        </w:rPr>
      </w:pPr>
      <w:r w:rsidRPr="00C94DF0">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C94DF0">
        <w:rPr>
          <w:i/>
          <w:color w:val="FF0000"/>
          <w:sz w:val="22"/>
          <w:szCs w:val="22"/>
          <w:lang w:val="en-US"/>
        </w:rPr>
        <w:t>pdf</w:t>
      </w:r>
      <w:r w:rsidRPr="00C94DF0">
        <w:rPr>
          <w:i/>
          <w:color w:val="FF0000"/>
          <w:sz w:val="22"/>
          <w:szCs w:val="22"/>
        </w:rPr>
        <w:t>»)</w:t>
      </w:r>
    </w:p>
    <w:p w14:paraId="67E3006F" w14:textId="77777777" w:rsidR="001F0132" w:rsidRPr="00C94DF0" w:rsidRDefault="001F0132" w:rsidP="0080097D">
      <w:pPr>
        <w:spacing w:after="0"/>
        <w:rPr>
          <w:b/>
          <w:i/>
          <w:sz w:val="22"/>
          <w:szCs w:val="22"/>
        </w:rPr>
      </w:pPr>
    </w:p>
    <w:p w14:paraId="3228B721" w14:textId="77777777" w:rsidR="0079122A" w:rsidRDefault="0079122A" w:rsidP="004122BC">
      <w:pPr>
        <w:spacing w:after="0"/>
        <w:jc w:val="center"/>
        <w:rPr>
          <w:b/>
          <w:i/>
          <w:sz w:val="22"/>
          <w:szCs w:val="22"/>
        </w:rPr>
      </w:pPr>
    </w:p>
    <w:p w14:paraId="0C8D9F13" w14:textId="77777777" w:rsidR="0079122A" w:rsidRDefault="0079122A" w:rsidP="004122BC">
      <w:pPr>
        <w:spacing w:after="0"/>
        <w:jc w:val="center"/>
        <w:rPr>
          <w:b/>
          <w:i/>
          <w:sz w:val="22"/>
          <w:szCs w:val="22"/>
        </w:rPr>
      </w:pPr>
    </w:p>
    <w:p w14:paraId="0A948CCD" w14:textId="48298A50" w:rsidR="004122BC" w:rsidRPr="00C94DF0" w:rsidRDefault="004122BC" w:rsidP="004122BC">
      <w:pPr>
        <w:spacing w:after="0"/>
        <w:jc w:val="center"/>
        <w:rPr>
          <w:b/>
          <w:i/>
          <w:sz w:val="22"/>
          <w:szCs w:val="22"/>
        </w:rPr>
      </w:pPr>
      <w:r w:rsidRPr="00C94DF0">
        <w:rPr>
          <w:b/>
          <w:i/>
          <w:sz w:val="22"/>
          <w:szCs w:val="22"/>
        </w:rPr>
        <w:t>Приложение №1 к заявке на участие в закупке</w:t>
      </w:r>
    </w:p>
    <w:p w14:paraId="5ACEDF7D" w14:textId="77777777" w:rsidR="00C25620" w:rsidRDefault="00C25620" w:rsidP="004122BC">
      <w:pPr>
        <w:spacing w:after="0"/>
        <w:rPr>
          <w:b/>
          <w:sz w:val="22"/>
          <w:szCs w:val="22"/>
        </w:rPr>
      </w:pPr>
    </w:p>
    <w:p w14:paraId="11F3F128" w14:textId="1F96DCC1" w:rsidR="00C25620" w:rsidRDefault="00C25620" w:rsidP="00AB2E24">
      <w:pPr>
        <w:spacing w:after="0"/>
        <w:jc w:val="center"/>
        <w:rPr>
          <w:b/>
          <w:sz w:val="22"/>
          <w:szCs w:val="22"/>
        </w:rPr>
      </w:pPr>
      <w:r>
        <w:rPr>
          <w:b/>
          <w:sz w:val="22"/>
          <w:szCs w:val="22"/>
        </w:rPr>
        <w:t>Описание услуг финансовой аренды</w:t>
      </w:r>
    </w:p>
    <w:tbl>
      <w:tblPr>
        <w:tblStyle w:val="af4"/>
        <w:tblW w:w="10060" w:type="dxa"/>
        <w:tblLook w:val="04A0" w:firstRow="1" w:lastRow="0" w:firstColumn="1" w:lastColumn="0" w:noHBand="0" w:noVBand="1"/>
      </w:tblPr>
      <w:tblGrid>
        <w:gridCol w:w="5240"/>
        <w:gridCol w:w="4820"/>
      </w:tblGrid>
      <w:tr w:rsidR="00C25620" w14:paraId="03021821" w14:textId="77777777" w:rsidTr="00996703">
        <w:tc>
          <w:tcPr>
            <w:tcW w:w="5240" w:type="dxa"/>
            <w:vAlign w:val="center"/>
          </w:tcPr>
          <w:p w14:paraId="4A015B1E" w14:textId="33E67B9F" w:rsidR="00C25620" w:rsidRDefault="00C25620" w:rsidP="00C25620">
            <w:pPr>
              <w:spacing w:after="0"/>
              <w:ind w:left="22" w:firstLine="0"/>
              <w:jc w:val="center"/>
              <w:rPr>
                <w:b/>
                <w:sz w:val="22"/>
                <w:szCs w:val="22"/>
              </w:rPr>
            </w:pPr>
            <w:r>
              <w:rPr>
                <w:b/>
                <w:sz w:val="22"/>
                <w:szCs w:val="22"/>
              </w:rPr>
              <w:t>Сведения</w:t>
            </w:r>
          </w:p>
        </w:tc>
        <w:tc>
          <w:tcPr>
            <w:tcW w:w="4820" w:type="dxa"/>
            <w:vAlign w:val="center"/>
          </w:tcPr>
          <w:p w14:paraId="311162A5" w14:textId="26B2C96F" w:rsidR="00C25620" w:rsidRDefault="00C25620" w:rsidP="00C25620">
            <w:pPr>
              <w:spacing w:after="0"/>
              <w:ind w:left="22" w:firstLine="0"/>
              <w:jc w:val="center"/>
              <w:rPr>
                <w:b/>
                <w:sz w:val="22"/>
                <w:szCs w:val="22"/>
              </w:rPr>
            </w:pPr>
            <w:r w:rsidRPr="00747C3E">
              <w:rPr>
                <w:b/>
                <w:sz w:val="22"/>
                <w:szCs w:val="22"/>
              </w:rPr>
              <w:t>Предложение Участника закупки</w:t>
            </w:r>
          </w:p>
        </w:tc>
      </w:tr>
      <w:tr w:rsidR="00C25620" w14:paraId="7BADECE7" w14:textId="77777777" w:rsidTr="00996703">
        <w:tc>
          <w:tcPr>
            <w:tcW w:w="5240" w:type="dxa"/>
            <w:vAlign w:val="center"/>
          </w:tcPr>
          <w:p w14:paraId="026468B5" w14:textId="7DCE9BCE" w:rsidR="00C25620" w:rsidRPr="00996703" w:rsidRDefault="00C25620" w:rsidP="00C25620">
            <w:pPr>
              <w:spacing w:after="0"/>
              <w:ind w:firstLine="0"/>
              <w:rPr>
                <w:sz w:val="22"/>
                <w:szCs w:val="22"/>
              </w:rPr>
            </w:pPr>
            <w:r w:rsidRPr="00996703">
              <w:rPr>
                <w:sz w:val="22"/>
                <w:szCs w:val="22"/>
              </w:rPr>
              <w:t xml:space="preserve">Авансирование </w:t>
            </w:r>
          </w:p>
        </w:tc>
        <w:tc>
          <w:tcPr>
            <w:tcW w:w="4820" w:type="dxa"/>
            <w:vAlign w:val="center"/>
          </w:tcPr>
          <w:p w14:paraId="61119C81" w14:textId="4C14BD57" w:rsidR="00C25620" w:rsidRPr="00996703" w:rsidRDefault="00996703" w:rsidP="00996703">
            <w:pPr>
              <w:spacing w:after="0"/>
              <w:ind w:firstLine="0"/>
              <w:rPr>
                <w:sz w:val="22"/>
                <w:szCs w:val="22"/>
              </w:rPr>
            </w:pPr>
            <w:r>
              <w:rPr>
                <w:sz w:val="22"/>
                <w:szCs w:val="22"/>
              </w:rPr>
              <w:t xml:space="preserve">Не предусмотрено </w:t>
            </w:r>
          </w:p>
        </w:tc>
      </w:tr>
      <w:tr w:rsidR="00996703" w14:paraId="1A9ED51E" w14:textId="77777777" w:rsidTr="00996703">
        <w:tc>
          <w:tcPr>
            <w:tcW w:w="5240" w:type="dxa"/>
            <w:vAlign w:val="center"/>
          </w:tcPr>
          <w:p w14:paraId="54E52CE2" w14:textId="167F3FD4" w:rsidR="00996703" w:rsidRPr="00996703" w:rsidRDefault="00996703" w:rsidP="00996703">
            <w:pPr>
              <w:spacing w:after="0"/>
              <w:ind w:firstLine="0"/>
              <w:rPr>
                <w:sz w:val="22"/>
                <w:szCs w:val="22"/>
              </w:rPr>
            </w:pPr>
            <w:r w:rsidRPr="00996703">
              <w:rPr>
                <w:sz w:val="22"/>
                <w:szCs w:val="22"/>
              </w:rPr>
              <w:t xml:space="preserve">Выкупная цена Имущества на дату последнего лизингового платежа </w:t>
            </w:r>
          </w:p>
        </w:tc>
        <w:tc>
          <w:tcPr>
            <w:tcW w:w="4820" w:type="dxa"/>
            <w:vAlign w:val="center"/>
          </w:tcPr>
          <w:p w14:paraId="76F7C71F" w14:textId="732C2EC8" w:rsidR="00996703" w:rsidRPr="00996703" w:rsidRDefault="00996703" w:rsidP="00996703">
            <w:pPr>
              <w:spacing w:after="0"/>
              <w:ind w:firstLine="0"/>
              <w:rPr>
                <w:sz w:val="22"/>
                <w:szCs w:val="22"/>
              </w:rPr>
            </w:pPr>
            <w:r>
              <w:rPr>
                <w:sz w:val="22"/>
                <w:szCs w:val="22"/>
              </w:rPr>
              <w:t>2000,00 (две тысячи рублей 00 копеек).</w:t>
            </w:r>
          </w:p>
        </w:tc>
      </w:tr>
      <w:tr w:rsidR="00C25620" w14:paraId="4712682C" w14:textId="77777777" w:rsidTr="00996703">
        <w:tc>
          <w:tcPr>
            <w:tcW w:w="5240" w:type="dxa"/>
            <w:vAlign w:val="center"/>
          </w:tcPr>
          <w:p w14:paraId="6CACC3B5" w14:textId="0D16A345" w:rsidR="00C25620" w:rsidRPr="00996703" w:rsidRDefault="00C25620" w:rsidP="00C25620">
            <w:pPr>
              <w:spacing w:after="0"/>
              <w:ind w:firstLine="0"/>
              <w:rPr>
                <w:sz w:val="22"/>
                <w:szCs w:val="22"/>
              </w:rPr>
            </w:pPr>
            <w:r w:rsidRPr="00996703">
              <w:rPr>
                <w:sz w:val="22"/>
                <w:szCs w:val="22"/>
              </w:rPr>
              <w:t xml:space="preserve">Срок оказания услуг: </w:t>
            </w:r>
          </w:p>
        </w:tc>
        <w:tc>
          <w:tcPr>
            <w:tcW w:w="4820" w:type="dxa"/>
            <w:vAlign w:val="center"/>
          </w:tcPr>
          <w:p w14:paraId="3ADCE38D" w14:textId="6596023D" w:rsidR="00C25620" w:rsidRPr="00996703" w:rsidRDefault="00996703" w:rsidP="00996703">
            <w:pPr>
              <w:spacing w:after="0"/>
              <w:ind w:firstLine="0"/>
              <w:rPr>
                <w:sz w:val="22"/>
                <w:szCs w:val="22"/>
              </w:rPr>
            </w:pPr>
            <w:r w:rsidRPr="00996703">
              <w:rPr>
                <w:sz w:val="22"/>
                <w:szCs w:val="22"/>
              </w:rPr>
              <w:t>Срок выплаты лизинговых платежей составляет 36 (тридцать шесть) месяцев с момента передачи имущества</w:t>
            </w:r>
            <w:r>
              <w:rPr>
                <w:sz w:val="22"/>
                <w:szCs w:val="22"/>
              </w:rPr>
              <w:t xml:space="preserve"> (предмета лизинга)</w:t>
            </w:r>
            <w:r w:rsidRPr="00996703">
              <w:rPr>
                <w:sz w:val="22"/>
                <w:szCs w:val="22"/>
              </w:rPr>
              <w:t xml:space="preserve"> Лизингополучателю.</w:t>
            </w:r>
          </w:p>
        </w:tc>
      </w:tr>
      <w:tr w:rsidR="00C25620" w14:paraId="327C9B26" w14:textId="77777777" w:rsidTr="00996703">
        <w:tc>
          <w:tcPr>
            <w:tcW w:w="5240" w:type="dxa"/>
            <w:vAlign w:val="center"/>
          </w:tcPr>
          <w:p w14:paraId="2833328F" w14:textId="5DCF4C2F" w:rsidR="00C25620" w:rsidRPr="00996703" w:rsidRDefault="00C25620" w:rsidP="00C25620">
            <w:pPr>
              <w:spacing w:after="0"/>
              <w:ind w:firstLine="0"/>
              <w:rPr>
                <w:sz w:val="22"/>
                <w:szCs w:val="22"/>
              </w:rPr>
            </w:pPr>
            <w:r w:rsidRPr="00996703">
              <w:rPr>
                <w:sz w:val="22"/>
                <w:szCs w:val="22"/>
              </w:rPr>
              <w:t>Период лизингов</w:t>
            </w:r>
            <w:r w:rsidR="00996703">
              <w:rPr>
                <w:sz w:val="22"/>
                <w:szCs w:val="22"/>
              </w:rPr>
              <w:t>ых</w:t>
            </w:r>
            <w:r w:rsidRPr="00996703">
              <w:rPr>
                <w:sz w:val="22"/>
                <w:szCs w:val="22"/>
              </w:rPr>
              <w:t xml:space="preserve"> платеж</w:t>
            </w:r>
            <w:r w:rsidR="00996703">
              <w:rPr>
                <w:sz w:val="22"/>
                <w:szCs w:val="22"/>
              </w:rPr>
              <w:t>ей</w:t>
            </w:r>
            <w:r w:rsidRPr="00996703">
              <w:rPr>
                <w:sz w:val="22"/>
                <w:szCs w:val="22"/>
              </w:rPr>
              <w:t xml:space="preserve"> </w:t>
            </w:r>
          </w:p>
        </w:tc>
        <w:tc>
          <w:tcPr>
            <w:tcW w:w="4820" w:type="dxa"/>
            <w:vAlign w:val="center"/>
          </w:tcPr>
          <w:p w14:paraId="4F2751DE" w14:textId="77777777" w:rsidR="00C25620" w:rsidRPr="00996703" w:rsidRDefault="00C25620" w:rsidP="004122BC">
            <w:pPr>
              <w:spacing w:after="0"/>
              <w:rPr>
                <w:sz w:val="22"/>
                <w:szCs w:val="22"/>
              </w:rPr>
            </w:pPr>
          </w:p>
        </w:tc>
      </w:tr>
      <w:tr w:rsidR="00C25620" w14:paraId="24EA1792" w14:textId="77777777" w:rsidTr="00996703">
        <w:tc>
          <w:tcPr>
            <w:tcW w:w="5240" w:type="dxa"/>
            <w:vAlign w:val="center"/>
          </w:tcPr>
          <w:p w14:paraId="7158D10D" w14:textId="0F442C74" w:rsidR="00C25620" w:rsidRPr="00996703" w:rsidRDefault="00996703" w:rsidP="00996703">
            <w:pPr>
              <w:spacing w:after="0"/>
              <w:ind w:firstLine="0"/>
              <w:rPr>
                <w:sz w:val="22"/>
                <w:szCs w:val="22"/>
              </w:rPr>
            </w:pPr>
            <w:r w:rsidRPr="00996703">
              <w:rPr>
                <w:sz w:val="22"/>
                <w:szCs w:val="22"/>
              </w:rPr>
              <w:t>Страхование предмета лизинга и обязательные виды страхования предмета лизинга на весь период действия договора осуществляется за счет Лизингополучателя и не включено в лизинговые платежи.</w:t>
            </w:r>
          </w:p>
        </w:tc>
        <w:tc>
          <w:tcPr>
            <w:tcW w:w="4820" w:type="dxa"/>
            <w:vAlign w:val="center"/>
          </w:tcPr>
          <w:p w14:paraId="7758CE2A" w14:textId="01392652" w:rsidR="00C25620" w:rsidRPr="00996703" w:rsidRDefault="00996703" w:rsidP="004122BC">
            <w:pPr>
              <w:spacing w:after="0"/>
              <w:rPr>
                <w:sz w:val="22"/>
                <w:szCs w:val="22"/>
              </w:rPr>
            </w:pPr>
            <w:r>
              <w:rPr>
                <w:sz w:val="22"/>
                <w:szCs w:val="22"/>
              </w:rPr>
              <w:t>да</w:t>
            </w:r>
          </w:p>
        </w:tc>
      </w:tr>
      <w:tr w:rsidR="00C25620" w14:paraId="5A56512E" w14:textId="77777777" w:rsidTr="00996703">
        <w:tc>
          <w:tcPr>
            <w:tcW w:w="5240" w:type="dxa"/>
            <w:vAlign w:val="center"/>
          </w:tcPr>
          <w:p w14:paraId="0C8E78C7" w14:textId="4444F426" w:rsidR="00C25620" w:rsidRPr="00996703" w:rsidRDefault="00996703" w:rsidP="00996703">
            <w:pPr>
              <w:spacing w:after="0"/>
              <w:ind w:firstLine="0"/>
              <w:rPr>
                <w:sz w:val="22"/>
                <w:szCs w:val="22"/>
              </w:rPr>
            </w:pPr>
            <w:r w:rsidRPr="00996703">
              <w:rPr>
                <w:sz w:val="22"/>
                <w:szCs w:val="22"/>
              </w:rPr>
              <w:t>Учет предмета лизинга осуществляется на балансе Лизингодателя.</w:t>
            </w:r>
          </w:p>
        </w:tc>
        <w:tc>
          <w:tcPr>
            <w:tcW w:w="4820" w:type="dxa"/>
            <w:vAlign w:val="center"/>
          </w:tcPr>
          <w:p w14:paraId="50BC13F4" w14:textId="5FE00C28" w:rsidR="00C25620" w:rsidRPr="00996703" w:rsidRDefault="00996703" w:rsidP="004122BC">
            <w:pPr>
              <w:spacing w:after="0"/>
              <w:rPr>
                <w:sz w:val="22"/>
                <w:szCs w:val="22"/>
              </w:rPr>
            </w:pPr>
            <w:r>
              <w:rPr>
                <w:sz w:val="22"/>
                <w:szCs w:val="22"/>
              </w:rPr>
              <w:t>да</w:t>
            </w:r>
          </w:p>
        </w:tc>
      </w:tr>
      <w:tr w:rsidR="00C25620" w14:paraId="60E4FEA4" w14:textId="77777777" w:rsidTr="00996703">
        <w:tc>
          <w:tcPr>
            <w:tcW w:w="5240" w:type="dxa"/>
            <w:vAlign w:val="center"/>
          </w:tcPr>
          <w:p w14:paraId="6C7214FF" w14:textId="577CCEDA" w:rsidR="00C25620" w:rsidRPr="00996703" w:rsidRDefault="00996703" w:rsidP="00996703">
            <w:pPr>
              <w:spacing w:after="0"/>
              <w:ind w:firstLine="0"/>
              <w:rPr>
                <w:sz w:val="22"/>
                <w:szCs w:val="22"/>
              </w:rPr>
            </w:pPr>
            <w:r w:rsidRPr="00996703">
              <w:rPr>
                <w:sz w:val="22"/>
                <w:szCs w:val="22"/>
              </w:rPr>
              <w:t>Лизингополучатель имеет право на досрочный выкуп Имущества.</w:t>
            </w:r>
          </w:p>
        </w:tc>
        <w:tc>
          <w:tcPr>
            <w:tcW w:w="4820" w:type="dxa"/>
            <w:vAlign w:val="center"/>
          </w:tcPr>
          <w:p w14:paraId="6F9C7943" w14:textId="638092E3" w:rsidR="00C25620" w:rsidRPr="00996703" w:rsidRDefault="00996703" w:rsidP="004122BC">
            <w:pPr>
              <w:spacing w:after="0"/>
              <w:rPr>
                <w:sz w:val="22"/>
                <w:szCs w:val="22"/>
              </w:rPr>
            </w:pPr>
            <w:r>
              <w:rPr>
                <w:sz w:val="22"/>
                <w:szCs w:val="22"/>
              </w:rPr>
              <w:t>да</w:t>
            </w:r>
          </w:p>
        </w:tc>
      </w:tr>
    </w:tbl>
    <w:p w14:paraId="1FD641D4" w14:textId="77777777" w:rsidR="00C25620" w:rsidRPr="00C94DF0" w:rsidRDefault="00C25620" w:rsidP="004122BC">
      <w:pPr>
        <w:spacing w:after="0"/>
        <w:rPr>
          <w:b/>
          <w:sz w:val="22"/>
          <w:szCs w:val="22"/>
        </w:rPr>
      </w:pPr>
    </w:p>
    <w:p w14:paraId="5A7ADF94" w14:textId="64A2625E" w:rsidR="001F0132" w:rsidRPr="00747C3E" w:rsidRDefault="001F0132" w:rsidP="001F0132">
      <w:pPr>
        <w:spacing w:after="0"/>
        <w:jc w:val="center"/>
        <w:rPr>
          <w:b/>
          <w:sz w:val="22"/>
          <w:szCs w:val="22"/>
        </w:rPr>
      </w:pPr>
      <w:r w:rsidRPr="009D790E">
        <w:rPr>
          <w:b/>
          <w:sz w:val="22"/>
          <w:szCs w:val="22"/>
        </w:rPr>
        <w:t>Описание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1F0132" w:rsidRPr="00747C3E" w14:paraId="77A81F25" w14:textId="77777777" w:rsidTr="001856F7">
        <w:trPr>
          <w:trHeight w:hRule="exact" w:val="964"/>
        </w:trPr>
        <w:tc>
          <w:tcPr>
            <w:tcW w:w="534" w:type="dxa"/>
            <w:shd w:val="clear" w:color="auto" w:fill="F2F2F2"/>
            <w:vAlign w:val="center"/>
          </w:tcPr>
          <w:p w14:paraId="36E00583" w14:textId="77777777" w:rsidR="001F0132" w:rsidRPr="00747C3E" w:rsidRDefault="001F0132" w:rsidP="0030342C">
            <w:pPr>
              <w:keepNext/>
              <w:spacing w:after="0"/>
              <w:ind w:right="-108"/>
              <w:jc w:val="center"/>
              <w:rPr>
                <w:b/>
                <w:szCs w:val="22"/>
              </w:rPr>
            </w:pPr>
            <w:r w:rsidRPr="00747C3E">
              <w:rPr>
                <w:b/>
                <w:sz w:val="22"/>
                <w:szCs w:val="22"/>
              </w:rPr>
              <w:t>№ п/п</w:t>
            </w:r>
          </w:p>
        </w:tc>
        <w:tc>
          <w:tcPr>
            <w:tcW w:w="4819" w:type="dxa"/>
            <w:shd w:val="clear" w:color="auto" w:fill="F2F2F2"/>
            <w:vAlign w:val="center"/>
          </w:tcPr>
          <w:p w14:paraId="4B4036C6" w14:textId="77777777" w:rsidR="001F0132" w:rsidRPr="00747C3E" w:rsidRDefault="001F0132" w:rsidP="0030342C">
            <w:pPr>
              <w:keepNext/>
              <w:spacing w:after="0"/>
              <w:ind w:left="57" w:right="57"/>
              <w:jc w:val="center"/>
              <w:rPr>
                <w:b/>
                <w:szCs w:val="22"/>
              </w:rPr>
            </w:pPr>
            <w:r w:rsidRPr="00747C3E">
              <w:rPr>
                <w:b/>
                <w:sz w:val="22"/>
                <w:szCs w:val="22"/>
              </w:rPr>
              <w:t>Сведения</w:t>
            </w:r>
          </w:p>
        </w:tc>
        <w:tc>
          <w:tcPr>
            <w:tcW w:w="4707" w:type="dxa"/>
            <w:shd w:val="clear" w:color="auto" w:fill="F2F2F2"/>
            <w:vAlign w:val="center"/>
          </w:tcPr>
          <w:p w14:paraId="12523AD8" w14:textId="5DB95F0C" w:rsidR="001F0132" w:rsidRPr="00747C3E" w:rsidRDefault="001F0132" w:rsidP="00C25620">
            <w:pPr>
              <w:keepNext/>
              <w:spacing w:after="0"/>
              <w:ind w:left="57" w:right="57"/>
              <w:jc w:val="center"/>
              <w:rPr>
                <w:b/>
                <w:szCs w:val="22"/>
              </w:rPr>
            </w:pPr>
            <w:r w:rsidRPr="00747C3E">
              <w:rPr>
                <w:b/>
                <w:sz w:val="22"/>
                <w:szCs w:val="22"/>
              </w:rPr>
              <w:t xml:space="preserve">Предложение Участника закупки </w:t>
            </w:r>
          </w:p>
        </w:tc>
      </w:tr>
      <w:tr w:rsidR="001F0132" w:rsidRPr="00747C3E" w14:paraId="52A7016F" w14:textId="77777777" w:rsidTr="00775FDE">
        <w:trPr>
          <w:trHeight w:hRule="exact" w:val="419"/>
        </w:trPr>
        <w:tc>
          <w:tcPr>
            <w:tcW w:w="534" w:type="dxa"/>
            <w:vAlign w:val="center"/>
          </w:tcPr>
          <w:p w14:paraId="07BFD4DE"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6555F707" w14:textId="77777777" w:rsidR="001F0132" w:rsidRPr="00747C3E" w:rsidRDefault="001F0132" w:rsidP="0030342C">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4707" w:type="dxa"/>
            <w:vAlign w:val="center"/>
          </w:tcPr>
          <w:p w14:paraId="2DF2B218" w14:textId="4CE71FF6" w:rsidR="001F0132" w:rsidRPr="00747C3E" w:rsidRDefault="002F223B" w:rsidP="00AA7BD4">
            <w:pPr>
              <w:tabs>
                <w:tab w:val="left" w:pos="6795"/>
              </w:tabs>
              <w:spacing w:after="0"/>
              <w:jc w:val="left"/>
              <w:rPr>
                <w:i/>
                <w:szCs w:val="22"/>
              </w:rPr>
            </w:pPr>
            <w:r>
              <w:rPr>
                <w:i/>
                <w:szCs w:val="22"/>
              </w:rPr>
              <w:t>Согласно прилагаемой таблице</w:t>
            </w:r>
            <w:r w:rsidR="00AB78A4">
              <w:rPr>
                <w:i/>
                <w:szCs w:val="22"/>
              </w:rPr>
              <w:t xml:space="preserve"> 1</w:t>
            </w:r>
          </w:p>
        </w:tc>
      </w:tr>
      <w:tr w:rsidR="001F0132" w:rsidRPr="00747C3E" w14:paraId="39327CBD" w14:textId="77777777" w:rsidTr="00775FDE">
        <w:trPr>
          <w:trHeight w:hRule="exact" w:val="425"/>
        </w:trPr>
        <w:tc>
          <w:tcPr>
            <w:tcW w:w="534" w:type="dxa"/>
            <w:vAlign w:val="center"/>
          </w:tcPr>
          <w:p w14:paraId="6BEEDA6F"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453ECFBB" w14:textId="77777777" w:rsidR="001F0132" w:rsidRPr="00747C3E" w:rsidRDefault="001F0132" w:rsidP="0030342C">
            <w:pPr>
              <w:spacing w:after="0"/>
              <w:rPr>
                <w:color w:val="000000"/>
                <w:szCs w:val="22"/>
              </w:rPr>
            </w:pPr>
            <w:r w:rsidRPr="00747C3E">
              <w:rPr>
                <w:color w:val="000000"/>
                <w:sz w:val="22"/>
                <w:szCs w:val="22"/>
              </w:rPr>
              <w:t>Сведения о количестве Товара</w:t>
            </w:r>
          </w:p>
        </w:tc>
        <w:tc>
          <w:tcPr>
            <w:tcW w:w="4707" w:type="dxa"/>
            <w:vAlign w:val="center"/>
          </w:tcPr>
          <w:p w14:paraId="15B41912" w14:textId="00D6BE5F" w:rsidR="001F0132" w:rsidRPr="00AB78A4" w:rsidRDefault="00AB78A4" w:rsidP="00AA7BD4">
            <w:pPr>
              <w:tabs>
                <w:tab w:val="left" w:pos="6795"/>
              </w:tabs>
              <w:spacing w:after="0"/>
              <w:jc w:val="left"/>
              <w:rPr>
                <w:i/>
                <w:iCs/>
                <w:szCs w:val="22"/>
              </w:rPr>
            </w:pPr>
            <w:r w:rsidRPr="00AB78A4">
              <w:rPr>
                <w:i/>
                <w:iCs/>
                <w:szCs w:val="22"/>
              </w:rPr>
              <w:t>Согласно прилагаемой таблице</w:t>
            </w:r>
            <w:r>
              <w:rPr>
                <w:i/>
                <w:iCs/>
                <w:szCs w:val="22"/>
              </w:rPr>
              <w:t>1</w:t>
            </w:r>
          </w:p>
        </w:tc>
      </w:tr>
      <w:tr w:rsidR="001F0132" w:rsidRPr="00747C3E" w14:paraId="7CFCB272" w14:textId="77777777" w:rsidTr="00775FDE">
        <w:trPr>
          <w:trHeight w:hRule="exact" w:val="701"/>
        </w:trPr>
        <w:tc>
          <w:tcPr>
            <w:tcW w:w="534" w:type="dxa"/>
            <w:vAlign w:val="center"/>
          </w:tcPr>
          <w:p w14:paraId="60E83726"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47989A80" w14:textId="77777777" w:rsidR="001F0132" w:rsidRPr="00747C3E" w:rsidRDefault="001F0132" w:rsidP="0030342C">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446BF758" w14:textId="77777777" w:rsidR="001F0132" w:rsidRPr="00747C3E" w:rsidRDefault="001F0132" w:rsidP="00AA7BD4">
            <w:pPr>
              <w:tabs>
                <w:tab w:val="left" w:pos="6795"/>
              </w:tabs>
              <w:spacing w:after="0"/>
              <w:jc w:val="left"/>
              <w:rPr>
                <w:szCs w:val="22"/>
              </w:rPr>
            </w:pPr>
          </w:p>
        </w:tc>
      </w:tr>
      <w:tr w:rsidR="001F0132" w:rsidRPr="00747C3E" w14:paraId="410674C4" w14:textId="77777777" w:rsidTr="001856F7">
        <w:trPr>
          <w:trHeight w:hRule="exact" w:val="716"/>
        </w:trPr>
        <w:tc>
          <w:tcPr>
            <w:tcW w:w="534" w:type="dxa"/>
            <w:vAlign w:val="center"/>
          </w:tcPr>
          <w:p w14:paraId="0556CA8F"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6DA58F43" w14:textId="77777777" w:rsidR="001F0132" w:rsidRPr="00747C3E" w:rsidRDefault="001F0132" w:rsidP="0030342C">
            <w:pPr>
              <w:spacing w:after="0"/>
              <w:rPr>
                <w:color w:val="000000"/>
                <w:szCs w:val="22"/>
              </w:rPr>
            </w:pPr>
            <w:r w:rsidRPr="00747C3E">
              <w:rPr>
                <w:color w:val="000000"/>
                <w:sz w:val="22"/>
                <w:szCs w:val="22"/>
              </w:rPr>
              <w:t xml:space="preserve">Сведения о сроке поставки </w:t>
            </w:r>
          </w:p>
          <w:p w14:paraId="0375E9D7" w14:textId="77777777" w:rsidR="001F0132" w:rsidRPr="00747C3E" w:rsidRDefault="001F0132" w:rsidP="0030342C">
            <w:pPr>
              <w:spacing w:after="0"/>
              <w:rPr>
                <w:color w:val="000000"/>
                <w:szCs w:val="22"/>
              </w:rPr>
            </w:pPr>
            <w:r w:rsidRPr="00747C3E">
              <w:rPr>
                <w:color w:val="000000"/>
                <w:sz w:val="22"/>
                <w:szCs w:val="22"/>
              </w:rPr>
              <w:t>(дата начала, дата окончания, периодичность)</w:t>
            </w:r>
          </w:p>
        </w:tc>
        <w:tc>
          <w:tcPr>
            <w:tcW w:w="4707" w:type="dxa"/>
            <w:vAlign w:val="center"/>
          </w:tcPr>
          <w:p w14:paraId="5D98912E" w14:textId="558CDADC" w:rsidR="001F0132" w:rsidRPr="00747C3E" w:rsidRDefault="009D790E" w:rsidP="00AA7BD4">
            <w:pPr>
              <w:tabs>
                <w:tab w:val="left" w:pos="6795"/>
              </w:tabs>
              <w:spacing w:after="0"/>
              <w:jc w:val="left"/>
              <w:rPr>
                <w:szCs w:val="22"/>
              </w:rPr>
            </w:pPr>
            <w:r w:rsidRPr="00AB78A4">
              <w:rPr>
                <w:i/>
                <w:iCs/>
                <w:szCs w:val="22"/>
              </w:rPr>
              <w:t>Согласно прилагаемой таблице</w:t>
            </w:r>
            <w:r>
              <w:rPr>
                <w:i/>
                <w:iCs/>
                <w:szCs w:val="22"/>
              </w:rPr>
              <w:t>1</w:t>
            </w:r>
          </w:p>
        </w:tc>
      </w:tr>
      <w:tr w:rsidR="001F0132" w:rsidRPr="00747C3E" w14:paraId="6B3F5232" w14:textId="77777777" w:rsidTr="00775FDE">
        <w:trPr>
          <w:trHeight w:hRule="exact" w:val="423"/>
        </w:trPr>
        <w:tc>
          <w:tcPr>
            <w:tcW w:w="534" w:type="dxa"/>
            <w:vAlign w:val="center"/>
          </w:tcPr>
          <w:p w14:paraId="2FBA61F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1C4DF823" w14:textId="77777777" w:rsidR="001F0132" w:rsidRPr="00747C3E" w:rsidRDefault="001F0132" w:rsidP="0030342C">
            <w:pPr>
              <w:spacing w:after="0"/>
              <w:rPr>
                <w:color w:val="000000"/>
                <w:szCs w:val="22"/>
              </w:rPr>
            </w:pPr>
            <w:r w:rsidRPr="00747C3E">
              <w:rPr>
                <w:color w:val="000000"/>
                <w:sz w:val="22"/>
                <w:szCs w:val="22"/>
              </w:rPr>
              <w:t>Место доставки Товара (фактический адрес)</w:t>
            </w:r>
          </w:p>
        </w:tc>
        <w:tc>
          <w:tcPr>
            <w:tcW w:w="4707" w:type="dxa"/>
            <w:vAlign w:val="center"/>
          </w:tcPr>
          <w:p w14:paraId="7635064B" w14:textId="1142DAAA" w:rsidR="001F0132" w:rsidRPr="00747C3E" w:rsidRDefault="009D790E" w:rsidP="00AA7BD4">
            <w:pPr>
              <w:tabs>
                <w:tab w:val="left" w:pos="6795"/>
              </w:tabs>
              <w:spacing w:after="0"/>
              <w:jc w:val="left"/>
              <w:rPr>
                <w:szCs w:val="22"/>
              </w:rPr>
            </w:pPr>
            <w:r w:rsidRPr="00AB78A4">
              <w:rPr>
                <w:i/>
                <w:iCs/>
                <w:szCs w:val="22"/>
              </w:rPr>
              <w:t>Согласно прилагаемой таблице</w:t>
            </w:r>
            <w:r>
              <w:rPr>
                <w:i/>
                <w:iCs/>
                <w:szCs w:val="22"/>
              </w:rPr>
              <w:t>1</w:t>
            </w:r>
          </w:p>
        </w:tc>
      </w:tr>
      <w:tr w:rsidR="001F0132" w:rsidRPr="00747C3E" w14:paraId="255B37FB" w14:textId="77777777" w:rsidTr="00775FDE">
        <w:trPr>
          <w:trHeight w:hRule="exact" w:val="574"/>
        </w:trPr>
        <w:tc>
          <w:tcPr>
            <w:tcW w:w="534" w:type="dxa"/>
            <w:vAlign w:val="center"/>
          </w:tcPr>
          <w:p w14:paraId="7741382E"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733F4C3D" w14:textId="47AA81B2" w:rsidR="001F0132" w:rsidRPr="00747C3E" w:rsidRDefault="001F0132" w:rsidP="0030342C">
            <w:pPr>
              <w:spacing w:after="0"/>
              <w:rPr>
                <w:color w:val="000000"/>
                <w:szCs w:val="22"/>
              </w:rPr>
            </w:pPr>
            <w:r w:rsidRPr="00747C3E">
              <w:rPr>
                <w:color w:val="000000"/>
                <w:sz w:val="22"/>
                <w:szCs w:val="22"/>
              </w:rPr>
              <w:t>Способ доставки (авиа, ж/д, авто)</w:t>
            </w:r>
          </w:p>
        </w:tc>
        <w:tc>
          <w:tcPr>
            <w:tcW w:w="4707" w:type="dxa"/>
            <w:vAlign w:val="center"/>
          </w:tcPr>
          <w:p w14:paraId="5E5CB366" w14:textId="77777777" w:rsidR="001F0132" w:rsidRPr="00747C3E" w:rsidRDefault="001F0132" w:rsidP="00AA7BD4">
            <w:pPr>
              <w:tabs>
                <w:tab w:val="left" w:pos="6795"/>
              </w:tabs>
              <w:spacing w:after="0"/>
              <w:jc w:val="left"/>
              <w:rPr>
                <w:szCs w:val="22"/>
              </w:rPr>
            </w:pPr>
          </w:p>
        </w:tc>
      </w:tr>
      <w:tr w:rsidR="001F0132" w:rsidRPr="00747C3E" w14:paraId="2F450C7F" w14:textId="77777777" w:rsidTr="001856F7">
        <w:trPr>
          <w:trHeight w:val="465"/>
        </w:trPr>
        <w:tc>
          <w:tcPr>
            <w:tcW w:w="534" w:type="dxa"/>
            <w:vAlign w:val="center"/>
          </w:tcPr>
          <w:p w14:paraId="377F6F8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2EE7461F" w14:textId="77777777" w:rsidR="001F0132" w:rsidRPr="00747C3E" w:rsidRDefault="001F0132" w:rsidP="0030342C">
            <w:pPr>
              <w:spacing w:after="0"/>
              <w:rPr>
                <w:color w:val="000000"/>
                <w:szCs w:val="22"/>
              </w:rPr>
            </w:pPr>
            <w:r w:rsidRPr="00747C3E">
              <w:rPr>
                <w:color w:val="000000"/>
                <w:sz w:val="22"/>
                <w:szCs w:val="22"/>
              </w:rPr>
              <w:t xml:space="preserve">Порядок доставки Товара </w:t>
            </w:r>
          </w:p>
          <w:p w14:paraId="7979DB31" w14:textId="77777777" w:rsidR="001F0132" w:rsidRPr="00747C3E" w:rsidRDefault="001F0132" w:rsidP="0030342C">
            <w:pPr>
              <w:spacing w:after="0"/>
              <w:rPr>
                <w:color w:val="000000"/>
                <w:szCs w:val="22"/>
              </w:rPr>
            </w:pPr>
            <w:r w:rsidRPr="00747C3E">
              <w:rPr>
                <w:color w:val="000000"/>
                <w:sz w:val="22"/>
                <w:szCs w:val="22"/>
              </w:rPr>
              <w:t xml:space="preserve">(самовывоз, доставка за счет Поставщика и др.) </w:t>
            </w:r>
          </w:p>
        </w:tc>
        <w:tc>
          <w:tcPr>
            <w:tcW w:w="4707" w:type="dxa"/>
            <w:vAlign w:val="center"/>
          </w:tcPr>
          <w:p w14:paraId="52DACF06" w14:textId="77777777" w:rsidR="001F0132" w:rsidRPr="00747C3E" w:rsidRDefault="001F0132" w:rsidP="00AA7BD4">
            <w:pPr>
              <w:tabs>
                <w:tab w:val="left" w:pos="6795"/>
              </w:tabs>
              <w:spacing w:after="0"/>
              <w:jc w:val="left"/>
              <w:rPr>
                <w:szCs w:val="22"/>
              </w:rPr>
            </w:pPr>
          </w:p>
        </w:tc>
      </w:tr>
      <w:tr w:rsidR="001F0132" w:rsidRPr="00747C3E" w14:paraId="1E23C23E" w14:textId="77777777" w:rsidTr="009B31B0">
        <w:trPr>
          <w:trHeight w:hRule="exact" w:val="844"/>
        </w:trPr>
        <w:tc>
          <w:tcPr>
            <w:tcW w:w="534" w:type="dxa"/>
            <w:vAlign w:val="center"/>
          </w:tcPr>
          <w:p w14:paraId="06FD2C85"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39A1AFA0" w14:textId="77777777" w:rsidR="001F0132" w:rsidRPr="00747C3E" w:rsidRDefault="001F0132" w:rsidP="0030342C">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0ADB67A4" w14:textId="77777777" w:rsidR="001F0132" w:rsidRPr="00747C3E" w:rsidRDefault="001F0132" w:rsidP="00AA7BD4">
            <w:pPr>
              <w:tabs>
                <w:tab w:val="left" w:pos="6795"/>
              </w:tabs>
              <w:spacing w:after="0"/>
              <w:jc w:val="left"/>
              <w:rPr>
                <w:szCs w:val="22"/>
              </w:rPr>
            </w:pPr>
          </w:p>
        </w:tc>
      </w:tr>
      <w:tr w:rsidR="001F0132" w:rsidRPr="00747C3E" w14:paraId="489205D5" w14:textId="77777777" w:rsidTr="00775FDE">
        <w:trPr>
          <w:trHeight w:hRule="exact" w:val="430"/>
        </w:trPr>
        <w:tc>
          <w:tcPr>
            <w:tcW w:w="534" w:type="dxa"/>
            <w:vAlign w:val="center"/>
          </w:tcPr>
          <w:p w14:paraId="5CDF78D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042B0841" w14:textId="77777777" w:rsidR="001F0132" w:rsidRPr="00747C3E" w:rsidRDefault="001F0132" w:rsidP="0030342C">
            <w:pPr>
              <w:spacing w:after="0"/>
              <w:rPr>
                <w:color w:val="000000"/>
                <w:szCs w:val="22"/>
              </w:rPr>
            </w:pPr>
            <w:r w:rsidRPr="00747C3E">
              <w:rPr>
                <w:color w:val="000000"/>
                <w:sz w:val="22"/>
                <w:szCs w:val="22"/>
              </w:rPr>
              <w:t xml:space="preserve">Сведения о технических характеристиках Товара </w:t>
            </w:r>
          </w:p>
        </w:tc>
        <w:tc>
          <w:tcPr>
            <w:tcW w:w="4707" w:type="dxa"/>
            <w:vAlign w:val="center"/>
          </w:tcPr>
          <w:p w14:paraId="01E851AD" w14:textId="1B7E0042" w:rsidR="001F0132" w:rsidRPr="00747C3E" w:rsidRDefault="00AB78A4" w:rsidP="00AA7BD4">
            <w:pPr>
              <w:tabs>
                <w:tab w:val="left" w:pos="6795"/>
              </w:tabs>
              <w:spacing w:after="0"/>
              <w:jc w:val="left"/>
              <w:rPr>
                <w:i/>
                <w:szCs w:val="22"/>
              </w:rPr>
            </w:pPr>
            <w:r w:rsidRPr="00AB78A4">
              <w:rPr>
                <w:i/>
                <w:sz w:val="22"/>
                <w:szCs w:val="22"/>
              </w:rPr>
              <w:t>Согласно прилагаемой таблице 2</w:t>
            </w:r>
          </w:p>
        </w:tc>
      </w:tr>
      <w:tr w:rsidR="001F0132" w:rsidRPr="00747C3E" w14:paraId="666A6FFE" w14:textId="77777777" w:rsidTr="001856F7">
        <w:trPr>
          <w:trHeight w:hRule="exact" w:val="987"/>
        </w:trPr>
        <w:tc>
          <w:tcPr>
            <w:tcW w:w="534" w:type="dxa"/>
            <w:vAlign w:val="center"/>
          </w:tcPr>
          <w:p w14:paraId="24F687C3"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20C303FB" w14:textId="77777777" w:rsidR="001F0132" w:rsidRPr="00747C3E" w:rsidRDefault="001F0132" w:rsidP="0030342C">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747C7A3D" w14:textId="77777777" w:rsidR="001F0132" w:rsidRPr="00747C3E" w:rsidRDefault="001F0132" w:rsidP="00AA7BD4">
            <w:pPr>
              <w:tabs>
                <w:tab w:val="left" w:pos="6795"/>
              </w:tabs>
              <w:spacing w:after="0"/>
              <w:jc w:val="left"/>
              <w:rPr>
                <w:szCs w:val="22"/>
              </w:rPr>
            </w:pPr>
          </w:p>
        </w:tc>
      </w:tr>
      <w:tr w:rsidR="001F0132" w:rsidRPr="00747C3E" w14:paraId="182F79AB" w14:textId="77777777" w:rsidTr="00775FDE">
        <w:trPr>
          <w:trHeight w:hRule="exact" w:val="619"/>
        </w:trPr>
        <w:tc>
          <w:tcPr>
            <w:tcW w:w="534" w:type="dxa"/>
            <w:vAlign w:val="center"/>
          </w:tcPr>
          <w:p w14:paraId="1C574A9A"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5BD5BBED" w14:textId="010157D7" w:rsidR="001F0132" w:rsidRPr="00747C3E" w:rsidRDefault="001F0132" w:rsidP="0030342C">
            <w:pPr>
              <w:spacing w:after="0"/>
              <w:rPr>
                <w:color w:val="000000"/>
                <w:szCs w:val="22"/>
              </w:rPr>
            </w:pPr>
            <w:r w:rsidRPr="00747C3E">
              <w:rPr>
                <w:color w:val="000000"/>
                <w:sz w:val="22"/>
                <w:szCs w:val="22"/>
              </w:rPr>
              <w:t>Сведения о потребительских свойствах, функциональных</w:t>
            </w:r>
            <w:r w:rsidR="00AB78A4">
              <w:rPr>
                <w:color w:val="000000"/>
                <w:sz w:val="22"/>
                <w:szCs w:val="22"/>
              </w:rPr>
              <w:t xml:space="preserve"> </w:t>
            </w:r>
            <w:r w:rsidRPr="00747C3E">
              <w:rPr>
                <w:color w:val="000000"/>
                <w:sz w:val="22"/>
                <w:szCs w:val="22"/>
              </w:rPr>
              <w:t>характеристиках Товара</w:t>
            </w:r>
          </w:p>
        </w:tc>
        <w:tc>
          <w:tcPr>
            <w:tcW w:w="4707" w:type="dxa"/>
            <w:vAlign w:val="center"/>
          </w:tcPr>
          <w:p w14:paraId="319765F7" w14:textId="4EB56D3E" w:rsidR="001F0132" w:rsidRPr="00AB78A4" w:rsidRDefault="00AB78A4" w:rsidP="00AA7BD4">
            <w:pPr>
              <w:tabs>
                <w:tab w:val="left" w:pos="6795"/>
              </w:tabs>
              <w:spacing w:after="0"/>
              <w:jc w:val="left"/>
              <w:rPr>
                <w:i/>
                <w:iCs/>
                <w:szCs w:val="22"/>
              </w:rPr>
            </w:pPr>
            <w:r w:rsidRPr="00AB78A4">
              <w:rPr>
                <w:i/>
                <w:iCs/>
                <w:szCs w:val="22"/>
              </w:rPr>
              <w:t>Согласно прилагаемой таблице2</w:t>
            </w:r>
          </w:p>
        </w:tc>
      </w:tr>
      <w:tr w:rsidR="001F0132" w:rsidRPr="00747C3E" w14:paraId="137F79C3" w14:textId="77777777" w:rsidTr="00775FDE">
        <w:trPr>
          <w:trHeight w:hRule="exact" w:val="429"/>
        </w:trPr>
        <w:tc>
          <w:tcPr>
            <w:tcW w:w="534" w:type="dxa"/>
            <w:vAlign w:val="center"/>
          </w:tcPr>
          <w:p w14:paraId="705B4CCA"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799DE002" w14:textId="77777777" w:rsidR="001F0132" w:rsidRPr="00747C3E" w:rsidRDefault="001F0132" w:rsidP="0030342C">
            <w:pPr>
              <w:spacing w:after="0"/>
              <w:rPr>
                <w:color w:val="000000"/>
                <w:szCs w:val="22"/>
              </w:rPr>
            </w:pPr>
            <w:r w:rsidRPr="00747C3E">
              <w:rPr>
                <w:color w:val="000000"/>
                <w:sz w:val="22"/>
                <w:szCs w:val="22"/>
              </w:rPr>
              <w:t>Сведения о комплектации Товара</w:t>
            </w:r>
          </w:p>
        </w:tc>
        <w:tc>
          <w:tcPr>
            <w:tcW w:w="4707" w:type="dxa"/>
            <w:vAlign w:val="center"/>
          </w:tcPr>
          <w:p w14:paraId="38A7AC08" w14:textId="780D7DA2" w:rsidR="001F0132" w:rsidRPr="00AB78A4" w:rsidRDefault="00AB78A4" w:rsidP="00AA7BD4">
            <w:pPr>
              <w:tabs>
                <w:tab w:val="left" w:pos="6795"/>
              </w:tabs>
              <w:spacing w:after="0"/>
              <w:jc w:val="left"/>
              <w:rPr>
                <w:i/>
                <w:iCs/>
                <w:szCs w:val="22"/>
              </w:rPr>
            </w:pPr>
            <w:r w:rsidRPr="00AB78A4">
              <w:rPr>
                <w:i/>
                <w:iCs/>
                <w:szCs w:val="22"/>
              </w:rPr>
              <w:t>Согласно прилагаемой таблице 2</w:t>
            </w:r>
          </w:p>
        </w:tc>
      </w:tr>
      <w:tr w:rsidR="001F0132" w:rsidRPr="00747C3E" w14:paraId="0D2F89D6" w14:textId="77777777" w:rsidTr="001856F7">
        <w:trPr>
          <w:trHeight w:hRule="exact" w:val="1131"/>
        </w:trPr>
        <w:tc>
          <w:tcPr>
            <w:tcW w:w="534" w:type="dxa"/>
            <w:vAlign w:val="center"/>
          </w:tcPr>
          <w:p w14:paraId="1C6EF2E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676A33B4" w14:textId="77777777" w:rsidR="001F0132" w:rsidRPr="00747C3E" w:rsidRDefault="001F0132" w:rsidP="0030342C">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704E76C6" w14:textId="77777777" w:rsidR="001F0132" w:rsidRPr="00747C3E" w:rsidRDefault="001F0132" w:rsidP="0030342C">
            <w:pPr>
              <w:tabs>
                <w:tab w:val="left" w:pos="6795"/>
              </w:tabs>
              <w:spacing w:after="0"/>
              <w:rPr>
                <w:szCs w:val="22"/>
              </w:rPr>
            </w:pPr>
          </w:p>
        </w:tc>
      </w:tr>
      <w:tr w:rsidR="001F0132" w:rsidRPr="00747C3E" w14:paraId="72C674EC" w14:textId="77777777" w:rsidTr="001856F7">
        <w:trPr>
          <w:trHeight w:hRule="exact" w:val="1147"/>
        </w:trPr>
        <w:tc>
          <w:tcPr>
            <w:tcW w:w="534" w:type="dxa"/>
            <w:vAlign w:val="center"/>
          </w:tcPr>
          <w:p w14:paraId="73C78C9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496A53E0" w14:textId="77777777" w:rsidR="001F0132" w:rsidRPr="00747C3E" w:rsidRDefault="001F0132" w:rsidP="0030342C">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0F20A77F" w14:textId="77777777" w:rsidR="001F0132" w:rsidRPr="00747C3E" w:rsidRDefault="001F0132" w:rsidP="0030342C">
            <w:pPr>
              <w:tabs>
                <w:tab w:val="left" w:pos="6795"/>
              </w:tabs>
              <w:spacing w:after="0"/>
              <w:rPr>
                <w:szCs w:val="22"/>
              </w:rPr>
            </w:pPr>
          </w:p>
        </w:tc>
      </w:tr>
      <w:tr w:rsidR="001F0132" w:rsidRPr="00747C3E" w14:paraId="61FE593E" w14:textId="77777777" w:rsidTr="00775FDE">
        <w:trPr>
          <w:trHeight w:hRule="exact" w:val="555"/>
        </w:trPr>
        <w:tc>
          <w:tcPr>
            <w:tcW w:w="534" w:type="dxa"/>
            <w:vAlign w:val="center"/>
          </w:tcPr>
          <w:p w14:paraId="42806E0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54090856" w14:textId="77777777" w:rsidR="001F0132" w:rsidRPr="00747C3E" w:rsidRDefault="001F0132" w:rsidP="0030342C">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4707" w:type="dxa"/>
            <w:vAlign w:val="center"/>
          </w:tcPr>
          <w:p w14:paraId="79919B43" w14:textId="77777777" w:rsidR="001F0132" w:rsidRPr="00747C3E" w:rsidRDefault="001F0132" w:rsidP="0030342C">
            <w:pPr>
              <w:tabs>
                <w:tab w:val="left" w:pos="6795"/>
              </w:tabs>
              <w:spacing w:after="0"/>
              <w:rPr>
                <w:szCs w:val="22"/>
              </w:rPr>
            </w:pPr>
          </w:p>
        </w:tc>
      </w:tr>
      <w:tr w:rsidR="001F0132" w:rsidRPr="00747C3E" w14:paraId="5EB108A5" w14:textId="77777777" w:rsidTr="001856F7">
        <w:trPr>
          <w:trHeight w:hRule="exact" w:val="707"/>
        </w:trPr>
        <w:tc>
          <w:tcPr>
            <w:tcW w:w="534" w:type="dxa"/>
            <w:vAlign w:val="center"/>
          </w:tcPr>
          <w:p w14:paraId="75B27BC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5B42B251" w14:textId="77777777" w:rsidR="001F0132" w:rsidRPr="00747C3E" w:rsidRDefault="001F0132" w:rsidP="0030342C">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4707" w:type="dxa"/>
            <w:vAlign w:val="center"/>
          </w:tcPr>
          <w:p w14:paraId="28BFBC8C" w14:textId="77777777" w:rsidR="001F0132" w:rsidRPr="00747C3E" w:rsidRDefault="001F0132" w:rsidP="0030342C">
            <w:pPr>
              <w:tabs>
                <w:tab w:val="left" w:pos="6795"/>
              </w:tabs>
              <w:spacing w:after="0"/>
              <w:rPr>
                <w:szCs w:val="22"/>
              </w:rPr>
            </w:pPr>
          </w:p>
        </w:tc>
      </w:tr>
      <w:tr w:rsidR="001F0132" w:rsidRPr="00747C3E" w14:paraId="1B49F864" w14:textId="77777777" w:rsidTr="00775FDE">
        <w:trPr>
          <w:trHeight w:hRule="exact" w:val="574"/>
        </w:trPr>
        <w:tc>
          <w:tcPr>
            <w:tcW w:w="534" w:type="dxa"/>
            <w:vAlign w:val="center"/>
          </w:tcPr>
          <w:p w14:paraId="48A58E36"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24D9984" w14:textId="77777777" w:rsidR="001F0132" w:rsidRPr="00747C3E" w:rsidRDefault="001F0132" w:rsidP="0030342C">
            <w:pPr>
              <w:spacing w:after="0"/>
              <w:rPr>
                <w:color w:val="000000"/>
                <w:szCs w:val="22"/>
              </w:rPr>
            </w:pPr>
            <w:r w:rsidRPr="00BD30C4">
              <w:rPr>
                <w:szCs w:val="22"/>
              </w:rPr>
              <w:t>Страна происхождения товара, работы, услуги</w:t>
            </w:r>
          </w:p>
        </w:tc>
        <w:tc>
          <w:tcPr>
            <w:tcW w:w="4707" w:type="dxa"/>
            <w:vAlign w:val="center"/>
          </w:tcPr>
          <w:p w14:paraId="46072602" w14:textId="77777777" w:rsidR="001F0132" w:rsidRPr="00747C3E" w:rsidRDefault="001F0132" w:rsidP="0030342C">
            <w:pPr>
              <w:tabs>
                <w:tab w:val="left" w:pos="6795"/>
              </w:tabs>
              <w:spacing w:after="0"/>
              <w:rPr>
                <w:szCs w:val="22"/>
              </w:rPr>
            </w:pPr>
          </w:p>
        </w:tc>
      </w:tr>
      <w:tr w:rsidR="001F0132" w:rsidRPr="00747C3E" w14:paraId="6DC637E5" w14:textId="77777777" w:rsidTr="001856F7">
        <w:trPr>
          <w:trHeight w:hRule="exact" w:val="964"/>
        </w:trPr>
        <w:tc>
          <w:tcPr>
            <w:tcW w:w="534" w:type="dxa"/>
            <w:vAlign w:val="center"/>
          </w:tcPr>
          <w:p w14:paraId="7FCAC9C0"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1AAB826" w14:textId="77777777" w:rsidR="001F0132" w:rsidRPr="00747C3E" w:rsidRDefault="001F0132" w:rsidP="0030342C">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2D6744C6" w14:textId="77777777" w:rsidR="001F0132" w:rsidRPr="00747C3E" w:rsidRDefault="001F0132" w:rsidP="0030342C">
            <w:pPr>
              <w:tabs>
                <w:tab w:val="left" w:pos="6795"/>
              </w:tabs>
              <w:spacing w:after="0"/>
              <w:rPr>
                <w:szCs w:val="22"/>
              </w:rPr>
            </w:pPr>
          </w:p>
        </w:tc>
      </w:tr>
      <w:tr w:rsidR="001F0132" w:rsidRPr="00747C3E" w14:paraId="5C191D32" w14:textId="77777777" w:rsidTr="00775FDE">
        <w:trPr>
          <w:trHeight w:hRule="exact" w:val="592"/>
        </w:trPr>
        <w:tc>
          <w:tcPr>
            <w:tcW w:w="534" w:type="dxa"/>
            <w:vAlign w:val="center"/>
          </w:tcPr>
          <w:p w14:paraId="685B2F78"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4819" w:type="dxa"/>
            <w:vAlign w:val="center"/>
          </w:tcPr>
          <w:p w14:paraId="0D39025D" w14:textId="77777777" w:rsidR="001F0132" w:rsidRPr="00747C3E" w:rsidRDefault="001F0132" w:rsidP="0030342C">
            <w:pPr>
              <w:spacing w:after="0"/>
              <w:rPr>
                <w:color w:val="000000"/>
                <w:szCs w:val="22"/>
              </w:rPr>
            </w:pPr>
            <w:r w:rsidRPr="00747C3E">
              <w:rPr>
                <w:color w:val="000000"/>
                <w:sz w:val="22"/>
                <w:szCs w:val="22"/>
              </w:rPr>
              <w:t>Иные сведения о Товаре, являющиеся существенными</w:t>
            </w:r>
          </w:p>
        </w:tc>
        <w:tc>
          <w:tcPr>
            <w:tcW w:w="4707" w:type="dxa"/>
            <w:vAlign w:val="center"/>
          </w:tcPr>
          <w:p w14:paraId="5F1C4F3F" w14:textId="77777777" w:rsidR="001F0132" w:rsidRPr="00747C3E" w:rsidRDefault="001F0132" w:rsidP="0030342C">
            <w:pPr>
              <w:tabs>
                <w:tab w:val="left" w:pos="6795"/>
              </w:tabs>
              <w:spacing w:after="0"/>
              <w:rPr>
                <w:szCs w:val="22"/>
              </w:rPr>
            </w:pPr>
          </w:p>
        </w:tc>
      </w:tr>
    </w:tbl>
    <w:p w14:paraId="4A81E3ED" w14:textId="77777777" w:rsidR="001F0132" w:rsidRPr="00747C3E" w:rsidRDefault="001F0132" w:rsidP="001F0132">
      <w:pPr>
        <w:spacing w:after="0"/>
        <w:jc w:val="right"/>
        <w:rPr>
          <w:i/>
          <w:color w:val="FF0000"/>
          <w:sz w:val="22"/>
          <w:szCs w:val="22"/>
        </w:rPr>
      </w:pPr>
    </w:p>
    <w:p w14:paraId="6A651565" w14:textId="73BA3DE4" w:rsidR="002F223B" w:rsidRDefault="00AB78A4" w:rsidP="002F223B">
      <w:pPr>
        <w:spacing w:after="0"/>
        <w:rPr>
          <w:b/>
          <w:sz w:val="22"/>
          <w:szCs w:val="22"/>
        </w:rPr>
      </w:pPr>
      <w:r>
        <w:rPr>
          <w:b/>
          <w:sz w:val="22"/>
          <w:szCs w:val="22"/>
        </w:rPr>
        <w:t>Таблица 1</w:t>
      </w:r>
    </w:p>
    <w:tbl>
      <w:tblPr>
        <w:tblW w:w="10065" w:type="dxa"/>
        <w:tblInd w:w="-5" w:type="dxa"/>
        <w:tblLayout w:type="fixed"/>
        <w:tblLook w:val="00A0" w:firstRow="1" w:lastRow="0" w:firstColumn="1" w:lastColumn="0" w:noHBand="0" w:noVBand="0"/>
      </w:tblPr>
      <w:tblGrid>
        <w:gridCol w:w="567"/>
        <w:gridCol w:w="1701"/>
        <w:gridCol w:w="709"/>
        <w:gridCol w:w="709"/>
        <w:gridCol w:w="1417"/>
        <w:gridCol w:w="1984"/>
        <w:gridCol w:w="1418"/>
        <w:gridCol w:w="1560"/>
      </w:tblGrid>
      <w:tr w:rsidR="00E82491" w:rsidRPr="00E82491" w14:paraId="39FE8AAB" w14:textId="77777777" w:rsidTr="00E82491">
        <w:trPr>
          <w:trHeight w:val="832"/>
        </w:trPr>
        <w:tc>
          <w:tcPr>
            <w:tcW w:w="567" w:type="dxa"/>
            <w:tcBorders>
              <w:top w:val="single" w:sz="4" w:space="0" w:color="000000"/>
              <w:left w:val="single" w:sz="4" w:space="0" w:color="000000"/>
              <w:bottom w:val="single" w:sz="4" w:space="0" w:color="000000"/>
              <w:right w:val="single" w:sz="6" w:space="0" w:color="auto"/>
            </w:tcBorders>
            <w:shd w:val="clear" w:color="auto" w:fill="F2F2F2"/>
            <w:vAlign w:val="center"/>
          </w:tcPr>
          <w:p w14:paraId="42F2A087" w14:textId="77777777" w:rsidR="00E82491" w:rsidRPr="00E82491" w:rsidRDefault="00E82491" w:rsidP="00F27E00">
            <w:pPr>
              <w:widowControl w:val="0"/>
              <w:spacing w:after="0"/>
              <w:jc w:val="center"/>
              <w:rPr>
                <w:b/>
                <w:bCs/>
                <w:sz w:val="22"/>
                <w:szCs w:val="22"/>
              </w:rPr>
            </w:pPr>
            <w:r w:rsidRPr="00E82491">
              <w:rPr>
                <w:b/>
                <w:bCs/>
                <w:sz w:val="22"/>
                <w:szCs w:val="22"/>
              </w:rPr>
              <w:t>№ п/п</w:t>
            </w:r>
          </w:p>
        </w:tc>
        <w:tc>
          <w:tcPr>
            <w:tcW w:w="1701" w:type="dxa"/>
            <w:tcBorders>
              <w:top w:val="single" w:sz="4" w:space="0" w:color="000000"/>
              <w:left w:val="single" w:sz="6" w:space="0" w:color="auto"/>
              <w:bottom w:val="single" w:sz="4" w:space="0" w:color="000000"/>
              <w:right w:val="single" w:sz="4" w:space="0" w:color="000000"/>
            </w:tcBorders>
            <w:shd w:val="clear" w:color="auto" w:fill="F2F2F2"/>
            <w:vAlign w:val="center"/>
          </w:tcPr>
          <w:p w14:paraId="710536E7" w14:textId="77777777" w:rsidR="00E82491" w:rsidRPr="00E82491" w:rsidRDefault="00E82491" w:rsidP="00F27E00">
            <w:pPr>
              <w:widowControl w:val="0"/>
              <w:spacing w:after="0"/>
              <w:jc w:val="center"/>
              <w:rPr>
                <w:b/>
                <w:bCs/>
                <w:sz w:val="22"/>
                <w:szCs w:val="22"/>
              </w:rPr>
            </w:pPr>
            <w:r w:rsidRPr="00E82491">
              <w:rPr>
                <w:b/>
                <w:bCs/>
                <w:sz w:val="22"/>
                <w:szCs w:val="22"/>
              </w:rPr>
              <w:t>Наименование</w:t>
            </w:r>
          </w:p>
          <w:p w14:paraId="70183047" w14:textId="77777777" w:rsidR="00E82491" w:rsidRPr="00E82491" w:rsidRDefault="00E82491" w:rsidP="00F27E00">
            <w:pPr>
              <w:widowControl w:val="0"/>
              <w:spacing w:after="0"/>
              <w:jc w:val="center"/>
              <w:rPr>
                <w:b/>
                <w:bCs/>
                <w:sz w:val="22"/>
                <w:szCs w:val="22"/>
              </w:rPr>
            </w:pPr>
          </w:p>
        </w:tc>
        <w:tc>
          <w:tcPr>
            <w:tcW w:w="709" w:type="dxa"/>
            <w:tcBorders>
              <w:top w:val="single" w:sz="4" w:space="0" w:color="000000"/>
              <w:bottom w:val="single" w:sz="4" w:space="0" w:color="000000"/>
              <w:right w:val="single" w:sz="6" w:space="0" w:color="auto"/>
            </w:tcBorders>
            <w:shd w:val="clear" w:color="auto" w:fill="F2F2F2"/>
            <w:vAlign w:val="center"/>
          </w:tcPr>
          <w:p w14:paraId="5ED20797" w14:textId="66AE0353" w:rsidR="00E82491" w:rsidRPr="00E82491" w:rsidRDefault="00E82491" w:rsidP="00F27E00">
            <w:pPr>
              <w:widowControl w:val="0"/>
              <w:spacing w:after="0"/>
              <w:jc w:val="center"/>
              <w:rPr>
                <w:b/>
                <w:bCs/>
                <w:sz w:val="22"/>
                <w:szCs w:val="22"/>
              </w:rPr>
            </w:pPr>
            <w:r w:rsidRPr="00E82491">
              <w:rPr>
                <w:b/>
                <w:bCs/>
                <w:sz w:val="22"/>
                <w:szCs w:val="22"/>
              </w:rPr>
              <w:t>Ед. изм.</w:t>
            </w:r>
          </w:p>
        </w:tc>
        <w:tc>
          <w:tcPr>
            <w:tcW w:w="709" w:type="dxa"/>
            <w:tcBorders>
              <w:top w:val="single" w:sz="4" w:space="0" w:color="000000"/>
              <w:bottom w:val="single" w:sz="4" w:space="0" w:color="000000"/>
              <w:right w:val="single" w:sz="6" w:space="0" w:color="auto"/>
            </w:tcBorders>
            <w:shd w:val="clear" w:color="auto" w:fill="F2F2F2"/>
            <w:vAlign w:val="center"/>
          </w:tcPr>
          <w:p w14:paraId="48C603C5" w14:textId="22FB0A68" w:rsidR="00E82491" w:rsidRPr="00E82491" w:rsidRDefault="00E82491" w:rsidP="00F27E00">
            <w:pPr>
              <w:widowControl w:val="0"/>
              <w:spacing w:after="0"/>
              <w:jc w:val="center"/>
              <w:rPr>
                <w:b/>
                <w:bCs/>
                <w:sz w:val="22"/>
                <w:szCs w:val="22"/>
              </w:rPr>
            </w:pPr>
            <w:r w:rsidRPr="00E82491">
              <w:rPr>
                <w:b/>
                <w:bCs/>
                <w:sz w:val="22"/>
                <w:szCs w:val="22"/>
              </w:rPr>
              <w:t>Кол-во</w:t>
            </w:r>
          </w:p>
        </w:tc>
        <w:tc>
          <w:tcPr>
            <w:tcW w:w="1417" w:type="dxa"/>
            <w:tcBorders>
              <w:top w:val="single" w:sz="4" w:space="0" w:color="000000"/>
              <w:bottom w:val="single" w:sz="4" w:space="0" w:color="000000"/>
              <w:right w:val="single" w:sz="6" w:space="0" w:color="auto"/>
            </w:tcBorders>
            <w:shd w:val="clear" w:color="auto" w:fill="F2F2F2"/>
            <w:vAlign w:val="center"/>
          </w:tcPr>
          <w:p w14:paraId="0532B9A9" w14:textId="15121BCA" w:rsidR="00E82491" w:rsidRPr="00E82491" w:rsidRDefault="00E82491" w:rsidP="00F27E00">
            <w:pPr>
              <w:widowControl w:val="0"/>
              <w:spacing w:after="0"/>
              <w:jc w:val="center"/>
              <w:rPr>
                <w:b/>
                <w:bCs/>
                <w:sz w:val="22"/>
                <w:szCs w:val="22"/>
              </w:rPr>
            </w:pPr>
            <w:r w:rsidRPr="00E82491">
              <w:rPr>
                <w:b/>
                <w:bCs/>
                <w:sz w:val="22"/>
                <w:szCs w:val="22"/>
              </w:rPr>
              <w:t xml:space="preserve">Страна происхождения товара </w:t>
            </w:r>
          </w:p>
        </w:tc>
        <w:tc>
          <w:tcPr>
            <w:tcW w:w="1984" w:type="dxa"/>
            <w:tcBorders>
              <w:top w:val="single" w:sz="4" w:space="0" w:color="000000"/>
              <w:left w:val="single" w:sz="6" w:space="0" w:color="auto"/>
              <w:bottom w:val="single" w:sz="4" w:space="0" w:color="000000"/>
              <w:right w:val="single" w:sz="6" w:space="0" w:color="auto"/>
            </w:tcBorders>
            <w:shd w:val="clear" w:color="auto" w:fill="F2F2F2"/>
            <w:vAlign w:val="center"/>
          </w:tcPr>
          <w:p w14:paraId="6AAB8601" w14:textId="384D368E" w:rsidR="00E82491" w:rsidRPr="00E82491" w:rsidRDefault="00E82491" w:rsidP="00F27E00">
            <w:pPr>
              <w:widowControl w:val="0"/>
              <w:spacing w:after="0"/>
              <w:jc w:val="center"/>
              <w:rPr>
                <w:b/>
                <w:bCs/>
                <w:sz w:val="22"/>
                <w:szCs w:val="22"/>
              </w:rPr>
            </w:pPr>
            <w:r w:rsidRPr="00E82491">
              <w:rPr>
                <w:b/>
                <w:bCs/>
                <w:sz w:val="22"/>
                <w:szCs w:val="22"/>
              </w:rPr>
              <w:t xml:space="preserve">Место поставки Товара </w:t>
            </w:r>
          </w:p>
        </w:tc>
        <w:tc>
          <w:tcPr>
            <w:tcW w:w="1418" w:type="dxa"/>
            <w:tcBorders>
              <w:top w:val="single" w:sz="4" w:space="0" w:color="000000"/>
              <w:left w:val="single" w:sz="6" w:space="0" w:color="auto"/>
              <w:bottom w:val="single" w:sz="4" w:space="0" w:color="000000"/>
              <w:right w:val="single" w:sz="4" w:space="0" w:color="000000"/>
            </w:tcBorders>
            <w:shd w:val="clear" w:color="auto" w:fill="F2F2F2"/>
            <w:vAlign w:val="center"/>
          </w:tcPr>
          <w:p w14:paraId="6B011771" w14:textId="0C4C6AD8" w:rsidR="00E82491" w:rsidRPr="00E82491" w:rsidRDefault="00E82491" w:rsidP="00F27E00">
            <w:pPr>
              <w:widowControl w:val="0"/>
              <w:spacing w:after="0"/>
              <w:jc w:val="center"/>
              <w:rPr>
                <w:b/>
                <w:bCs/>
                <w:sz w:val="22"/>
                <w:szCs w:val="22"/>
              </w:rPr>
            </w:pPr>
            <w:r w:rsidRPr="00E82491">
              <w:rPr>
                <w:b/>
                <w:bCs/>
                <w:sz w:val="22"/>
                <w:szCs w:val="22"/>
              </w:rPr>
              <w:t>Предполагаемый срок поставки</w:t>
            </w:r>
          </w:p>
        </w:tc>
        <w:tc>
          <w:tcPr>
            <w:tcW w:w="1560" w:type="dxa"/>
            <w:tcBorders>
              <w:top w:val="single" w:sz="4" w:space="0" w:color="000000"/>
              <w:bottom w:val="single" w:sz="4" w:space="0" w:color="000000"/>
              <w:right w:val="single" w:sz="4" w:space="0" w:color="000000"/>
            </w:tcBorders>
            <w:shd w:val="clear" w:color="auto" w:fill="F2F2F2"/>
            <w:vAlign w:val="center"/>
          </w:tcPr>
          <w:p w14:paraId="23ED2970" w14:textId="0577E228" w:rsidR="00E82491" w:rsidRPr="00E82491" w:rsidRDefault="00E82491" w:rsidP="00F27E00">
            <w:pPr>
              <w:widowControl w:val="0"/>
              <w:spacing w:after="0"/>
              <w:jc w:val="center"/>
              <w:rPr>
                <w:b/>
                <w:bCs/>
                <w:sz w:val="22"/>
                <w:szCs w:val="22"/>
              </w:rPr>
            </w:pPr>
            <w:r w:rsidRPr="00E82491">
              <w:rPr>
                <w:b/>
                <w:bCs/>
                <w:sz w:val="22"/>
                <w:szCs w:val="22"/>
              </w:rPr>
              <w:t>Предполагаемый поставщик (наименование, ИНН)</w:t>
            </w:r>
          </w:p>
        </w:tc>
      </w:tr>
      <w:tr w:rsidR="00E82491" w:rsidRPr="00E82491" w14:paraId="0F3D7130" w14:textId="77777777" w:rsidTr="00E82491">
        <w:trPr>
          <w:trHeight w:val="419"/>
        </w:trPr>
        <w:tc>
          <w:tcPr>
            <w:tcW w:w="567" w:type="dxa"/>
            <w:tcBorders>
              <w:top w:val="single" w:sz="4" w:space="0" w:color="000000"/>
              <w:left w:val="single" w:sz="4" w:space="0" w:color="000000"/>
              <w:bottom w:val="single" w:sz="4" w:space="0" w:color="000000"/>
              <w:right w:val="single" w:sz="6" w:space="0" w:color="auto"/>
            </w:tcBorders>
            <w:vAlign w:val="center"/>
          </w:tcPr>
          <w:p w14:paraId="751AA7F2" w14:textId="77777777" w:rsidR="00E82491" w:rsidRPr="00E82491" w:rsidRDefault="00E82491" w:rsidP="009D790E">
            <w:pPr>
              <w:widowControl w:val="0"/>
              <w:spacing w:after="0"/>
              <w:jc w:val="center"/>
              <w:rPr>
                <w:sz w:val="22"/>
                <w:szCs w:val="22"/>
              </w:rPr>
            </w:pPr>
            <w:r w:rsidRPr="00E82491">
              <w:rPr>
                <w:sz w:val="22"/>
                <w:szCs w:val="22"/>
              </w:rPr>
              <w:t>1</w:t>
            </w:r>
          </w:p>
        </w:tc>
        <w:tc>
          <w:tcPr>
            <w:tcW w:w="1701" w:type="dxa"/>
            <w:tcBorders>
              <w:left w:val="single" w:sz="6" w:space="0" w:color="auto"/>
              <w:bottom w:val="single" w:sz="6" w:space="0" w:color="auto"/>
              <w:right w:val="single" w:sz="6" w:space="0" w:color="auto"/>
            </w:tcBorders>
            <w:vAlign w:val="center"/>
          </w:tcPr>
          <w:p w14:paraId="1AA9E959" w14:textId="5AF59C82" w:rsidR="00E82491" w:rsidRPr="00E82491" w:rsidRDefault="00E82491" w:rsidP="009D790E">
            <w:pPr>
              <w:widowControl w:val="0"/>
              <w:snapToGrid w:val="0"/>
              <w:spacing w:after="0"/>
              <w:jc w:val="left"/>
              <w:rPr>
                <w:sz w:val="22"/>
                <w:szCs w:val="22"/>
              </w:rPr>
            </w:pPr>
            <w:r w:rsidRPr="00E82491">
              <w:rPr>
                <w:sz w:val="22"/>
                <w:szCs w:val="22"/>
              </w:rPr>
              <w:t xml:space="preserve">Бульдозер гусеничный с отвалом </w:t>
            </w:r>
            <w:r w:rsidRPr="00E82491">
              <w:rPr>
                <w:i/>
                <w:iCs/>
                <w:color w:val="EE0000"/>
                <w:sz w:val="22"/>
                <w:szCs w:val="22"/>
              </w:rPr>
              <w:t>(указать наименование)</w:t>
            </w:r>
          </w:p>
        </w:tc>
        <w:tc>
          <w:tcPr>
            <w:tcW w:w="709" w:type="dxa"/>
            <w:tcBorders>
              <w:left w:val="single" w:sz="6" w:space="0" w:color="auto"/>
              <w:bottom w:val="single" w:sz="4" w:space="0" w:color="000000"/>
              <w:right w:val="single" w:sz="6" w:space="0" w:color="auto"/>
            </w:tcBorders>
            <w:vAlign w:val="center"/>
          </w:tcPr>
          <w:p w14:paraId="78E5708E" w14:textId="5D4146CD" w:rsidR="00E82491" w:rsidRPr="00E82491" w:rsidRDefault="00E82491" w:rsidP="009D790E">
            <w:pPr>
              <w:widowControl w:val="0"/>
              <w:spacing w:after="0"/>
              <w:jc w:val="center"/>
              <w:rPr>
                <w:sz w:val="22"/>
                <w:szCs w:val="22"/>
              </w:rPr>
            </w:pPr>
            <w:r w:rsidRPr="00E82491">
              <w:rPr>
                <w:sz w:val="22"/>
                <w:szCs w:val="22"/>
              </w:rPr>
              <w:t>шт.</w:t>
            </w:r>
          </w:p>
        </w:tc>
        <w:tc>
          <w:tcPr>
            <w:tcW w:w="709" w:type="dxa"/>
            <w:tcBorders>
              <w:left w:val="single" w:sz="6" w:space="0" w:color="auto"/>
              <w:bottom w:val="single" w:sz="4" w:space="0" w:color="000000"/>
              <w:right w:val="single" w:sz="6" w:space="0" w:color="auto"/>
            </w:tcBorders>
            <w:vAlign w:val="center"/>
          </w:tcPr>
          <w:p w14:paraId="54A08193" w14:textId="2C4608A1" w:rsidR="00E82491" w:rsidRPr="00E82491" w:rsidRDefault="00E82491" w:rsidP="009D790E">
            <w:pPr>
              <w:widowControl w:val="0"/>
              <w:spacing w:after="0"/>
              <w:jc w:val="center"/>
              <w:rPr>
                <w:sz w:val="22"/>
                <w:szCs w:val="22"/>
              </w:rPr>
            </w:pPr>
            <w:r w:rsidRPr="00E82491">
              <w:rPr>
                <w:sz w:val="22"/>
                <w:szCs w:val="22"/>
              </w:rPr>
              <w:t>1</w:t>
            </w:r>
          </w:p>
        </w:tc>
        <w:tc>
          <w:tcPr>
            <w:tcW w:w="1417" w:type="dxa"/>
            <w:tcBorders>
              <w:bottom w:val="single" w:sz="6" w:space="0" w:color="auto"/>
              <w:right w:val="single" w:sz="6" w:space="0" w:color="auto"/>
            </w:tcBorders>
            <w:vAlign w:val="center"/>
          </w:tcPr>
          <w:p w14:paraId="2A2578E0" w14:textId="77777777" w:rsidR="00E82491" w:rsidRPr="00E82491" w:rsidRDefault="00E82491" w:rsidP="009D790E">
            <w:pPr>
              <w:widowControl w:val="0"/>
              <w:spacing w:after="0"/>
              <w:rPr>
                <w:sz w:val="22"/>
                <w:szCs w:val="22"/>
              </w:rPr>
            </w:pPr>
          </w:p>
        </w:tc>
        <w:tc>
          <w:tcPr>
            <w:tcW w:w="1984" w:type="dxa"/>
            <w:tcBorders>
              <w:left w:val="single" w:sz="6" w:space="0" w:color="auto"/>
              <w:bottom w:val="single" w:sz="6" w:space="0" w:color="auto"/>
            </w:tcBorders>
            <w:vAlign w:val="center"/>
          </w:tcPr>
          <w:p w14:paraId="3F2A7038" w14:textId="0609343B" w:rsidR="00E82491" w:rsidRPr="00E82491" w:rsidRDefault="00E82491" w:rsidP="009D790E">
            <w:pPr>
              <w:widowControl w:val="0"/>
              <w:spacing w:after="0"/>
              <w:rPr>
                <w:sz w:val="22"/>
                <w:szCs w:val="22"/>
              </w:rPr>
            </w:pPr>
            <w:r w:rsidRPr="00E82491">
              <w:rPr>
                <w:sz w:val="22"/>
                <w:szCs w:val="22"/>
              </w:rPr>
              <w:t xml:space="preserve">Российская Федерация, Ханты-Мансийский автономный округ – Югра, г. Сургут, ул. </w:t>
            </w:r>
            <w:proofErr w:type="spellStart"/>
            <w:r w:rsidRPr="00E82491">
              <w:rPr>
                <w:sz w:val="22"/>
                <w:szCs w:val="22"/>
              </w:rPr>
              <w:t>Аэрофлотская</w:t>
            </w:r>
            <w:proofErr w:type="spellEnd"/>
            <w:r w:rsidRPr="00E82491">
              <w:rPr>
                <w:sz w:val="22"/>
                <w:szCs w:val="22"/>
              </w:rPr>
              <w:t>, д.50, помещение 2.</w:t>
            </w:r>
          </w:p>
        </w:tc>
        <w:tc>
          <w:tcPr>
            <w:tcW w:w="1418" w:type="dxa"/>
            <w:tcBorders>
              <w:top w:val="single" w:sz="4" w:space="0" w:color="000000"/>
              <w:left w:val="single" w:sz="6" w:space="0" w:color="auto"/>
              <w:bottom w:val="single" w:sz="4" w:space="0" w:color="000000"/>
              <w:right w:val="single" w:sz="4" w:space="0" w:color="000000"/>
            </w:tcBorders>
            <w:vAlign w:val="center"/>
          </w:tcPr>
          <w:p w14:paraId="0369CDAF" w14:textId="5140D4A4" w:rsidR="00E82491" w:rsidRPr="00E82491" w:rsidRDefault="00E82491" w:rsidP="009D790E">
            <w:pPr>
              <w:widowControl w:val="0"/>
              <w:spacing w:after="0"/>
              <w:rPr>
                <w:sz w:val="22"/>
                <w:szCs w:val="22"/>
              </w:rPr>
            </w:pPr>
          </w:p>
        </w:tc>
        <w:tc>
          <w:tcPr>
            <w:tcW w:w="1560" w:type="dxa"/>
            <w:tcBorders>
              <w:top w:val="single" w:sz="4" w:space="0" w:color="000000"/>
              <w:bottom w:val="single" w:sz="4" w:space="0" w:color="000000"/>
              <w:right w:val="single" w:sz="4" w:space="0" w:color="000000"/>
            </w:tcBorders>
            <w:vAlign w:val="center"/>
          </w:tcPr>
          <w:p w14:paraId="0D045798" w14:textId="39AE606B" w:rsidR="00E82491" w:rsidRPr="00E82491" w:rsidRDefault="00E82491" w:rsidP="009D790E">
            <w:pPr>
              <w:widowControl w:val="0"/>
              <w:spacing w:after="0"/>
              <w:jc w:val="center"/>
              <w:rPr>
                <w:sz w:val="22"/>
                <w:szCs w:val="22"/>
              </w:rPr>
            </w:pPr>
          </w:p>
        </w:tc>
      </w:tr>
      <w:tr w:rsidR="00E82491" w:rsidRPr="00E82491" w14:paraId="0365ABA0" w14:textId="77777777" w:rsidTr="00E82491">
        <w:trPr>
          <w:trHeight w:val="447"/>
        </w:trPr>
        <w:tc>
          <w:tcPr>
            <w:tcW w:w="567" w:type="dxa"/>
            <w:tcBorders>
              <w:top w:val="single" w:sz="4" w:space="0" w:color="000000"/>
              <w:left w:val="single" w:sz="4" w:space="0" w:color="000000"/>
              <w:bottom w:val="single" w:sz="6" w:space="0" w:color="auto"/>
              <w:right w:val="single" w:sz="6" w:space="0" w:color="auto"/>
            </w:tcBorders>
            <w:vAlign w:val="center"/>
          </w:tcPr>
          <w:p w14:paraId="432BEAB8" w14:textId="77777777" w:rsidR="00E82491" w:rsidRPr="00E82491" w:rsidRDefault="00E82491" w:rsidP="009D790E">
            <w:pPr>
              <w:widowControl w:val="0"/>
              <w:spacing w:after="0"/>
              <w:jc w:val="center"/>
              <w:rPr>
                <w:sz w:val="22"/>
                <w:szCs w:val="22"/>
              </w:rPr>
            </w:pPr>
            <w:r w:rsidRPr="00E82491">
              <w:rPr>
                <w:sz w:val="22"/>
                <w:szCs w:val="22"/>
              </w:rPr>
              <w:t>2</w:t>
            </w:r>
          </w:p>
        </w:tc>
        <w:tc>
          <w:tcPr>
            <w:tcW w:w="1701" w:type="dxa"/>
            <w:tcBorders>
              <w:top w:val="single" w:sz="6" w:space="0" w:color="auto"/>
              <w:left w:val="single" w:sz="6" w:space="0" w:color="auto"/>
              <w:bottom w:val="single" w:sz="6" w:space="0" w:color="auto"/>
              <w:right w:val="single" w:sz="6" w:space="0" w:color="auto"/>
            </w:tcBorders>
            <w:vAlign w:val="center"/>
          </w:tcPr>
          <w:p w14:paraId="06D87C19" w14:textId="2F5BE251" w:rsidR="00E82491" w:rsidRPr="00E82491" w:rsidRDefault="00E82491" w:rsidP="009D790E">
            <w:pPr>
              <w:widowControl w:val="0"/>
              <w:snapToGrid w:val="0"/>
              <w:spacing w:after="0"/>
              <w:jc w:val="left"/>
              <w:rPr>
                <w:sz w:val="22"/>
                <w:szCs w:val="22"/>
              </w:rPr>
            </w:pPr>
            <w:r w:rsidRPr="00E82491">
              <w:rPr>
                <w:sz w:val="22"/>
                <w:szCs w:val="22"/>
              </w:rPr>
              <w:t xml:space="preserve">Снегоочиститель шнекороторный </w:t>
            </w:r>
            <w:r w:rsidRPr="00E82491">
              <w:rPr>
                <w:i/>
                <w:iCs/>
                <w:color w:val="EE0000"/>
                <w:sz w:val="22"/>
                <w:szCs w:val="22"/>
              </w:rPr>
              <w:t>(указать наименование)</w:t>
            </w:r>
          </w:p>
        </w:tc>
        <w:tc>
          <w:tcPr>
            <w:tcW w:w="709" w:type="dxa"/>
            <w:tcBorders>
              <w:left w:val="single" w:sz="6" w:space="0" w:color="auto"/>
              <w:bottom w:val="single" w:sz="4" w:space="0" w:color="000000"/>
              <w:right w:val="single" w:sz="6" w:space="0" w:color="auto"/>
            </w:tcBorders>
            <w:vAlign w:val="center"/>
          </w:tcPr>
          <w:p w14:paraId="69AAF868" w14:textId="220DA2E8" w:rsidR="00E82491" w:rsidRPr="00E82491" w:rsidRDefault="00E82491" w:rsidP="009D790E">
            <w:pPr>
              <w:widowControl w:val="0"/>
              <w:spacing w:after="0"/>
              <w:jc w:val="center"/>
              <w:rPr>
                <w:sz w:val="22"/>
                <w:szCs w:val="22"/>
              </w:rPr>
            </w:pPr>
            <w:r w:rsidRPr="00E82491">
              <w:rPr>
                <w:sz w:val="22"/>
                <w:szCs w:val="22"/>
              </w:rPr>
              <w:t>шт.</w:t>
            </w:r>
          </w:p>
        </w:tc>
        <w:tc>
          <w:tcPr>
            <w:tcW w:w="709" w:type="dxa"/>
            <w:tcBorders>
              <w:left w:val="single" w:sz="6" w:space="0" w:color="auto"/>
              <w:bottom w:val="single" w:sz="4" w:space="0" w:color="000000"/>
              <w:right w:val="single" w:sz="6" w:space="0" w:color="auto"/>
            </w:tcBorders>
            <w:vAlign w:val="center"/>
          </w:tcPr>
          <w:p w14:paraId="531131B7" w14:textId="002F52BC" w:rsidR="00E82491" w:rsidRPr="00E82491" w:rsidRDefault="00E82491" w:rsidP="009D790E">
            <w:pPr>
              <w:widowControl w:val="0"/>
              <w:spacing w:after="0"/>
              <w:jc w:val="center"/>
              <w:rPr>
                <w:sz w:val="22"/>
                <w:szCs w:val="22"/>
              </w:rPr>
            </w:pPr>
            <w:r w:rsidRPr="00E82491">
              <w:rPr>
                <w:sz w:val="22"/>
                <w:szCs w:val="22"/>
              </w:rPr>
              <w:t>1</w:t>
            </w:r>
          </w:p>
        </w:tc>
        <w:tc>
          <w:tcPr>
            <w:tcW w:w="1417" w:type="dxa"/>
            <w:tcBorders>
              <w:bottom w:val="single" w:sz="6" w:space="0" w:color="auto"/>
              <w:right w:val="single" w:sz="6" w:space="0" w:color="auto"/>
            </w:tcBorders>
            <w:vAlign w:val="center"/>
          </w:tcPr>
          <w:p w14:paraId="2786AA46" w14:textId="77777777" w:rsidR="00E82491" w:rsidRPr="00E82491" w:rsidRDefault="00E82491" w:rsidP="009D790E">
            <w:pPr>
              <w:widowControl w:val="0"/>
              <w:spacing w:after="0"/>
              <w:rPr>
                <w:sz w:val="22"/>
                <w:szCs w:val="22"/>
              </w:rPr>
            </w:pPr>
          </w:p>
        </w:tc>
        <w:tc>
          <w:tcPr>
            <w:tcW w:w="1984" w:type="dxa"/>
            <w:tcBorders>
              <w:top w:val="single" w:sz="6" w:space="0" w:color="auto"/>
              <w:left w:val="single" w:sz="6" w:space="0" w:color="auto"/>
              <w:bottom w:val="single" w:sz="6" w:space="0" w:color="auto"/>
            </w:tcBorders>
            <w:vAlign w:val="center"/>
          </w:tcPr>
          <w:p w14:paraId="272D070D" w14:textId="7A9B011D" w:rsidR="00E82491" w:rsidRPr="00E82491" w:rsidRDefault="00E82491" w:rsidP="009D790E">
            <w:pPr>
              <w:widowControl w:val="0"/>
              <w:spacing w:after="0"/>
              <w:rPr>
                <w:sz w:val="22"/>
                <w:szCs w:val="22"/>
              </w:rPr>
            </w:pPr>
            <w:r w:rsidRPr="00E82491">
              <w:rPr>
                <w:sz w:val="22"/>
                <w:szCs w:val="22"/>
              </w:rPr>
              <w:t xml:space="preserve">Российская Федерация, Ханты-Мансийский автономный округ-Югра, Березовский район, </w:t>
            </w:r>
          </w:p>
          <w:p w14:paraId="1551FAA3" w14:textId="6B15DBE3" w:rsidR="00E82491" w:rsidRPr="00E82491" w:rsidRDefault="00E82491" w:rsidP="009D790E">
            <w:pPr>
              <w:widowControl w:val="0"/>
              <w:spacing w:after="0"/>
              <w:rPr>
                <w:sz w:val="22"/>
                <w:szCs w:val="22"/>
              </w:rPr>
            </w:pPr>
            <w:r w:rsidRPr="00E82491">
              <w:rPr>
                <w:sz w:val="22"/>
                <w:szCs w:val="22"/>
              </w:rPr>
              <w:t>пгт. Березово, ул. Астраханцева 102.</w:t>
            </w:r>
          </w:p>
        </w:tc>
        <w:tc>
          <w:tcPr>
            <w:tcW w:w="1418" w:type="dxa"/>
            <w:tcBorders>
              <w:top w:val="single" w:sz="4" w:space="0" w:color="000000"/>
              <w:left w:val="single" w:sz="6" w:space="0" w:color="auto"/>
              <w:bottom w:val="single" w:sz="4" w:space="0" w:color="000000"/>
              <w:right w:val="single" w:sz="4" w:space="0" w:color="000000"/>
            </w:tcBorders>
            <w:vAlign w:val="center"/>
          </w:tcPr>
          <w:p w14:paraId="3A1D8A19" w14:textId="5A1FE99C" w:rsidR="00E82491" w:rsidRPr="00E82491" w:rsidRDefault="00E82491" w:rsidP="009D790E">
            <w:pPr>
              <w:widowControl w:val="0"/>
              <w:spacing w:after="0"/>
              <w:rPr>
                <w:sz w:val="22"/>
                <w:szCs w:val="22"/>
              </w:rPr>
            </w:pPr>
          </w:p>
        </w:tc>
        <w:tc>
          <w:tcPr>
            <w:tcW w:w="1560" w:type="dxa"/>
            <w:tcBorders>
              <w:top w:val="single" w:sz="4" w:space="0" w:color="000000"/>
              <w:bottom w:val="single" w:sz="4" w:space="0" w:color="000000"/>
              <w:right w:val="single" w:sz="4" w:space="0" w:color="000000"/>
            </w:tcBorders>
            <w:vAlign w:val="center"/>
          </w:tcPr>
          <w:p w14:paraId="1A47B1B5" w14:textId="639A01B2" w:rsidR="00E82491" w:rsidRPr="00E82491" w:rsidRDefault="00E82491" w:rsidP="009D790E">
            <w:pPr>
              <w:widowControl w:val="0"/>
              <w:spacing w:after="0"/>
              <w:jc w:val="center"/>
              <w:rPr>
                <w:sz w:val="22"/>
                <w:szCs w:val="22"/>
              </w:rPr>
            </w:pPr>
          </w:p>
        </w:tc>
      </w:tr>
      <w:tr w:rsidR="00E82491" w:rsidRPr="00E82491" w14:paraId="564809B6" w14:textId="77777777" w:rsidTr="00E82491">
        <w:trPr>
          <w:trHeight w:val="445"/>
        </w:trPr>
        <w:tc>
          <w:tcPr>
            <w:tcW w:w="567" w:type="dxa"/>
            <w:tcBorders>
              <w:top w:val="single" w:sz="6" w:space="0" w:color="auto"/>
              <w:left w:val="single" w:sz="4" w:space="0" w:color="000000"/>
              <w:bottom w:val="single" w:sz="6" w:space="0" w:color="auto"/>
              <w:right w:val="single" w:sz="6" w:space="0" w:color="auto"/>
            </w:tcBorders>
            <w:vAlign w:val="center"/>
          </w:tcPr>
          <w:p w14:paraId="6E75B944" w14:textId="77777777" w:rsidR="00E82491" w:rsidRPr="00E82491" w:rsidRDefault="00E82491" w:rsidP="009D790E">
            <w:pPr>
              <w:widowControl w:val="0"/>
              <w:spacing w:after="0"/>
              <w:jc w:val="center"/>
              <w:rPr>
                <w:sz w:val="22"/>
                <w:szCs w:val="22"/>
              </w:rPr>
            </w:pPr>
            <w:r w:rsidRPr="00E82491">
              <w:rPr>
                <w:sz w:val="22"/>
                <w:szCs w:val="22"/>
              </w:rPr>
              <w:t>3</w:t>
            </w:r>
          </w:p>
        </w:tc>
        <w:tc>
          <w:tcPr>
            <w:tcW w:w="1701" w:type="dxa"/>
            <w:tcBorders>
              <w:top w:val="single" w:sz="6" w:space="0" w:color="auto"/>
              <w:left w:val="single" w:sz="6" w:space="0" w:color="auto"/>
              <w:bottom w:val="single" w:sz="6" w:space="0" w:color="auto"/>
              <w:right w:val="single" w:sz="6" w:space="0" w:color="auto"/>
            </w:tcBorders>
            <w:vAlign w:val="center"/>
          </w:tcPr>
          <w:p w14:paraId="355162FC" w14:textId="485BE40B" w:rsidR="00E82491" w:rsidRPr="00E82491" w:rsidRDefault="00E82491" w:rsidP="009D790E">
            <w:pPr>
              <w:widowControl w:val="0"/>
              <w:snapToGrid w:val="0"/>
              <w:spacing w:after="0"/>
              <w:jc w:val="left"/>
              <w:rPr>
                <w:sz w:val="22"/>
                <w:szCs w:val="22"/>
              </w:rPr>
            </w:pPr>
            <w:r w:rsidRPr="00E82491">
              <w:rPr>
                <w:sz w:val="22"/>
                <w:szCs w:val="22"/>
              </w:rPr>
              <w:t xml:space="preserve">Бульдозер колесный универсальный </w:t>
            </w:r>
            <w:r w:rsidRPr="00E82491">
              <w:rPr>
                <w:i/>
                <w:iCs/>
                <w:color w:val="EE0000"/>
                <w:sz w:val="22"/>
                <w:szCs w:val="22"/>
              </w:rPr>
              <w:t>(указать наименование)</w:t>
            </w:r>
          </w:p>
        </w:tc>
        <w:tc>
          <w:tcPr>
            <w:tcW w:w="709" w:type="dxa"/>
            <w:tcBorders>
              <w:left w:val="single" w:sz="6" w:space="0" w:color="auto"/>
              <w:bottom w:val="single" w:sz="4" w:space="0" w:color="000000"/>
              <w:right w:val="single" w:sz="6" w:space="0" w:color="auto"/>
            </w:tcBorders>
            <w:vAlign w:val="center"/>
          </w:tcPr>
          <w:p w14:paraId="6AD6906A" w14:textId="77E98A33" w:rsidR="00E82491" w:rsidRPr="00E82491" w:rsidRDefault="00E82491" w:rsidP="009D790E">
            <w:pPr>
              <w:widowControl w:val="0"/>
              <w:spacing w:after="0"/>
              <w:jc w:val="center"/>
              <w:rPr>
                <w:sz w:val="22"/>
                <w:szCs w:val="22"/>
              </w:rPr>
            </w:pPr>
            <w:r w:rsidRPr="00E82491">
              <w:rPr>
                <w:sz w:val="22"/>
                <w:szCs w:val="22"/>
              </w:rPr>
              <w:t>шт.</w:t>
            </w:r>
          </w:p>
        </w:tc>
        <w:tc>
          <w:tcPr>
            <w:tcW w:w="709" w:type="dxa"/>
            <w:tcBorders>
              <w:left w:val="single" w:sz="6" w:space="0" w:color="auto"/>
              <w:bottom w:val="single" w:sz="4" w:space="0" w:color="000000"/>
              <w:right w:val="single" w:sz="6" w:space="0" w:color="auto"/>
            </w:tcBorders>
            <w:vAlign w:val="center"/>
          </w:tcPr>
          <w:p w14:paraId="6B18CA7A" w14:textId="5567C12F" w:rsidR="00E82491" w:rsidRPr="00E82491" w:rsidRDefault="00E82491" w:rsidP="009D790E">
            <w:pPr>
              <w:widowControl w:val="0"/>
              <w:spacing w:after="0"/>
              <w:jc w:val="center"/>
              <w:rPr>
                <w:sz w:val="22"/>
                <w:szCs w:val="22"/>
              </w:rPr>
            </w:pPr>
            <w:r w:rsidRPr="00E82491">
              <w:rPr>
                <w:sz w:val="22"/>
                <w:szCs w:val="22"/>
              </w:rPr>
              <w:t>1</w:t>
            </w:r>
          </w:p>
        </w:tc>
        <w:tc>
          <w:tcPr>
            <w:tcW w:w="1417" w:type="dxa"/>
            <w:tcBorders>
              <w:bottom w:val="single" w:sz="6" w:space="0" w:color="auto"/>
              <w:right w:val="single" w:sz="6" w:space="0" w:color="auto"/>
            </w:tcBorders>
            <w:vAlign w:val="center"/>
          </w:tcPr>
          <w:p w14:paraId="33B93DBD" w14:textId="77777777" w:rsidR="00E82491" w:rsidRPr="00E82491" w:rsidRDefault="00E82491" w:rsidP="009D790E">
            <w:pPr>
              <w:widowControl w:val="0"/>
              <w:spacing w:after="0"/>
              <w:rPr>
                <w:sz w:val="22"/>
                <w:szCs w:val="22"/>
              </w:rPr>
            </w:pPr>
          </w:p>
        </w:tc>
        <w:tc>
          <w:tcPr>
            <w:tcW w:w="1984" w:type="dxa"/>
            <w:tcBorders>
              <w:top w:val="single" w:sz="6" w:space="0" w:color="auto"/>
              <w:left w:val="single" w:sz="6" w:space="0" w:color="auto"/>
              <w:bottom w:val="single" w:sz="6" w:space="0" w:color="auto"/>
            </w:tcBorders>
            <w:vAlign w:val="center"/>
          </w:tcPr>
          <w:p w14:paraId="0CC2B176" w14:textId="743F1944" w:rsidR="00E82491" w:rsidRPr="00E82491" w:rsidRDefault="00E82491" w:rsidP="009D790E">
            <w:pPr>
              <w:widowControl w:val="0"/>
              <w:spacing w:after="0"/>
              <w:rPr>
                <w:sz w:val="22"/>
                <w:szCs w:val="22"/>
              </w:rPr>
            </w:pPr>
            <w:r w:rsidRPr="00E82491">
              <w:rPr>
                <w:sz w:val="22"/>
                <w:szCs w:val="22"/>
              </w:rPr>
              <w:t xml:space="preserve">Российская Федерация, Ямало-Ненецкий автономный округ, </w:t>
            </w:r>
          </w:p>
          <w:p w14:paraId="466F7E26" w14:textId="40A172EC" w:rsidR="00E82491" w:rsidRPr="00E82491" w:rsidRDefault="00E82491" w:rsidP="009D790E">
            <w:pPr>
              <w:widowControl w:val="0"/>
              <w:spacing w:after="0"/>
              <w:rPr>
                <w:sz w:val="22"/>
                <w:szCs w:val="22"/>
              </w:rPr>
            </w:pPr>
            <w:r w:rsidRPr="00E82491">
              <w:rPr>
                <w:sz w:val="22"/>
                <w:szCs w:val="22"/>
              </w:rPr>
              <w:t xml:space="preserve">город Ноябрьск, тер. Аэропорт. </w:t>
            </w:r>
          </w:p>
        </w:tc>
        <w:tc>
          <w:tcPr>
            <w:tcW w:w="1418" w:type="dxa"/>
            <w:tcBorders>
              <w:top w:val="single" w:sz="4" w:space="0" w:color="000000"/>
              <w:left w:val="single" w:sz="6" w:space="0" w:color="auto"/>
              <w:bottom w:val="single" w:sz="4" w:space="0" w:color="000000"/>
              <w:right w:val="single" w:sz="4" w:space="0" w:color="000000"/>
            </w:tcBorders>
            <w:vAlign w:val="center"/>
          </w:tcPr>
          <w:p w14:paraId="0E4F2C00" w14:textId="05090773" w:rsidR="00E82491" w:rsidRPr="00E82491" w:rsidRDefault="00E82491" w:rsidP="009D790E">
            <w:pPr>
              <w:widowControl w:val="0"/>
              <w:spacing w:after="0"/>
              <w:rPr>
                <w:sz w:val="22"/>
                <w:szCs w:val="22"/>
              </w:rPr>
            </w:pPr>
          </w:p>
        </w:tc>
        <w:tc>
          <w:tcPr>
            <w:tcW w:w="1560" w:type="dxa"/>
            <w:tcBorders>
              <w:top w:val="single" w:sz="4" w:space="0" w:color="000000"/>
              <w:bottom w:val="single" w:sz="4" w:space="0" w:color="000000"/>
              <w:right w:val="single" w:sz="4" w:space="0" w:color="000000"/>
            </w:tcBorders>
            <w:vAlign w:val="center"/>
          </w:tcPr>
          <w:p w14:paraId="0E57B64C" w14:textId="7D329015" w:rsidR="00E82491" w:rsidRPr="00E82491" w:rsidRDefault="00E82491" w:rsidP="009D790E">
            <w:pPr>
              <w:widowControl w:val="0"/>
              <w:spacing w:after="0"/>
              <w:jc w:val="center"/>
              <w:rPr>
                <w:sz w:val="22"/>
                <w:szCs w:val="22"/>
              </w:rPr>
            </w:pPr>
          </w:p>
        </w:tc>
      </w:tr>
    </w:tbl>
    <w:p w14:paraId="26CCD279" w14:textId="77777777" w:rsidR="00AB78A4" w:rsidRDefault="00AB78A4" w:rsidP="002F223B">
      <w:pPr>
        <w:spacing w:after="0"/>
        <w:rPr>
          <w:b/>
          <w:sz w:val="22"/>
          <w:szCs w:val="22"/>
        </w:rPr>
      </w:pPr>
    </w:p>
    <w:p w14:paraId="7836B779" w14:textId="77777777" w:rsidR="00AB2E24" w:rsidRDefault="00AB2E24" w:rsidP="002F223B">
      <w:pPr>
        <w:spacing w:after="0"/>
        <w:rPr>
          <w:b/>
          <w:sz w:val="22"/>
          <w:szCs w:val="22"/>
        </w:rPr>
      </w:pPr>
    </w:p>
    <w:p w14:paraId="6517844C" w14:textId="77777777" w:rsidR="00AB2E24" w:rsidRDefault="00AB2E24" w:rsidP="002F223B">
      <w:pPr>
        <w:spacing w:after="0"/>
        <w:rPr>
          <w:b/>
          <w:sz w:val="22"/>
          <w:szCs w:val="22"/>
        </w:rPr>
      </w:pPr>
    </w:p>
    <w:p w14:paraId="441B77FE" w14:textId="77777777" w:rsidR="00AB2E24" w:rsidRDefault="00AB2E24" w:rsidP="002F223B">
      <w:pPr>
        <w:spacing w:after="0"/>
        <w:rPr>
          <w:b/>
          <w:sz w:val="22"/>
          <w:szCs w:val="22"/>
        </w:rPr>
      </w:pPr>
    </w:p>
    <w:p w14:paraId="0FB32EDA" w14:textId="1138222F" w:rsidR="00AB78A4" w:rsidRDefault="00AB78A4" w:rsidP="002F223B">
      <w:pPr>
        <w:spacing w:after="0"/>
        <w:rPr>
          <w:b/>
          <w:sz w:val="22"/>
          <w:szCs w:val="22"/>
        </w:rPr>
      </w:pPr>
      <w:r>
        <w:rPr>
          <w:b/>
          <w:sz w:val="22"/>
          <w:szCs w:val="22"/>
        </w:rPr>
        <w:t>Таблица 2.</w:t>
      </w:r>
    </w:p>
    <w:tbl>
      <w:tblPr>
        <w:tblW w:w="10065" w:type="dxa"/>
        <w:tblInd w:w="-5" w:type="dxa"/>
        <w:tblLayout w:type="fixed"/>
        <w:tblLook w:val="00A0" w:firstRow="1" w:lastRow="0" w:firstColumn="1" w:lastColumn="0" w:noHBand="0" w:noVBand="0"/>
      </w:tblPr>
      <w:tblGrid>
        <w:gridCol w:w="750"/>
        <w:gridCol w:w="2652"/>
        <w:gridCol w:w="6663"/>
      </w:tblGrid>
      <w:tr w:rsidR="00AB78A4" w:rsidRPr="00AB78A4" w14:paraId="6159F607" w14:textId="77777777" w:rsidTr="009D790E">
        <w:trPr>
          <w:trHeight w:val="832"/>
        </w:trPr>
        <w:tc>
          <w:tcPr>
            <w:tcW w:w="750" w:type="dxa"/>
            <w:tcBorders>
              <w:top w:val="single" w:sz="4" w:space="0" w:color="000000"/>
              <w:left w:val="single" w:sz="4" w:space="0" w:color="000000"/>
              <w:bottom w:val="single" w:sz="4" w:space="0" w:color="000000"/>
              <w:right w:val="single" w:sz="6" w:space="0" w:color="auto"/>
            </w:tcBorders>
            <w:shd w:val="clear" w:color="auto" w:fill="F2F2F2"/>
            <w:vAlign w:val="center"/>
          </w:tcPr>
          <w:p w14:paraId="68190981" w14:textId="77777777" w:rsidR="00AB78A4" w:rsidRPr="00AB78A4" w:rsidRDefault="00AB78A4" w:rsidP="00353FDC">
            <w:pPr>
              <w:widowControl w:val="0"/>
              <w:spacing w:after="0"/>
              <w:jc w:val="center"/>
              <w:rPr>
                <w:b/>
                <w:bCs/>
                <w:sz w:val="22"/>
                <w:szCs w:val="22"/>
              </w:rPr>
            </w:pPr>
            <w:r w:rsidRPr="00AB78A4">
              <w:rPr>
                <w:b/>
                <w:bCs/>
                <w:sz w:val="22"/>
                <w:szCs w:val="22"/>
              </w:rPr>
              <w:t>№ п/п</w:t>
            </w:r>
          </w:p>
        </w:tc>
        <w:tc>
          <w:tcPr>
            <w:tcW w:w="2652" w:type="dxa"/>
            <w:tcBorders>
              <w:top w:val="single" w:sz="4" w:space="0" w:color="000000"/>
              <w:left w:val="single" w:sz="6" w:space="0" w:color="auto"/>
              <w:bottom w:val="single" w:sz="4" w:space="0" w:color="000000"/>
              <w:right w:val="single" w:sz="4" w:space="0" w:color="000000"/>
            </w:tcBorders>
            <w:shd w:val="clear" w:color="auto" w:fill="F2F2F2"/>
            <w:vAlign w:val="center"/>
          </w:tcPr>
          <w:p w14:paraId="238E8F6E" w14:textId="77777777" w:rsidR="00AB78A4" w:rsidRPr="00AB78A4" w:rsidRDefault="00AB78A4" w:rsidP="00353FDC">
            <w:pPr>
              <w:widowControl w:val="0"/>
              <w:spacing w:after="0"/>
              <w:jc w:val="center"/>
              <w:rPr>
                <w:b/>
                <w:bCs/>
                <w:sz w:val="22"/>
                <w:szCs w:val="22"/>
              </w:rPr>
            </w:pPr>
            <w:r w:rsidRPr="00AB78A4">
              <w:rPr>
                <w:b/>
                <w:bCs/>
                <w:sz w:val="22"/>
                <w:szCs w:val="22"/>
              </w:rPr>
              <w:t>Наименование</w:t>
            </w:r>
          </w:p>
          <w:p w14:paraId="2F212237" w14:textId="77777777" w:rsidR="00AB78A4" w:rsidRPr="00AB78A4" w:rsidRDefault="00AB78A4" w:rsidP="00353FDC">
            <w:pPr>
              <w:widowControl w:val="0"/>
              <w:spacing w:after="0"/>
              <w:jc w:val="center"/>
              <w:rPr>
                <w:b/>
                <w:bCs/>
                <w:sz w:val="22"/>
                <w:szCs w:val="22"/>
              </w:rPr>
            </w:pPr>
          </w:p>
        </w:tc>
        <w:tc>
          <w:tcPr>
            <w:tcW w:w="6663" w:type="dxa"/>
            <w:tcBorders>
              <w:top w:val="single" w:sz="4" w:space="0" w:color="000000"/>
              <w:left w:val="single" w:sz="6" w:space="0" w:color="auto"/>
              <w:bottom w:val="single" w:sz="4" w:space="0" w:color="000000"/>
              <w:right w:val="single" w:sz="4" w:space="0" w:color="000000"/>
            </w:tcBorders>
            <w:shd w:val="clear" w:color="auto" w:fill="F2F2F2"/>
            <w:vAlign w:val="center"/>
          </w:tcPr>
          <w:p w14:paraId="3D25772E" w14:textId="77777777" w:rsidR="00AB78A4" w:rsidRPr="00AB78A4" w:rsidRDefault="00AB78A4" w:rsidP="00353FDC">
            <w:pPr>
              <w:widowControl w:val="0"/>
              <w:spacing w:after="0"/>
              <w:jc w:val="center"/>
              <w:rPr>
                <w:b/>
                <w:bCs/>
                <w:sz w:val="22"/>
                <w:szCs w:val="22"/>
              </w:rPr>
            </w:pPr>
            <w:r w:rsidRPr="00AB78A4">
              <w:rPr>
                <w:b/>
                <w:bCs/>
                <w:sz w:val="22"/>
                <w:szCs w:val="22"/>
              </w:rPr>
              <w:t>Функциональные характеристики (потребительские свойства) Товара</w:t>
            </w:r>
          </w:p>
        </w:tc>
      </w:tr>
      <w:tr w:rsidR="00AB78A4" w:rsidRPr="00AB78A4" w14:paraId="31D0AFC2" w14:textId="77777777" w:rsidTr="009D790E">
        <w:trPr>
          <w:trHeight w:val="419"/>
        </w:trPr>
        <w:tc>
          <w:tcPr>
            <w:tcW w:w="750" w:type="dxa"/>
            <w:tcBorders>
              <w:top w:val="single" w:sz="4" w:space="0" w:color="000000"/>
              <w:left w:val="single" w:sz="4" w:space="0" w:color="000000"/>
              <w:bottom w:val="single" w:sz="4" w:space="0" w:color="000000"/>
              <w:right w:val="single" w:sz="6" w:space="0" w:color="auto"/>
            </w:tcBorders>
            <w:vAlign w:val="center"/>
          </w:tcPr>
          <w:p w14:paraId="53404DF9" w14:textId="77777777" w:rsidR="00AB78A4" w:rsidRPr="00AB78A4" w:rsidRDefault="00AB78A4" w:rsidP="00353FDC">
            <w:pPr>
              <w:widowControl w:val="0"/>
              <w:spacing w:after="0"/>
              <w:jc w:val="center"/>
              <w:rPr>
                <w:sz w:val="22"/>
                <w:szCs w:val="22"/>
              </w:rPr>
            </w:pPr>
            <w:r w:rsidRPr="00AB78A4">
              <w:rPr>
                <w:sz w:val="22"/>
                <w:szCs w:val="22"/>
              </w:rPr>
              <w:t>1</w:t>
            </w:r>
          </w:p>
        </w:tc>
        <w:tc>
          <w:tcPr>
            <w:tcW w:w="2652" w:type="dxa"/>
            <w:tcBorders>
              <w:left w:val="single" w:sz="6" w:space="0" w:color="auto"/>
              <w:bottom w:val="single" w:sz="6" w:space="0" w:color="auto"/>
              <w:right w:val="single" w:sz="6" w:space="0" w:color="auto"/>
            </w:tcBorders>
            <w:vAlign w:val="center"/>
          </w:tcPr>
          <w:p w14:paraId="64FC24B8" w14:textId="6CACFAF9" w:rsidR="00AB78A4" w:rsidRPr="00AB78A4" w:rsidRDefault="00AB78A4" w:rsidP="00353FDC">
            <w:pPr>
              <w:widowControl w:val="0"/>
              <w:snapToGrid w:val="0"/>
              <w:spacing w:after="0"/>
              <w:jc w:val="left"/>
              <w:rPr>
                <w:sz w:val="22"/>
                <w:szCs w:val="22"/>
              </w:rPr>
            </w:pPr>
            <w:r w:rsidRPr="00AB78A4">
              <w:rPr>
                <w:sz w:val="22"/>
                <w:szCs w:val="22"/>
              </w:rPr>
              <w:t>Бульдозер гусеничный с отвалом</w:t>
            </w:r>
            <w:r w:rsidR="009D790E">
              <w:rPr>
                <w:sz w:val="22"/>
                <w:szCs w:val="22"/>
              </w:rPr>
              <w:t xml:space="preserve"> </w:t>
            </w:r>
            <w:r w:rsidR="009D790E" w:rsidRPr="009D790E">
              <w:rPr>
                <w:i/>
                <w:iCs/>
                <w:color w:val="EE0000"/>
                <w:sz w:val="22"/>
                <w:szCs w:val="22"/>
              </w:rPr>
              <w:t>(указать наименование)</w:t>
            </w:r>
          </w:p>
        </w:tc>
        <w:tc>
          <w:tcPr>
            <w:tcW w:w="6663" w:type="dxa"/>
            <w:tcBorders>
              <w:top w:val="single" w:sz="4" w:space="0" w:color="000000"/>
              <w:left w:val="single" w:sz="6" w:space="0" w:color="auto"/>
              <w:bottom w:val="single" w:sz="4" w:space="0" w:color="000000"/>
              <w:right w:val="single" w:sz="4" w:space="0" w:color="000000"/>
            </w:tcBorders>
            <w:vAlign w:val="center"/>
          </w:tcPr>
          <w:p w14:paraId="30FB3FF0" w14:textId="4B854A03" w:rsidR="00AB78A4" w:rsidRPr="009D790E" w:rsidRDefault="00AB78A4" w:rsidP="00353FDC">
            <w:pPr>
              <w:widowControl w:val="0"/>
              <w:spacing w:after="0"/>
              <w:rPr>
                <w:i/>
                <w:iCs/>
                <w:sz w:val="22"/>
                <w:szCs w:val="22"/>
              </w:rPr>
            </w:pPr>
            <w:r w:rsidRPr="009D790E">
              <w:rPr>
                <w:i/>
                <w:iCs/>
                <w:sz w:val="22"/>
                <w:szCs w:val="22"/>
              </w:rPr>
              <w:t>Заполняется участником закупки</w:t>
            </w:r>
          </w:p>
        </w:tc>
      </w:tr>
      <w:tr w:rsidR="00AB78A4" w:rsidRPr="00AB78A4" w14:paraId="3DC4EE2B" w14:textId="77777777" w:rsidTr="009D790E">
        <w:trPr>
          <w:trHeight w:val="447"/>
        </w:trPr>
        <w:tc>
          <w:tcPr>
            <w:tcW w:w="750" w:type="dxa"/>
            <w:tcBorders>
              <w:top w:val="single" w:sz="4" w:space="0" w:color="000000"/>
              <w:left w:val="single" w:sz="4" w:space="0" w:color="000000"/>
              <w:bottom w:val="single" w:sz="6" w:space="0" w:color="auto"/>
              <w:right w:val="single" w:sz="6" w:space="0" w:color="auto"/>
            </w:tcBorders>
            <w:vAlign w:val="center"/>
          </w:tcPr>
          <w:p w14:paraId="2DF36996" w14:textId="77777777" w:rsidR="00AB78A4" w:rsidRPr="00AB78A4" w:rsidRDefault="00AB78A4" w:rsidP="00353FDC">
            <w:pPr>
              <w:widowControl w:val="0"/>
              <w:spacing w:after="0"/>
              <w:jc w:val="center"/>
              <w:rPr>
                <w:sz w:val="22"/>
                <w:szCs w:val="22"/>
              </w:rPr>
            </w:pPr>
            <w:r w:rsidRPr="00AB78A4">
              <w:rPr>
                <w:sz w:val="22"/>
                <w:szCs w:val="22"/>
              </w:rPr>
              <w:t>2</w:t>
            </w:r>
          </w:p>
        </w:tc>
        <w:tc>
          <w:tcPr>
            <w:tcW w:w="2652" w:type="dxa"/>
            <w:tcBorders>
              <w:top w:val="single" w:sz="6" w:space="0" w:color="auto"/>
              <w:left w:val="single" w:sz="6" w:space="0" w:color="auto"/>
              <w:bottom w:val="single" w:sz="6" w:space="0" w:color="auto"/>
              <w:right w:val="single" w:sz="6" w:space="0" w:color="auto"/>
            </w:tcBorders>
            <w:vAlign w:val="center"/>
          </w:tcPr>
          <w:p w14:paraId="6E267D9A" w14:textId="43250C2E" w:rsidR="00AB78A4" w:rsidRPr="00AB78A4" w:rsidRDefault="00AB78A4" w:rsidP="00353FDC">
            <w:pPr>
              <w:widowControl w:val="0"/>
              <w:snapToGrid w:val="0"/>
              <w:spacing w:after="0"/>
              <w:jc w:val="left"/>
              <w:rPr>
                <w:sz w:val="22"/>
                <w:szCs w:val="22"/>
              </w:rPr>
            </w:pPr>
            <w:r w:rsidRPr="00AB78A4">
              <w:rPr>
                <w:sz w:val="22"/>
                <w:szCs w:val="22"/>
              </w:rPr>
              <w:t xml:space="preserve">Снегоочиститель шнекороторный </w:t>
            </w:r>
            <w:r w:rsidR="009D790E" w:rsidRPr="009D790E">
              <w:rPr>
                <w:i/>
                <w:iCs/>
                <w:color w:val="EE0000"/>
                <w:sz w:val="22"/>
                <w:szCs w:val="22"/>
              </w:rPr>
              <w:t>(указать наименование)</w:t>
            </w:r>
          </w:p>
        </w:tc>
        <w:tc>
          <w:tcPr>
            <w:tcW w:w="6663" w:type="dxa"/>
            <w:tcBorders>
              <w:top w:val="single" w:sz="4" w:space="0" w:color="000000"/>
              <w:left w:val="single" w:sz="6" w:space="0" w:color="auto"/>
              <w:bottom w:val="single" w:sz="4" w:space="0" w:color="000000"/>
              <w:right w:val="single" w:sz="4" w:space="0" w:color="000000"/>
            </w:tcBorders>
            <w:vAlign w:val="center"/>
          </w:tcPr>
          <w:p w14:paraId="44C7BDB0" w14:textId="4C9E401C" w:rsidR="00AB78A4" w:rsidRPr="009D790E" w:rsidRDefault="00AB78A4" w:rsidP="00353FDC">
            <w:pPr>
              <w:widowControl w:val="0"/>
              <w:spacing w:after="0"/>
              <w:rPr>
                <w:i/>
                <w:iCs/>
                <w:sz w:val="22"/>
                <w:szCs w:val="22"/>
              </w:rPr>
            </w:pPr>
            <w:r w:rsidRPr="009D790E">
              <w:rPr>
                <w:i/>
                <w:iCs/>
                <w:sz w:val="22"/>
                <w:szCs w:val="22"/>
              </w:rPr>
              <w:t>Заполняется участником закупки</w:t>
            </w:r>
          </w:p>
        </w:tc>
      </w:tr>
      <w:tr w:rsidR="00AB78A4" w:rsidRPr="00AB78A4" w14:paraId="2603F529" w14:textId="77777777" w:rsidTr="009D790E">
        <w:trPr>
          <w:trHeight w:val="445"/>
        </w:trPr>
        <w:tc>
          <w:tcPr>
            <w:tcW w:w="750" w:type="dxa"/>
            <w:tcBorders>
              <w:top w:val="single" w:sz="6" w:space="0" w:color="auto"/>
              <w:left w:val="single" w:sz="4" w:space="0" w:color="000000"/>
              <w:bottom w:val="single" w:sz="6" w:space="0" w:color="auto"/>
              <w:right w:val="single" w:sz="6" w:space="0" w:color="auto"/>
            </w:tcBorders>
            <w:vAlign w:val="center"/>
          </w:tcPr>
          <w:p w14:paraId="46F1AA4F" w14:textId="77777777" w:rsidR="00AB78A4" w:rsidRPr="00AB78A4" w:rsidRDefault="00AB78A4" w:rsidP="00353FDC">
            <w:pPr>
              <w:widowControl w:val="0"/>
              <w:spacing w:after="0"/>
              <w:jc w:val="center"/>
              <w:rPr>
                <w:sz w:val="22"/>
                <w:szCs w:val="22"/>
              </w:rPr>
            </w:pPr>
            <w:r w:rsidRPr="00AB78A4">
              <w:rPr>
                <w:sz w:val="22"/>
                <w:szCs w:val="22"/>
              </w:rPr>
              <w:t>3</w:t>
            </w:r>
          </w:p>
        </w:tc>
        <w:tc>
          <w:tcPr>
            <w:tcW w:w="2652" w:type="dxa"/>
            <w:tcBorders>
              <w:top w:val="single" w:sz="6" w:space="0" w:color="auto"/>
              <w:left w:val="single" w:sz="6" w:space="0" w:color="auto"/>
              <w:bottom w:val="single" w:sz="6" w:space="0" w:color="auto"/>
              <w:right w:val="single" w:sz="6" w:space="0" w:color="auto"/>
            </w:tcBorders>
            <w:vAlign w:val="center"/>
          </w:tcPr>
          <w:p w14:paraId="401F6580" w14:textId="6729513C" w:rsidR="00AB78A4" w:rsidRPr="00AB78A4" w:rsidRDefault="00AB78A4" w:rsidP="00353FDC">
            <w:pPr>
              <w:widowControl w:val="0"/>
              <w:snapToGrid w:val="0"/>
              <w:spacing w:after="0"/>
              <w:jc w:val="left"/>
              <w:rPr>
                <w:sz w:val="22"/>
                <w:szCs w:val="22"/>
              </w:rPr>
            </w:pPr>
            <w:r w:rsidRPr="00AB78A4">
              <w:rPr>
                <w:sz w:val="22"/>
                <w:szCs w:val="22"/>
              </w:rPr>
              <w:t>Бульдозер колесный универсальный</w:t>
            </w:r>
            <w:r w:rsidR="009D790E">
              <w:rPr>
                <w:sz w:val="22"/>
                <w:szCs w:val="22"/>
              </w:rPr>
              <w:t xml:space="preserve"> </w:t>
            </w:r>
            <w:r w:rsidR="009D790E" w:rsidRPr="009D790E">
              <w:rPr>
                <w:i/>
                <w:iCs/>
                <w:color w:val="EE0000"/>
                <w:sz w:val="22"/>
                <w:szCs w:val="22"/>
              </w:rPr>
              <w:t>(указать наименование)</w:t>
            </w:r>
          </w:p>
        </w:tc>
        <w:tc>
          <w:tcPr>
            <w:tcW w:w="6663" w:type="dxa"/>
            <w:tcBorders>
              <w:top w:val="single" w:sz="4" w:space="0" w:color="000000"/>
              <w:left w:val="single" w:sz="6" w:space="0" w:color="auto"/>
              <w:bottom w:val="single" w:sz="4" w:space="0" w:color="000000"/>
              <w:right w:val="single" w:sz="4" w:space="0" w:color="000000"/>
            </w:tcBorders>
            <w:vAlign w:val="center"/>
          </w:tcPr>
          <w:p w14:paraId="4A25C504" w14:textId="299BB439" w:rsidR="00AB78A4" w:rsidRPr="009D790E" w:rsidRDefault="00AB78A4" w:rsidP="00353FDC">
            <w:pPr>
              <w:widowControl w:val="0"/>
              <w:spacing w:after="0"/>
              <w:rPr>
                <w:i/>
                <w:iCs/>
                <w:sz w:val="22"/>
                <w:szCs w:val="22"/>
              </w:rPr>
            </w:pPr>
            <w:r w:rsidRPr="009D790E">
              <w:rPr>
                <w:i/>
                <w:iCs/>
                <w:sz w:val="22"/>
                <w:szCs w:val="22"/>
              </w:rPr>
              <w:t>Заполняется участником закупки</w:t>
            </w:r>
          </w:p>
        </w:tc>
      </w:tr>
    </w:tbl>
    <w:p w14:paraId="2B0F77A3" w14:textId="77777777" w:rsidR="00775FDE" w:rsidRDefault="00775FDE" w:rsidP="002F223B">
      <w:pPr>
        <w:spacing w:after="0"/>
        <w:jc w:val="left"/>
        <w:rPr>
          <w:sz w:val="22"/>
          <w:szCs w:val="22"/>
        </w:rPr>
      </w:pPr>
    </w:p>
    <w:p w14:paraId="00600493" w14:textId="77777777" w:rsidR="00775FDE" w:rsidRDefault="00775FDE" w:rsidP="002F223B">
      <w:pPr>
        <w:spacing w:after="0"/>
        <w:jc w:val="left"/>
        <w:rPr>
          <w:sz w:val="22"/>
          <w:szCs w:val="22"/>
        </w:rPr>
      </w:pPr>
    </w:p>
    <w:p w14:paraId="5F46C502" w14:textId="0B6D6FA0" w:rsidR="002F223B" w:rsidRPr="00C94DF0" w:rsidRDefault="002F223B" w:rsidP="002F223B">
      <w:pPr>
        <w:spacing w:after="0"/>
        <w:jc w:val="left"/>
        <w:rPr>
          <w:sz w:val="22"/>
          <w:szCs w:val="22"/>
        </w:rPr>
      </w:pPr>
      <w:r w:rsidRPr="00C94DF0">
        <w:rPr>
          <w:sz w:val="22"/>
          <w:szCs w:val="22"/>
        </w:rPr>
        <w:t>___________________                ___________________                               /________________/</w:t>
      </w:r>
    </w:p>
    <w:p w14:paraId="3900C8F3" w14:textId="77777777" w:rsidR="002F223B" w:rsidRPr="00C94DF0" w:rsidRDefault="002F223B" w:rsidP="002F223B">
      <w:pPr>
        <w:spacing w:after="0"/>
        <w:jc w:val="left"/>
        <w:rPr>
          <w:sz w:val="22"/>
          <w:szCs w:val="22"/>
        </w:rPr>
      </w:pPr>
      <w:r w:rsidRPr="00C94DF0">
        <w:rPr>
          <w:sz w:val="22"/>
          <w:szCs w:val="22"/>
        </w:rPr>
        <w:t xml:space="preserve">   (</w:t>
      </w:r>
      <w:proofErr w:type="gramStart"/>
      <w:r w:rsidRPr="00C94DF0">
        <w:rPr>
          <w:sz w:val="22"/>
          <w:szCs w:val="22"/>
        </w:rPr>
        <w:t>должность)   </w:t>
      </w:r>
      <w:proofErr w:type="gramEnd"/>
      <w:r w:rsidRPr="00C94DF0">
        <w:rPr>
          <w:sz w:val="22"/>
          <w:szCs w:val="22"/>
        </w:rPr>
        <w:t xml:space="preserve">                                    </w:t>
      </w:r>
      <w:proofErr w:type="gramStart"/>
      <w:r w:rsidRPr="00C94DF0">
        <w:rPr>
          <w:sz w:val="22"/>
          <w:szCs w:val="22"/>
        </w:rPr>
        <w:t xml:space="preserve">   (подпись)   </w:t>
      </w:r>
      <w:proofErr w:type="gramEnd"/>
      <w:r w:rsidRPr="00C94DF0">
        <w:rPr>
          <w:sz w:val="22"/>
          <w:szCs w:val="22"/>
        </w:rPr>
        <w:t xml:space="preserve">                                               </w:t>
      </w:r>
      <w:proofErr w:type="gramStart"/>
      <w:r w:rsidRPr="00C94DF0">
        <w:rPr>
          <w:sz w:val="22"/>
          <w:szCs w:val="22"/>
        </w:rPr>
        <w:t xml:space="preserve">   (</w:t>
      </w:r>
      <w:proofErr w:type="gramEnd"/>
      <w:r w:rsidRPr="00C94DF0">
        <w:rPr>
          <w:sz w:val="22"/>
          <w:szCs w:val="22"/>
        </w:rPr>
        <w:t>ФИО)</w:t>
      </w:r>
    </w:p>
    <w:p w14:paraId="1469FEB4" w14:textId="77777777" w:rsidR="00AB2E24" w:rsidRDefault="00AB2E24" w:rsidP="002F223B">
      <w:pPr>
        <w:spacing w:after="0"/>
        <w:jc w:val="left"/>
        <w:rPr>
          <w:sz w:val="22"/>
          <w:szCs w:val="22"/>
        </w:rPr>
      </w:pPr>
    </w:p>
    <w:p w14:paraId="6E29E957" w14:textId="6CD72316" w:rsidR="002F223B" w:rsidRPr="00C94DF0" w:rsidRDefault="002F223B" w:rsidP="002F223B">
      <w:pPr>
        <w:spacing w:after="0"/>
        <w:jc w:val="left"/>
        <w:rPr>
          <w:sz w:val="22"/>
          <w:szCs w:val="22"/>
        </w:rPr>
      </w:pPr>
      <w:r w:rsidRPr="00C94DF0">
        <w:rPr>
          <w:sz w:val="22"/>
          <w:szCs w:val="22"/>
        </w:rPr>
        <w:t xml:space="preserve"> М.П.</w:t>
      </w:r>
    </w:p>
    <w:p w14:paraId="58E9B15B" w14:textId="77777777" w:rsidR="002F223B" w:rsidRDefault="002F223B" w:rsidP="002F223B">
      <w:pPr>
        <w:autoSpaceDE w:val="0"/>
        <w:autoSpaceDN w:val="0"/>
        <w:adjustRightInd w:val="0"/>
        <w:spacing w:after="0" w:line="276" w:lineRule="auto"/>
        <w:rPr>
          <w:b/>
          <w:sz w:val="22"/>
          <w:szCs w:val="22"/>
        </w:rPr>
      </w:pPr>
    </w:p>
    <w:p w14:paraId="1845C88D" w14:textId="77777777" w:rsidR="00FB75B2" w:rsidRDefault="00FB75B2" w:rsidP="002F223B">
      <w:pPr>
        <w:autoSpaceDE w:val="0"/>
        <w:autoSpaceDN w:val="0"/>
        <w:adjustRightInd w:val="0"/>
        <w:spacing w:after="0" w:line="276" w:lineRule="auto"/>
        <w:rPr>
          <w:b/>
          <w:sz w:val="22"/>
          <w:szCs w:val="22"/>
        </w:rPr>
      </w:pPr>
    </w:p>
    <w:p w14:paraId="482B908E" w14:textId="77777777" w:rsidR="00FB75B2" w:rsidRPr="00C94DF0" w:rsidRDefault="00FB75B2" w:rsidP="002F223B">
      <w:pPr>
        <w:autoSpaceDE w:val="0"/>
        <w:autoSpaceDN w:val="0"/>
        <w:adjustRightInd w:val="0"/>
        <w:spacing w:after="0" w:line="276" w:lineRule="auto"/>
        <w:rPr>
          <w:b/>
          <w:sz w:val="22"/>
          <w:szCs w:val="22"/>
        </w:rPr>
      </w:pPr>
    </w:p>
    <w:p w14:paraId="4A556E6D" w14:textId="77777777" w:rsidR="004122BC" w:rsidRPr="00C94DF0" w:rsidRDefault="004122BC" w:rsidP="004122BC">
      <w:pPr>
        <w:rPr>
          <w:color w:val="FF0000"/>
          <w:sz w:val="22"/>
          <w:szCs w:val="22"/>
        </w:rPr>
        <w:sectPr w:rsidR="004122BC" w:rsidRPr="00C94DF0" w:rsidSect="004122BC">
          <w:footerReference w:type="default" r:id="rId40"/>
          <w:footerReference w:type="first" r:id="rId41"/>
          <w:pgSz w:w="11906" w:h="16838" w:code="9"/>
          <w:pgMar w:top="851" w:right="851" w:bottom="851" w:left="1134" w:header="0" w:footer="91" w:gutter="0"/>
          <w:cols w:space="720"/>
          <w:titlePg/>
          <w:docGrid w:linePitch="326"/>
        </w:sectPr>
      </w:pPr>
    </w:p>
    <w:p w14:paraId="4A7A3971" w14:textId="77777777" w:rsidR="004122BC" w:rsidRPr="00C94DF0" w:rsidRDefault="004122BC" w:rsidP="004122BC">
      <w:pPr>
        <w:spacing w:after="0" w:line="276" w:lineRule="auto"/>
        <w:jc w:val="center"/>
        <w:rPr>
          <w:b/>
          <w:i/>
          <w:sz w:val="22"/>
          <w:szCs w:val="22"/>
        </w:rPr>
      </w:pPr>
      <w:r w:rsidRPr="00C94DF0">
        <w:rPr>
          <w:b/>
          <w:i/>
          <w:sz w:val="22"/>
          <w:szCs w:val="22"/>
        </w:rPr>
        <w:t>Приложение № 2 к заявке на участие в закупке</w:t>
      </w:r>
    </w:p>
    <w:p w14:paraId="4DFA88D4" w14:textId="77777777" w:rsidR="004122BC" w:rsidRPr="00C94DF0" w:rsidRDefault="004122BC" w:rsidP="004122BC">
      <w:pPr>
        <w:spacing w:after="0" w:line="276" w:lineRule="auto"/>
        <w:rPr>
          <w:b/>
          <w:i/>
          <w:sz w:val="22"/>
          <w:szCs w:val="22"/>
        </w:rPr>
      </w:pPr>
    </w:p>
    <w:p w14:paraId="1F60129F" w14:textId="77777777" w:rsidR="004122BC" w:rsidRPr="00C94DF0" w:rsidRDefault="004122BC" w:rsidP="004122BC">
      <w:pPr>
        <w:spacing w:after="0" w:line="276" w:lineRule="auto"/>
        <w:jc w:val="center"/>
        <w:rPr>
          <w:b/>
          <w:i/>
          <w:sz w:val="22"/>
          <w:szCs w:val="22"/>
        </w:rPr>
      </w:pPr>
    </w:p>
    <w:p w14:paraId="43B71CED" w14:textId="77777777" w:rsidR="004122BC" w:rsidRPr="00C94DF0" w:rsidRDefault="004122BC" w:rsidP="004122BC">
      <w:pPr>
        <w:spacing w:after="0" w:line="276" w:lineRule="auto"/>
        <w:ind w:firstLine="567"/>
        <w:jc w:val="right"/>
        <w:rPr>
          <w:sz w:val="22"/>
          <w:szCs w:val="22"/>
        </w:rPr>
      </w:pPr>
      <w:r w:rsidRPr="00C94DF0">
        <w:rPr>
          <w:i/>
          <w:sz w:val="22"/>
          <w:szCs w:val="22"/>
        </w:rPr>
        <w:t>Оформляется на фирменном бланке</w:t>
      </w:r>
    </w:p>
    <w:p w14:paraId="62DD8EA8" w14:textId="77777777" w:rsidR="004122BC" w:rsidRPr="00C94DF0" w:rsidRDefault="004122BC" w:rsidP="004122BC">
      <w:pPr>
        <w:spacing w:after="0" w:line="276" w:lineRule="auto"/>
        <w:rPr>
          <w:b/>
          <w:i/>
          <w:sz w:val="22"/>
          <w:szCs w:val="22"/>
        </w:rPr>
      </w:pPr>
    </w:p>
    <w:p w14:paraId="68B6A5B6" w14:textId="77777777" w:rsidR="004122BC" w:rsidRPr="00C94DF0" w:rsidRDefault="004122BC" w:rsidP="004122BC">
      <w:pPr>
        <w:spacing w:after="0" w:line="276" w:lineRule="auto"/>
        <w:jc w:val="center"/>
        <w:rPr>
          <w:b/>
          <w:i/>
          <w:sz w:val="22"/>
          <w:szCs w:val="22"/>
        </w:rPr>
      </w:pPr>
    </w:p>
    <w:p w14:paraId="4200196C" w14:textId="77777777" w:rsidR="004122BC" w:rsidRPr="00C94DF0" w:rsidRDefault="004122BC" w:rsidP="003044FD">
      <w:pPr>
        <w:ind w:right="-1"/>
        <w:jc w:val="center"/>
        <w:rPr>
          <w:b/>
          <w:sz w:val="22"/>
          <w:szCs w:val="22"/>
          <w:u w:val="single"/>
        </w:rPr>
      </w:pPr>
      <w:r w:rsidRPr="00C94DF0">
        <w:rPr>
          <w:b/>
          <w:snapToGrid w:val="0"/>
          <w:sz w:val="22"/>
          <w:szCs w:val="22"/>
          <w:u w:val="single"/>
        </w:rPr>
        <w:t>Информация о п</w:t>
      </w:r>
      <w:r w:rsidRPr="00C94DF0">
        <w:rPr>
          <w:b/>
          <w:sz w:val="22"/>
          <w:szCs w:val="22"/>
          <w:u w:val="single"/>
        </w:rPr>
        <w:t>ериоде хозяйственной деятельности участника закупки</w:t>
      </w:r>
    </w:p>
    <w:p w14:paraId="18DC2A11" w14:textId="77777777" w:rsidR="004122BC" w:rsidRPr="00C94DF0" w:rsidRDefault="004122BC" w:rsidP="004122BC">
      <w:pPr>
        <w:ind w:right="142"/>
        <w:jc w:val="center"/>
        <w:rPr>
          <w:b/>
          <w:sz w:val="22"/>
          <w:szCs w:val="22"/>
        </w:rPr>
      </w:pPr>
    </w:p>
    <w:tbl>
      <w:tblPr>
        <w:tblStyle w:val="af4"/>
        <w:tblW w:w="10797" w:type="dxa"/>
        <w:tblLayout w:type="fixed"/>
        <w:tblLook w:val="04A0" w:firstRow="1" w:lastRow="0" w:firstColumn="1" w:lastColumn="0" w:noHBand="0" w:noVBand="1"/>
      </w:tblPr>
      <w:tblGrid>
        <w:gridCol w:w="5382"/>
        <w:gridCol w:w="1701"/>
        <w:gridCol w:w="2155"/>
        <w:gridCol w:w="1559"/>
      </w:tblGrid>
      <w:tr w:rsidR="004122BC" w:rsidRPr="00C94DF0" w14:paraId="0B0D91A1" w14:textId="77777777" w:rsidTr="004E4B79">
        <w:trPr>
          <w:trHeight w:val="570"/>
        </w:trPr>
        <w:tc>
          <w:tcPr>
            <w:tcW w:w="5382" w:type="dxa"/>
            <w:vMerge w:val="restart"/>
            <w:vAlign w:val="center"/>
          </w:tcPr>
          <w:p w14:paraId="51467BE2" w14:textId="77777777" w:rsidR="004122BC" w:rsidRPr="00C94DF0" w:rsidRDefault="004122BC" w:rsidP="004E4B79">
            <w:pPr>
              <w:ind w:right="142" w:firstLine="0"/>
              <w:jc w:val="left"/>
              <w:rPr>
                <w:b/>
                <w:i/>
                <w:sz w:val="22"/>
                <w:szCs w:val="22"/>
              </w:rPr>
            </w:pPr>
            <w:r w:rsidRPr="00C94DF0">
              <w:rPr>
                <w:bCs/>
                <w:i/>
                <w:iCs/>
                <w:sz w:val="22"/>
                <w:szCs w:val="22"/>
              </w:rPr>
              <w:t>Срок исчисляется с даты государственной регист</w:t>
            </w:r>
            <w:r w:rsidRPr="00C94DF0">
              <w:rPr>
                <w:bCs/>
                <w:i/>
                <w:sz w:val="22"/>
                <w:szCs w:val="22"/>
              </w:rPr>
              <w:t>рации юридического лица/индивидуального предпринимателя).</w:t>
            </w:r>
          </w:p>
          <w:p w14:paraId="180B5F4D" w14:textId="77777777" w:rsidR="004122BC" w:rsidRPr="00C94DF0" w:rsidRDefault="004122BC" w:rsidP="004E4B79">
            <w:pPr>
              <w:autoSpaceDE w:val="0"/>
              <w:autoSpaceDN w:val="0"/>
              <w:adjustRightInd w:val="0"/>
              <w:spacing w:after="0"/>
              <w:ind w:right="142"/>
              <w:rPr>
                <w:b/>
                <w:i/>
                <w:sz w:val="22"/>
                <w:szCs w:val="22"/>
              </w:rPr>
            </w:pPr>
          </w:p>
        </w:tc>
        <w:tc>
          <w:tcPr>
            <w:tcW w:w="5415" w:type="dxa"/>
            <w:gridSpan w:val="3"/>
            <w:vAlign w:val="center"/>
          </w:tcPr>
          <w:p w14:paraId="0753CA6B" w14:textId="77777777" w:rsidR="004122BC" w:rsidRPr="00C94DF0" w:rsidRDefault="004122BC" w:rsidP="00CB3D64">
            <w:pPr>
              <w:pBdr>
                <w:bottom w:val="single" w:sz="12" w:space="1" w:color="auto"/>
              </w:pBdr>
              <w:ind w:left="40" w:right="142" w:firstLine="0"/>
              <w:jc w:val="center"/>
              <w:rPr>
                <w:b/>
                <w:sz w:val="22"/>
                <w:szCs w:val="22"/>
              </w:rPr>
            </w:pPr>
            <w:r w:rsidRPr="00C94DF0">
              <w:rPr>
                <w:b/>
                <w:sz w:val="22"/>
                <w:szCs w:val="22"/>
              </w:rPr>
              <w:t>Период деятельности</w:t>
            </w:r>
          </w:p>
          <w:p w14:paraId="34891C40" w14:textId="77777777" w:rsidR="004122BC" w:rsidRPr="00CB3D64" w:rsidRDefault="004122BC" w:rsidP="00CB3D64">
            <w:pPr>
              <w:ind w:right="142" w:firstLine="0"/>
              <w:jc w:val="center"/>
              <w:rPr>
                <w:i/>
                <w:sz w:val="16"/>
                <w:szCs w:val="16"/>
              </w:rPr>
            </w:pPr>
            <w:r w:rsidRPr="00CB3D64">
              <w:rPr>
                <w:i/>
                <w:sz w:val="16"/>
                <w:szCs w:val="16"/>
              </w:rPr>
              <w:t>(укажите дату регистрации, в соответствии с предоставляемой копией подтверждающего документа)</w:t>
            </w:r>
          </w:p>
        </w:tc>
      </w:tr>
      <w:tr w:rsidR="004122BC" w:rsidRPr="00C94DF0" w14:paraId="6FD74A9C" w14:textId="77777777" w:rsidTr="004E4B79">
        <w:trPr>
          <w:trHeight w:val="585"/>
        </w:trPr>
        <w:tc>
          <w:tcPr>
            <w:tcW w:w="5382" w:type="dxa"/>
            <w:vMerge/>
            <w:vAlign w:val="center"/>
          </w:tcPr>
          <w:p w14:paraId="229880D1" w14:textId="77777777" w:rsidR="004122BC" w:rsidRPr="00C94DF0" w:rsidRDefault="004122BC" w:rsidP="004E4B79">
            <w:pPr>
              <w:autoSpaceDE w:val="0"/>
              <w:autoSpaceDN w:val="0"/>
              <w:adjustRightInd w:val="0"/>
              <w:spacing w:after="0"/>
              <w:ind w:right="142"/>
              <w:rPr>
                <w:b/>
                <w:sz w:val="22"/>
                <w:szCs w:val="22"/>
              </w:rPr>
            </w:pPr>
          </w:p>
        </w:tc>
        <w:tc>
          <w:tcPr>
            <w:tcW w:w="1701" w:type="dxa"/>
            <w:vAlign w:val="center"/>
          </w:tcPr>
          <w:p w14:paraId="4F9295A9" w14:textId="77777777" w:rsidR="004122BC" w:rsidRPr="00C94DF0" w:rsidRDefault="004122BC" w:rsidP="004E4B79">
            <w:pPr>
              <w:ind w:right="142" w:firstLine="0"/>
              <w:jc w:val="center"/>
              <w:rPr>
                <w:b/>
                <w:sz w:val="22"/>
                <w:szCs w:val="22"/>
              </w:rPr>
            </w:pPr>
            <w:r w:rsidRPr="00C94DF0">
              <w:rPr>
                <w:b/>
                <w:sz w:val="22"/>
                <w:szCs w:val="22"/>
              </w:rPr>
              <w:t>Более 3 (трех) лет</w:t>
            </w:r>
          </w:p>
        </w:tc>
        <w:tc>
          <w:tcPr>
            <w:tcW w:w="2155" w:type="dxa"/>
            <w:vAlign w:val="center"/>
          </w:tcPr>
          <w:p w14:paraId="45845607" w14:textId="77777777" w:rsidR="004122BC" w:rsidRPr="00C94DF0" w:rsidRDefault="004122BC" w:rsidP="004E4B79">
            <w:pPr>
              <w:ind w:right="142" w:firstLine="0"/>
              <w:jc w:val="center"/>
              <w:rPr>
                <w:b/>
                <w:sz w:val="22"/>
                <w:szCs w:val="22"/>
              </w:rPr>
            </w:pPr>
            <w:r w:rsidRPr="00C94DF0">
              <w:rPr>
                <w:b/>
                <w:sz w:val="22"/>
                <w:szCs w:val="22"/>
              </w:rPr>
              <w:t>От 1 года до 3 (трех) лет включительно</w:t>
            </w:r>
          </w:p>
        </w:tc>
        <w:tc>
          <w:tcPr>
            <w:tcW w:w="1559" w:type="dxa"/>
            <w:vAlign w:val="center"/>
          </w:tcPr>
          <w:p w14:paraId="00E51806" w14:textId="77777777" w:rsidR="004122BC" w:rsidRPr="00C94DF0" w:rsidRDefault="004122BC" w:rsidP="004E4B79">
            <w:pPr>
              <w:ind w:right="142" w:firstLine="0"/>
              <w:jc w:val="center"/>
              <w:rPr>
                <w:b/>
                <w:sz w:val="22"/>
                <w:szCs w:val="22"/>
              </w:rPr>
            </w:pPr>
            <w:r w:rsidRPr="00C94DF0">
              <w:rPr>
                <w:b/>
                <w:sz w:val="22"/>
                <w:szCs w:val="22"/>
              </w:rPr>
              <w:t>менее 1 года</w:t>
            </w:r>
          </w:p>
        </w:tc>
      </w:tr>
      <w:tr w:rsidR="004122BC" w:rsidRPr="00C94DF0" w14:paraId="16359B8F" w14:textId="77777777" w:rsidTr="004E4B79">
        <w:tc>
          <w:tcPr>
            <w:tcW w:w="5382" w:type="dxa"/>
            <w:vMerge/>
            <w:vAlign w:val="center"/>
          </w:tcPr>
          <w:p w14:paraId="315637DD" w14:textId="77777777" w:rsidR="004122BC" w:rsidRPr="00C94DF0" w:rsidRDefault="004122BC" w:rsidP="004E4B79">
            <w:pPr>
              <w:autoSpaceDE w:val="0"/>
              <w:autoSpaceDN w:val="0"/>
              <w:adjustRightInd w:val="0"/>
              <w:spacing w:after="0"/>
              <w:ind w:right="142" w:firstLine="0"/>
              <w:rPr>
                <w:bCs/>
                <w:i/>
                <w:sz w:val="22"/>
                <w:szCs w:val="22"/>
              </w:rPr>
            </w:pPr>
          </w:p>
        </w:tc>
        <w:tc>
          <w:tcPr>
            <w:tcW w:w="1701" w:type="dxa"/>
            <w:vAlign w:val="center"/>
          </w:tcPr>
          <w:p w14:paraId="53A9DB99" w14:textId="77777777" w:rsidR="004122BC" w:rsidRPr="00C94DF0" w:rsidRDefault="004122BC" w:rsidP="004E4B79">
            <w:pPr>
              <w:ind w:right="142" w:firstLine="0"/>
              <w:jc w:val="left"/>
              <w:rPr>
                <w:b/>
                <w:sz w:val="22"/>
                <w:szCs w:val="22"/>
              </w:rPr>
            </w:pPr>
          </w:p>
        </w:tc>
        <w:tc>
          <w:tcPr>
            <w:tcW w:w="2155" w:type="dxa"/>
            <w:vAlign w:val="center"/>
          </w:tcPr>
          <w:p w14:paraId="365A4CE8" w14:textId="77777777" w:rsidR="004122BC" w:rsidRPr="00C94DF0" w:rsidRDefault="004122BC" w:rsidP="004E4B79">
            <w:pPr>
              <w:ind w:left="851" w:right="142" w:firstLine="0"/>
              <w:jc w:val="left"/>
              <w:rPr>
                <w:b/>
                <w:sz w:val="22"/>
                <w:szCs w:val="22"/>
              </w:rPr>
            </w:pPr>
          </w:p>
        </w:tc>
        <w:tc>
          <w:tcPr>
            <w:tcW w:w="1559" w:type="dxa"/>
            <w:vAlign w:val="center"/>
          </w:tcPr>
          <w:p w14:paraId="41452F55" w14:textId="77777777" w:rsidR="004122BC" w:rsidRPr="00C94DF0" w:rsidRDefault="004122BC" w:rsidP="004E4B79">
            <w:pPr>
              <w:ind w:left="1417" w:right="142" w:firstLine="0"/>
              <w:jc w:val="center"/>
              <w:rPr>
                <w:b/>
                <w:sz w:val="22"/>
                <w:szCs w:val="22"/>
              </w:rPr>
            </w:pPr>
          </w:p>
        </w:tc>
      </w:tr>
    </w:tbl>
    <w:p w14:paraId="219D81F6" w14:textId="77777777" w:rsidR="004122BC" w:rsidRPr="00C94DF0" w:rsidRDefault="004122BC" w:rsidP="004122BC">
      <w:pPr>
        <w:rPr>
          <w:sz w:val="22"/>
          <w:szCs w:val="22"/>
        </w:rPr>
      </w:pPr>
    </w:p>
    <w:p w14:paraId="328F7902" w14:textId="77777777" w:rsidR="004122BC" w:rsidRPr="00C94DF0" w:rsidRDefault="004122BC" w:rsidP="004122BC">
      <w:pPr>
        <w:rPr>
          <w:sz w:val="22"/>
          <w:szCs w:val="22"/>
        </w:rPr>
      </w:pPr>
    </w:p>
    <w:p w14:paraId="452215DF" w14:textId="77777777" w:rsidR="004122BC" w:rsidRPr="00C94DF0" w:rsidRDefault="004122BC" w:rsidP="004122BC">
      <w:pPr>
        <w:spacing w:after="0"/>
        <w:rPr>
          <w:sz w:val="22"/>
          <w:szCs w:val="22"/>
        </w:rPr>
      </w:pPr>
      <w:r w:rsidRPr="00C94DF0">
        <w:rPr>
          <w:sz w:val="22"/>
          <w:szCs w:val="22"/>
        </w:rPr>
        <w:t>_______________________ _______________________    /___________________/</w:t>
      </w:r>
    </w:p>
    <w:p w14:paraId="47ADE52D" w14:textId="607915AE" w:rsidR="004122BC" w:rsidRPr="00C94DF0" w:rsidRDefault="003044FD" w:rsidP="003044FD">
      <w:pPr>
        <w:spacing w:after="0"/>
        <w:rPr>
          <w:sz w:val="22"/>
          <w:szCs w:val="22"/>
        </w:rPr>
      </w:pPr>
      <w:r>
        <w:rPr>
          <w:sz w:val="22"/>
          <w:szCs w:val="22"/>
        </w:rPr>
        <w:t xml:space="preserve">        </w:t>
      </w:r>
      <w:r w:rsidR="004122BC" w:rsidRPr="00C94DF0">
        <w:rPr>
          <w:sz w:val="22"/>
          <w:szCs w:val="22"/>
        </w:rPr>
        <w:t>(должность)</w:t>
      </w:r>
      <w:r w:rsidR="004122BC" w:rsidRPr="00C94DF0">
        <w:rPr>
          <w:sz w:val="22"/>
          <w:szCs w:val="22"/>
        </w:rPr>
        <w:tab/>
        <w:t xml:space="preserve">              </w:t>
      </w:r>
      <w:r w:rsidR="004122BC" w:rsidRPr="00C94DF0">
        <w:rPr>
          <w:sz w:val="22"/>
          <w:szCs w:val="22"/>
        </w:rPr>
        <w:tab/>
        <w:t xml:space="preserve"> (подпись)</w:t>
      </w:r>
      <w:r w:rsidR="004122BC" w:rsidRPr="00C94DF0">
        <w:rPr>
          <w:sz w:val="22"/>
          <w:szCs w:val="22"/>
        </w:rPr>
        <w:tab/>
        <w:t xml:space="preserve">                   </w:t>
      </w:r>
      <w:proofErr w:type="gramStart"/>
      <w:r w:rsidR="004122BC" w:rsidRPr="00C94DF0">
        <w:rPr>
          <w:sz w:val="22"/>
          <w:szCs w:val="22"/>
        </w:rPr>
        <w:t xml:space="preserve">   (</w:t>
      </w:r>
      <w:proofErr w:type="gramEnd"/>
      <w:r w:rsidR="004122BC" w:rsidRPr="00C94DF0">
        <w:rPr>
          <w:sz w:val="22"/>
          <w:szCs w:val="22"/>
        </w:rPr>
        <w:t>ФИО)</w:t>
      </w:r>
    </w:p>
    <w:p w14:paraId="753DCF07" w14:textId="612F2EBD" w:rsidR="004122BC" w:rsidRPr="00C94DF0" w:rsidRDefault="004122BC" w:rsidP="004122BC">
      <w:pPr>
        <w:spacing w:after="0"/>
        <w:rPr>
          <w:sz w:val="22"/>
          <w:szCs w:val="22"/>
        </w:rPr>
      </w:pPr>
      <w:r w:rsidRPr="00C94DF0">
        <w:rPr>
          <w:sz w:val="22"/>
          <w:szCs w:val="22"/>
        </w:rPr>
        <w:t>М.П.</w:t>
      </w:r>
      <w:r w:rsidR="00CB3D64">
        <w:rPr>
          <w:sz w:val="22"/>
          <w:szCs w:val="22"/>
        </w:rPr>
        <w:t xml:space="preserve"> </w:t>
      </w:r>
      <w:r w:rsidRPr="00C94DF0">
        <w:rPr>
          <w:sz w:val="22"/>
          <w:szCs w:val="22"/>
        </w:rPr>
        <w:t xml:space="preserve">(при наличии) </w:t>
      </w:r>
    </w:p>
    <w:p w14:paraId="5F3C3E05" w14:textId="77777777" w:rsidR="004122BC" w:rsidRPr="00C94DF0" w:rsidRDefault="004122BC" w:rsidP="004122BC">
      <w:pPr>
        <w:spacing w:after="0"/>
        <w:rPr>
          <w:i/>
          <w:sz w:val="22"/>
          <w:szCs w:val="22"/>
        </w:rPr>
      </w:pPr>
    </w:p>
    <w:p w14:paraId="25243709" w14:textId="77777777" w:rsidR="004122BC" w:rsidRPr="00C94DF0" w:rsidRDefault="004122BC" w:rsidP="004122BC">
      <w:pPr>
        <w:spacing w:after="0"/>
        <w:rPr>
          <w:i/>
          <w:sz w:val="22"/>
          <w:szCs w:val="22"/>
        </w:rPr>
      </w:pPr>
    </w:p>
    <w:p w14:paraId="76B97DAA" w14:textId="77777777" w:rsidR="004122BC" w:rsidRPr="00C94DF0" w:rsidRDefault="004122BC" w:rsidP="004122BC">
      <w:pPr>
        <w:spacing w:after="0"/>
        <w:rPr>
          <w:i/>
          <w:sz w:val="22"/>
          <w:szCs w:val="22"/>
        </w:rPr>
      </w:pPr>
    </w:p>
    <w:p w14:paraId="4516D938" w14:textId="77777777" w:rsidR="004122BC" w:rsidRPr="00C94DF0" w:rsidRDefault="004122BC" w:rsidP="004122BC">
      <w:pPr>
        <w:spacing w:after="0"/>
        <w:rPr>
          <w:i/>
          <w:sz w:val="22"/>
          <w:szCs w:val="22"/>
        </w:rPr>
      </w:pPr>
    </w:p>
    <w:p w14:paraId="189819EE" w14:textId="77777777" w:rsidR="004122BC" w:rsidRPr="00C94DF0" w:rsidRDefault="004122BC" w:rsidP="004122BC">
      <w:pPr>
        <w:spacing w:after="0" w:line="276" w:lineRule="auto"/>
        <w:ind w:firstLine="567"/>
        <w:rPr>
          <w:b/>
          <w:i/>
          <w:sz w:val="22"/>
          <w:szCs w:val="22"/>
        </w:rPr>
      </w:pPr>
      <w:bookmarkStart w:id="13" w:name="_Hlk168661130"/>
    </w:p>
    <w:p w14:paraId="1E27781C"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bookmarkEnd w:id="13"/>
    <w:p w14:paraId="6B3789EF" w14:textId="77777777" w:rsidR="004122BC" w:rsidRPr="00C94DF0" w:rsidRDefault="004122BC" w:rsidP="004122BC">
      <w:pPr>
        <w:spacing w:after="0"/>
        <w:ind w:firstLine="567"/>
        <w:jc w:val="left"/>
        <w:rPr>
          <w:b/>
          <w:i/>
          <w:color w:val="FF0000"/>
          <w:sz w:val="22"/>
          <w:szCs w:val="22"/>
          <w:u w:val="single"/>
        </w:rPr>
        <w:sectPr w:rsidR="004122BC" w:rsidRPr="00C94DF0" w:rsidSect="004122BC">
          <w:footerReference w:type="even" r:id="rId42"/>
          <w:footerReference w:type="default" r:id="rId43"/>
          <w:headerReference w:type="first" r:id="rId44"/>
          <w:pgSz w:w="11906" w:h="16838" w:code="9"/>
          <w:pgMar w:top="709" w:right="1134" w:bottom="851" w:left="567" w:header="0" w:footer="91" w:gutter="0"/>
          <w:cols w:space="708"/>
          <w:titlePg/>
          <w:docGrid w:linePitch="360"/>
        </w:sect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3D2780D6" w14:textId="20419339" w:rsidR="004122BC" w:rsidRDefault="004122BC" w:rsidP="003044FD">
      <w:pPr>
        <w:spacing w:after="0" w:line="276" w:lineRule="auto"/>
        <w:jc w:val="center"/>
        <w:rPr>
          <w:b/>
          <w:i/>
          <w:sz w:val="22"/>
          <w:szCs w:val="22"/>
        </w:rPr>
      </w:pPr>
      <w:r w:rsidRPr="00C94DF0">
        <w:rPr>
          <w:b/>
          <w:i/>
          <w:sz w:val="22"/>
          <w:szCs w:val="22"/>
        </w:rPr>
        <w:t>Приложение № 3 к заявке на участие в закупке</w:t>
      </w:r>
    </w:p>
    <w:p w14:paraId="00DD1F86" w14:textId="77777777" w:rsidR="003044FD" w:rsidRDefault="003044FD" w:rsidP="003044FD">
      <w:pPr>
        <w:spacing w:after="0" w:line="276" w:lineRule="auto"/>
        <w:jc w:val="center"/>
        <w:rPr>
          <w:b/>
          <w:i/>
          <w:sz w:val="22"/>
          <w:szCs w:val="22"/>
        </w:rPr>
      </w:pPr>
    </w:p>
    <w:p w14:paraId="4E0EFA41" w14:textId="77777777" w:rsidR="003044FD" w:rsidRDefault="003044FD" w:rsidP="003044FD">
      <w:pPr>
        <w:suppressAutoHyphens/>
        <w:spacing w:after="0" w:line="276" w:lineRule="auto"/>
        <w:jc w:val="left"/>
        <w:rPr>
          <w:b/>
          <w:i/>
          <w:sz w:val="22"/>
          <w:szCs w:val="22"/>
        </w:rPr>
      </w:pPr>
    </w:p>
    <w:p w14:paraId="2824CC1B" w14:textId="77777777" w:rsidR="003044FD" w:rsidRDefault="003044FD" w:rsidP="003044FD">
      <w:pPr>
        <w:suppressAutoHyphens/>
        <w:spacing w:after="0" w:line="276" w:lineRule="auto"/>
        <w:jc w:val="left"/>
        <w:rPr>
          <w:b/>
          <w:i/>
          <w:sz w:val="22"/>
          <w:szCs w:val="22"/>
        </w:rPr>
      </w:pPr>
    </w:p>
    <w:p w14:paraId="2F867985" w14:textId="690962EB" w:rsidR="004122BC" w:rsidRPr="00C94DF0" w:rsidRDefault="004122BC" w:rsidP="003044FD">
      <w:pPr>
        <w:suppressAutoHyphens/>
        <w:spacing w:after="0" w:line="276" w:lineRule="auto"/>
        <w:jc w:val="left"/>
        <w:rPr>
          <w:i/>
          <w:sz w:val="22"/>
          <w:szCs w:val="22"/>
        </w:rPr>
      </w:pPr>
      <w:r w:rsidRPr="00C94DF0">
        <w:rPr>
          <w:i/>
          <w:sz w:val="22"/>
          <w:szCs w:val="22"/>
        </w:rPr>
        <w:t>Оформляется на фирменном бланке</w:t>
      </w:r>
    </w:p>
    <w:p w14:paraId="77FBFA6C" w14:textId="77777777" w:rsidR="00CB3D64" w:rsidRPr="00CB3D64" w:rsidRDefault="00CB3D64" w:rsidP="00CB3D64">
      <w:pPr>
        <w:tabs>
          <w:tab w:val="left" w:pos="15"/>
        </w:tabs>
        <w:spacing w:after="0"/>
        <w:ind w:left="15" w:right="146" w:firstLine="343"/>
        <w:rPr>
          <w:b/>
          <w:color w:val="000000"/>
          <w:szCs w:val="20"/>
          <w:u w:val="single"/>
          <w:shd w:val="clear" w:color="auto" w:fill="FFFFFF"/>
        </w:rPr>
      </w:pPr>
      <w:r w:rsidRPr="00CB3D64">
        <w:rPr>
          <w:b/>
          <w:sz w:val="22"/>
          <w:szCs w:val="22"/>
          <w:u w:val="single"/>
        </w:rPr>
        <w:t>Наличие у Участника закупки официальных положительных отзывов, благодарственных писем (далее по тексту - писем) от</w:t>
      </w:r>
      <w:r w:rsidRPr="00CB3D64">
        <w:rPr>
          <w:b/>
          <w:color w:val="000000"/>
          <w:sz w:val="22"/>
          <w:szCs w:val="22"/>
          <w:u w:val="single"/>
          <w:shd w:val="clear" w:color="auto" w:fill="FFFFFF"/>
        </w:rPr>
        <w:t xml:space="preserve"> организаций/индивидуальных предпринимателей </w:t>
      </w:r>
      <w:r w:rsidRPr="00CB3D64">
        <w:rPr>
          <w:b/>
          <w:sz w:val="22"/>
          <w:szCs w:val="22"/>
          <w:u w:val="single"/>
        </w:rPr>
        <w:t>по успешному выполнению (оказанию) участником закупки работ (услуг) сопоставимого характера, подтвержденных заключенными контрактами (договорами) за период с 01.01.2023 до даты подачи заявки на участие в закупке.</w:t>
      </w:r>
    </w:p>
    <w:p w14:paraId="085790FB" w14:textId="77777777" w:rsidR="004122BC" w:rsidRPr="00C94DF0" w:rsidRDefault="004122BC" w:rsidP="004122BC">
      <w:pPr>
        <w:spacing w:after="0"/>
        <w:rPr>
          <w:snapToGrid w:val="0"/>
          <w:sz w:val="22"/>
          <w:szCs w:val="22"/>
        </w:rPr>
      </w:pPr>
    </w:p>
    <w:tbl>
      <w:tblPr>
        <w:tblStyle w:val="af4"/>
        <w:tblW w:w="15021" w:type="dxa"/>
        <w:tblLook w:val="04A0" w:firstRow="1" w:lastRow="0" w:firstColumn="1" w:lastColumn="0" w:noHBand="0" w:noVBand="1"/>
      </w:tblPr>
      <w:tblGrid>
        <w:gridCol w:w="1101"/>
        <w:gridCol w:w="7258"/>
        <w:gridCol w:w="6662"/>
      </w:tblGrid>
      <w:tr w:rsidR="004122BC" w:rsidRPr="00C94DF0" w14:paraId="61A61B87" w14:textId="77777777" w:rsidTr="00CB3D64">
        <w:tc>
          <w:tcPr>
            <w:tcW w:w="1101" w:type="dxa"/>
            <w:vAlign w:val="center"/>
          </w:tcPr>
          <w:p w14:paraId="2261968C" w14:textId="77777777" w:rsidR="004122BC" w:rsidRPr="00C94DF0" w:rsidRDefault="004122BC" w:rsidP="004E4B79">
            <w:pPr>
              <w:spacing w:after="0"/>
              <w:ind w:right="142" w:firstLine="0"/>
              <w:rPr>
                <w:b/>
                <w:sz w:val="22"/>
                <w:szCs w:val="22"/>
              </w:rPr>
            </w:pPr>
            <w:r w:rsidRPr="00C94DF0">
              <w:rPr>
                <w:b/>
                <w:sz w:val="22"/>
                <w:szCs w:val="22"/>
              </w:rPr>
              <w:t xml:space="preserve">№ п/п </w:t>
            </w:r>
          </w:p>
        </w:tc>
        <w:tc>
          <w:tcPr>
            <w:tcW w:w="7258" w:type="dxa"/>
            <w:vAlign w:val="center"/>
          </w:tcPr>
          <w:p w14:paraId="14D93687" w14:textId="77777777" w:rsidR="004122BC" w:rsidRPr="00C94DF0" w:rsidRDefault="004122BC" w:rsidP="004E4B79">
            <w:pPr>
              <w:spacing w:after="0"/>
              <w:ind w:right="142" w:firstLine="0"/>
              <w:jc w:val="center"/>
              <w:rPr>
                <w:b/>
                <w:sz w:val="22"/>
                <w:szCs w:val="22"/>
              </w:rPr>
            </w:pPr>
            <w:r w:rsidRPr="00C94DF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6C0D9F53" w14:textId="77777777" w:rsidR="004122BC" w:rsidRPr="00C94DF0" w:rsidRDefault="004122BC" w:rsidP="004E4B79">
            <w:pPr>
              <w:spacing w:after="0"/>
              <w:ind w:right="142" w:firstLine="0"/>
              <w:jc w:val="center"/>
              <w:rPr>
                <w:b/>
                <w:sz w:val="22"/>
                <w:szCs w:val="22"/>
              </w:rPr>
            </w:pPr>
            <w:r w:rsidRPr="00C94DF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4122BC" w:rsidRPr="00C94DF0" w14:paraId="200EA1DB" w14:textId="77777777" w:rsidTr="00CB3D64">
        <w:tc>
          <w:tcPr>
            <w:tcW w:w="1101" w:type="dxa"/>
            <w:vAlign w:val="center"/>
          </w:tcPr>
          <w:p w14:paraId="3C7AE4EE" w14:textId="77777777" w:rsidR="004122BC" w:rsidRPr="00C94DF0" w:rsidRDefault="004122BC" w:rsidP="003044FD">
            <w:pPr>
              <w:ind w:right="142" w:firstLine="0"/>
              <w:jc w:val="center"/>
              <w:rPr>
                <w:b/>
                <w:sz w:val="22"/>
                <w:szCs w:val="22"/>
              </w:rPr>
            </w:pPr>
            <w:r w:rsidRPr="00C94DF0">
              <w:rPr>
                <w:b/>
                <w:sz w:val="22"/>
                <w:szCs w:val="22"/>
              </w:rPr>
              <w:t>1.</w:t>
            </w:r>
          </w:p>
        </w:tc>
        <w:tc>
          <w:tcPr>
            <w:tcW w:w="7258" w:type="dxa"/>
            <w:vAlign w:val="center"/>
          </w:tcPr>
          <w:p w14:paraId="51AD64F6" w14:textId="77777777" w:rsidR="004122BC" w:rsidRPr="00C94DF0" w:rsidRDefault="004122BC" w:rsidP="004E4B79">
            <w:pPr>
              <w:ind w:right="142"/>
              <w:rPr>
                <w:sz w:val="22"/>
                <w:szCs w:val="22"/>
              </w:rPr>
            </w:pPr>
          </w:p>
        </w:tc>
        <w:tc>
          <w:tcPr>
            <w:tcW w:w="6662" w:type="dxa"/>
            <w:vAlign w:val="center"/>
          </w:tcPr>
          <w:p w14:paraId="04071DCB" w14:textId="77777777" w:rsidR="004122BC" w:rsidRPr="00C94DF0" w:rsidRDefault="004122BC" w:rsidP="004E4B79">
            <w:pPr>
              <w:ind w:right="142"/>
              <w:rPr>
                <w:sz w:val="22"/>
                <w:szCs w:val="22"/>
              </w:rPr>
            </w:pPr>
          </w:p>
        </w:tc>
      </w:tr>
      <w:tr w:rsidR="004122BC" w:rsidRPr="00C94DF0" w14:paraId="7A3311DD" w14:textId="77777777" w:rsidTr="00CB3D64">
        <w:tc>
          <w:tcPr>
            <w:tcW w:w="1101" w:type="dxa"/>
            <w:vAlign w:val="center"/>
          </w:tcPr>
          <w:p w14:paraId="6C640F5F" w14:textId="77777777" w:rsidR="004122BC" w:rsidRPr="00C94DF0" w:rsidRDefault="004122BC" w:rsidP="003044FD">
            <w:pPr>
              <w:ind w:right="142" w:firstLine="0"/>
              <w:jc w:val="center"/>
              <w:rPr>
                <w:b/>
                <w:sz w:val="22"/>
                <w:szCs w:val="22"/>
              </w:rPr>
            </w:pPr>
            <w:r w:rsidRPr="00C94DF0">
              <w:rPr>
                <w:b/>
                <w:sz w:val="22"/>
                <w:szCs w:val="22"/>
              </w:rPr>
              <w:t>2.</w:t>
            </w:r>
          </w:p>
        </w:tc>
        <w:tc>
          <w:tcPr>
            <w:tcW w:w="7258" w:type="dxa"/>
            <w:vAlign w:val="center"/>
          </w:tcPr>
          <w:p w14:paraId="55AE8DEC" w14:textId="77777777" w:rsidR="004122BC" w:rsidRPr="00C94DF0" w:rsidRDefault="004122BC" w:rsidP="004E4B79">
            <w:pPr>
              <w:ind w:right="142"/>
              <w:rPr>
                <w:sz w:val="22"/>
                <w:szCs w:val="22"/>
              </w:rPr>
            </w:pPr>
          </w:p>
        </w:tc>
        <w:tc>
          <w:tcPr>
            <w:tcW w:w="6662" w:type="dxa"/>
            <w:vAlign w:val="center"/>
          </w:tcPr>
          <w:p w14:paraId="24876B7B" w14:textId="77777777" w:rsidR="004122BC" w:rsidRPr="00C94DF0" w:rsidRDefault="004122BC" w:rsidP="004E4B79">
            <w:pPr>
              <w:ind w:right="142"/>
              <w:rPr>
                <w:sz w:val="22"/>
                <w:szCs w:val="22"/>
              </w:rPr>
            </w:pPr>
          </w:p>
        </w:tc>
      </w:tr>
      <w:tr w:rsidR="004122BC" w:rsidRPr="00C94DF0" w14:paraId="2F71C559" w14:textId="77777777" w:rsidTr="00CB3D64">
        <w:tc>
          <w:tcPr>
            <w:tcW w:w="1101" w:type="dxa"/>
            <w:vAlign w:val="center"/>
          </w:tcPr>
          <w:p w14:paraId="144156BB" w14:textId="77777777" w:rsidR="004122BC" w:rsidRPr="00C94DF0" w:rsidRDefault="004122BC" w:rsidP="003044FD">
            <w:pPr>
              <w:ind w:right="142" w:firstLine="0"/>
              <w:jc w:val="center"/>
              <w:rPr>
                <w:b/>
                <w:sz w:val="22"/>
                <w:szCs w:val="22"/>
              </w:rPr>
            </w:pPr>
            <w:r w:rsidRPr="00C94DF0">
              <w:rPr>
                <w:b/>
                <w:sz w:val="22"/>
                <w:szCs w:val="22"/>
              </w:rPr>
              <w:t>…</w:t>
            </w:r>
          </w:p>
        </w:tc>
        <w:tc>
          <w:tcPr>
            <w:tcW w:w="7258" w:type="dxa"/>
            <w:vAlign w:val="center"/>
          </w:tcPr>
          <w:p w14:paraId="29A8F8C2" w14:textId="77777777" w:rsidR="004122BC" w:rsidRPr="00C94DF0" w:rsidRDefault="004122BC" w:rsidP="004E4B79">
            <w:pPr>
              <w:ind w:right="142"/>
              <w:rPr>
                <w:sz w:val="22"/>
                <w:szCs w:val="22"/>
              </w:rPr>
            </w:pPr>
          </w:p>
        </w:tc>
        <w:tc>
          <w:tcPr>
            <w:tcW w:w="6662" w:type="dxa"/>
            <w:vAlign w:val="center"/>
          </w:tcPr>
          <w:p w14:paraId="525C067D" w14:textId="77777777" w:rsidR="004122BC" w:rsidRPr="00C94DF0" w:rsidRDefault="004122BC" w:rsidP="004E4B79">
            <w:pPr>
              <w:ind w:right="142"/>
              <w:rPr>
                <w:sz w:val="22"/>
                <w:szCs w:val="22"/>
              </w:rPr>
            </w:pPr>
          </w:p>
        </w:tc>
      </w:tr>
      <w:tr w:rsidR="004122BC" w:rsidRPr="00C94DF0" w14:paraId="635B0447" w14:textId="77777777" w:rsidTr="00CB3D64">
        <w:tc>
          <w:tcPr>
            <w:tcW w:w="1101" w:type="dxa"/>
            <w:vAlign w:val="center"/>
          </w:tcPr>
          <w:p w14:paraId="3AACBC4D" w14:textId="77777777" w:rsidR="004122BC" w:rsidRPr="00C94DF0" w:rsidRDefault="004122BC" w:rsidP="003044FD">
            <w:pPr>
              <w:ind w:right="142" w:firstLine="0"/>
              <w:jc w:val="center"/>
              <w:rPr>
                <w:b/>
                <w:sz w:val="22"/>
                <w:szCs w:val="22"/>
              </w:rPr>
            </w:pPr>
          </w:p>
        </w:tc>
        <w:tc>
          <w:tcPr>
            <w:tcW w:w="7258" w:type="dxa"/>
            <w:vAlign w:val="center"/>
          </w:tcPr>
          <w:p w14:paraId="0FC0AF11" w14:textId="77777777" w:rsidR="004122BC" w:rsidRPr="00C94DF0" w:rsidRDefault="004122BC" w:rsidP="004E4B79">
            <w:pPr>
              <w:ind w:right="142"/>
              <w:rPr>
                <w:sz w:val="22"/>
                <w:szCs w:val="22"/>
              </w:rPr>
            </w:pPr>
          </w:p>
        </w:tc>
        <w:tc>
          <w:tcPr>
            <w:tcW w:w="6662" w:type="dxa"/>
            <w:vAlign w:val="center"/>
          </w:tcPr>
          <w:p w14:paraId="6E08D186" w14:textId="77777777" w:rsidR="004122BC" w:rsidRPr="00C94DF0" w:rsidRDefault="004122BC" w:rsidP="004E4B79">
            <w:pPr>
              <w:ind w:right="142"/>
              <w:rPr>
                <w:sz w:val="22"/>
                <w:szCs w:val="22"/>
              </w:rPr>
            </w:pPr>
          </w:p>
        </w:tc>
      </w:tr>
      <w:tr w:rsidR="004122BC" w:rsidRPr="00C94DF0" w14:paraId="100A0238" w14:textId="77777777" w:rsidTr="00CB3D64">
        <w:tc>
          <w:tcPr>
            <w:tcW w:w="1101" w:type="dxa"/>
            <w:vAlign w:val="center"/>
          </w:tcPr>
          <w:p w14:paraId="35C008B6" w14:textId="77777777" w:rsidR="004122BC" w:rsidRPr="00C94DF0" w:rsidRDefault="004122BC" w:rsidP="004E4B79">
            <w:pPr>
              <w:ind w:right="142" w:firstLine="0"/>
              <w:rPr>
                <w:b/>
                <w:sz w:val="22"/>
                <w:szCs w:val="22"/>
              </w:rPr>
            </w:pPr>
          </w:p>
        </w:tc>
        <w:tc>
          <w:tcPr>
            <w:tcW w:w="7258" w:type="dxa"/>
            <w:vAlign w:val="center"/>
          </w:tcPr>
          <w:p w14:paraId="231AFDB1" w14:textId="77777777" w:rsidR="004122BC" w:rsidRPr="00C94DF0" w:rsidRDefault="004122BC" w:rsidP="004E4B79">
            <w:pPr>
              <w:ind w:right="142"/>
              <w:rPr>
                <w:sz w:val="22"/>
                <w:szCs w:val="22"/>
              </w:rPr>
            </w:pPr>
          </w:p>
        </w:tc>
        <w:tc>
          <w:tcPr>
            <w:tcW w:w="6662" w:type="dxa"/>
            <w:vAlign w:val="center"/>
          </w:tcPr>
          <w:p w14:paraId="5D834564" w14:textId="77777777" w:rsidR="004122BC" w:rsidRPr="00C94DF0" w:rsidRDefault="004122BC" w:rsidP="004E4B79">
            <w:pPr>
              <w:ind w:right="142"/>
              <w:rPr>
                <w:sz w:val="22"/>
                <w:szCs w:val="22"/>
              </w:rPr>
            </w:pPr>
          </w:p>
        </w:tc>
      </w:tr>
    </w:tbl>
    <w:p w14:paraId="6B03DF9B" w14:textId="77777777" w:rsidR="004122BC" w:rsidRPr="00C94DF0" w:rsidRDefault="004122BC" w:rsidP="004122BC">
      <w:pPr>
        <w:spacing w:after="0" w:line="276" w:lineRule="auto"/>
        <w:ind w:right="142"/>
        <w:rPr>
          <w:bCs/>
          <w:sz w:val="22"/>
          <w:szCs w:val="22"/>
        </w:rPr>
      </w:pPr>
      <w:r w:rsidRPr="00C94DF0">
        <w:rPr>
          <w:sz w:val="22"/>
          <w:szCs w:val="22"/>
        </w:rPr>
        <w:t xml:space="preserve">         Копии документов на ______ листах прилагаются (</w:t>
      </w:r>
      <w:proofErr w:type="spellStart"/>
      <w:r w:rsidRPr="00C94DF0">
        <w:rPr>
          <w:sz w:val="22"/>
          <w:szCs w:val="22"/>
        </w:rPr>
        <w:t>письмо+контракт</w:t>
      </w:r>
      <w:proofErr w:type="spellEnd"/>
      <w:r w:rsidRPr="00C94DF0">
        <w:rPr>
          <w:sz w:val="22"/>
          <w:szCs w:val="22"/>
        </w:rPr>
        <w:t>).</w:t>
      </w:r>
    </w:p>
    <w:p w14:paraId="0EA61F2B" w14:textId="77777777" w:rsidR="004122BC" w:rsidRPr="00C94DF0" w:rsidRDefault="004122BC" w:rsidP="004122BC">
      <w:pPr>
        <w:spacing w:after="0" w:line="276" w:lineRule="auto"/>
        <w:ind w:firstLine="567"/>
        <w:rPr>
          <w:sz w:val="22"/>
          <w:szCs w:val="22"/>
        </w:rPr>
      </w:pPr>
    </w:p>
    <w:p w14:paraId="160670CB" w14:textId="27888CEF" w:rsidR="004122BC" w:rsidRPr="00C94DF0" w:rsidRDefault="004122BC" w:rsidP="004122BC">
      <w:pPr>
        <w:spacing w:after="0" w:line="276" w:lineRule="auto"/>
        <w:ind w:firstLine="567"/>
        <w:rPr>
          <w:sz w:val="22"/>
          <w:szCs w:val="22"/>
        </w:rPr>
      </w:pPr>
      <w:r w:rsidRPr="00C94DF0">
        <w:rPr>
          <w:sz w:val="22"/>
          <w:szCs w:val="22"/>
        </w:rPr>
        <w:t xml:space="preserve">_______________________ </w:t>
      </w:r>
      <w:r w:rsidRPr="00C94DF0">
        <w:rPr>
          <w:sz w:val="22"/>
          <w:szCs w:val="22"/>
        </w:rPr>
        <w:tab/>
        <w:t xml:space="preserve">______________________   </w:t>
      </w:r>
      <w:r w:rsidRPr="00C94DF0">
        <w:rPr>
          <w:sz w:val="22"/>
          <w:szCs w:val="22"/>
        </w:rPr>
        <w:tab/>
        <w:t>/___________________/</w:t>
      </w:r>
    </w:p>
    <w:p w14:paraId="1021C9C1" w14:textId="01AAC48E" w:rsidR="004122BC" w:rsidRPr="00C94DF0" w:rsidRDefault="004122BC" w:rsidP="004122BC">
      <w:pPr>
        <w:spacing w:after="0" w:line="276" w:lineRule="auto"/>
        <w:ind w:firstLine="567"/>
        <w:rPr>
          <w:sz w:val="22"/>
          <w:szCs w:val="22"/>
        </w:rPr>
      </w:pPr>
      <w:r w:rsidRPr="00C94DF0">
        <w:rPr>
          <w:sz w:val="22"/>
          <w:szCs w:val="22"/>
        </w:rPr>
        <w:t xml:space="preserve">          (должность)</w:t>
      </w:r>
      <w:r w:rsidRPr="00C94DF0">
        <w:rPr>
          <w:sz w:val="22"/>
          <w:szCs w:val="22"/>
        </w:rPr>
        <w:tab/>
      </w:r>
      <w:r w:rsidRPr="00C94DF0">
        <w:rPr>
          <w:sz w:val="22"/>
          <w:szCs w:val="22"/>
        </w:rPr>
        <w:tab/>
      </w:r>
      <w:r w:rsidRPr="00C94DF0">
        <w:rPr>
          <w:sz w:val="22"/>
          <w:szCs w:val="22"/>
        </w:rPr>
        <w:tab/>
        <w:t xml:space="preserve"> (подпись)</w:t>
      </w:r>
      <w:r w:rsidRPr="00C94DF0">
        <w:rPr>
          <w:sz w:val="22"/>
          <w:szCs w:val="22"/>
        </w:rPr>
        <w:tab/>
      </w:r>
      <w:r w:rsidRPr="00C94DF0">
        <w:rPr>
          <w:sz w:val="22"/>
          <w:szCs w:val="22"/>
        </w:rPr>
        <w:tab/>
      </w:r>
      <w:r w:rsidRPr="00C94DF0">
        <w:rPr>
          <w:sz w:val="22"/>
          <w:szCs w:val="22"/>
        </w:rPr>
        <w:tab/>
        <w:t xml:space="preserve"> (ФИО)</w:t>
      </w:r>
    </w:p>
    <w:p w14:paraId="7B45B8D1" w14:textId="77777777" w:rsidR="004122BC" w:rsidRPr="00C94DF0" w:rsidRDefault="004122BC" w:rsidP="004122BC">
      <w:pPr>
        <w:spacing w:after="0" w:line="276" w:lineRule="auto"/>
        <w:ind w:firstLine="567"/>
        <w:rPr>
          <w:sz w:val="22"/>
          <w:szCs w:val="22"/>
        </w:rPr>
      </w:pPr>
    </w:p>
    <w:p w14:paraId="3CD0239C" w14:textId="77777777" w:rsidR="004122BC" w:rsidRPr="00C94DF0" w:rsidRDefault="004122BC" w:rsidP="004122BC">
      <w:pPr>
        <w:spacing w:after="0" w:line="276" w:lineRule="auto"/>
        <w:ind w:firstLine="567"/>
        <w:rPr>
          <w:sz w:val="22"/>
          <w:szCs w:val="22"/>
        </w:rPr>
      </w:pPr>
      <w:r w:rsidRPr="00C94DF0">
        <w:rPr>
          <w:sz w:val="22"/>
          <w:szCs w:val="22"/>
        </w:rPr>
        <w:t>М.П. (при наличии)</w:t>
      </w:r>
    </w:p>
    <w:p w14:paraId="17F2F0EA" w14:textId="77777777" w:rsidR="004122BC" w:rsidRPr="00C94DF0" w:rsidRDefault="004122BC" w:rsidP="004122BC">
      <w:pPr>
        <w:spacing w:after="0" w:line="276" w:lineRule="auto"/>
        <w:ind w:firstLine="567"/>
        <w:rPr>
          <w:b/>
          <w:i/>
          <w:sz w:val="22"/>
          <w:szCs w:val="22"/>
        </w:rPr>
      </w:pPr>
    </w:p>
    <w:p w14:paraId="5E11014B"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6B949A" w14:textId="77777777" w:rsidR="004122BC" w:rsidRPr="00C94DF0" w:rsidRDefault="004122BC" w:rsidP="004122BC">
      <w:pPr>
        <w:spacing w:after="0"/>
        <w:rPr>
          <w:i/>
          <w:color w:val="FF0000"/>
          <w:sz w:val="22"/>
          <w:szCs w:val="22"/>
        </w:rPr>
      </w:pPr>
    </w:p>
    <w:p w14:paraId="3330C98A" w14:textId="77777777" w:rsidR="004122BC" w:rsidRPr="00C94DF0" w:rsidRDefault="004122BC" w:rsidP="004122BC">
      <w:pPr>
        <w:spacing w:after="0"/>
        <w:ind w:firstLine="567"/>
        <w:rPr>
          <w:b/>
          <w:i/>
          <w:color w:val="FF0000"/>
          <w:sz w:val="22"/>
          <w:szCs w:val="22"/>
          <w:u w:val="single"/>
        </w:r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71B074B1" w14:textId="77777777" w:rsidR="004122BC" w:rsidRPr="00C94DF0" w:rsidRDefault="004122BC" w:rsidP="004122BC">
      <w:pPr>
        <w:spacing w:after="0"/>
        <w:rPr>
          <w:i/>
          <w:color w:val="FF0000"/>
          <w:sz w:val="22"/>
          <w:szCs w:val="22"/>
        </w:rPr>
      </w:pPr>
    </w:p>
    <w:p w14:paraId="1979A808" w14:textId="77777777" w:rsidR="004122BC" w:rsidRPr="00C94DF0" w:rsidRDefault="004122BC" w:rsidP="004122BC">
      <w:pPr>
        <w:spacing w:after="0"/>
        <w:rPr>
          <w:i/>
          <w:color w:val="FF0000"/>
          <w:sz w:val="22"/>
          <w:szCs w:val="22"/>
        </w:rPr>
      </w:pPr>
    </w:p>
    <w:p w14:paraId="6B300CF3" w14:textId="77777777" w:rsidR="004122BC" w:rsidRPr="00C94DF0" w:rsidRDefault="004122BC" w:rsidP="004122BC">
      <w:pPr>
        <w:spacing w:after="0"/>
        <w:rPr>
          <w:i/>
          <w:color w:val="FF0000"/>
          <w:sz w:val="22"/>
          <w:szCs w:val="22"/>
        </w:rPr>
      </w:pPr>
    </w:p>
    <w:p w14:paraId="2D6DC283" w14:textId="77777777" w:rsidR="004122BC" w:rsidRPr="00C94DF0" w:rsidRDefault="004122BC" w:rsidP="004122BC">
      <w:pPr>
        <w:spacing w:after="0"/>
        <w:rPr>
          <w:i/>
          <w:color w:val="FF0000"/>
          <w:sz w:val="22"/>
          <w:szCs w:val="22"/>
        </w:rPr>
      </w:pPr>
    </w:p>
    <w:p w14:paraId="66CBD55C" w14:textId="77777777" w:rsidR="004122BC" w:rsidRPr="00C94DF0" w:rsidRDefault="004122BC" w:rsidP="004122BC">
      <w:pPr>
        <w:spacing w:after="0"/>
        <w:rPr>
          <w:i/>
          <w:color w:val="FF0000"/>
          <w:sz w:val="22"/>
          <w:szCs w:val="22"/>
        </w:rPr>
      </w:pPr>
    </w:p>
    <w:p w14:paraId="34C505FC" w14:textId="77777777" w:rsidR="004122BC" w:rsidRPr="00C94DF0" w:rsidRDefault="004122BC" w:rsidP="004122BC">
      <w:pPr>
        <w:spacing w:after="0"/>
        <w:rPr>
          <w:i/>
          <w:color w:val="FF0000"/>
          <w:sz w:val="22"/>
          <w:szCs w:val="22"/>
        </w:rPr>
      </w:pPr>
    </w:p>
    <w:p w14:paraId="05836D0B" w14:textId="77777777" w:rsidR="004122BC" w:rsidRPr="00C94DF0" w:rsidRDefault="004122BC" w:rsidP="004122BC">
      <w:pPr>
        <w:spacing w:after="0"/>
        <w:rPr>
          <w:i/>
          <w:color w:val="FF0000"/>
          <w:sz w:val="22"/>
          <w:szCs w:val="22"/>
        </w:rPr>
      </w:pPr>
    </w:p>
    <w:p w14:paraId="1DFADFF8" w14:textId="77777777" w:rsidR="004122BC" w:rsidRPr="00C94DF0" w:rsidRDefault="004122BC" w:rsidP="00CA7C72">
      <w:pPr>
        <w:suppressAutoHyphens/>
        <w:spacing w:after="0" w:line="276" w:lineRule="auto"/>
        <w:rPr>
          <w:b/>
          <w:i/>
          <w:sz w:val="22"/>
          <w:szCs w:val="22"/>
        </w:rPr>
        <w:sectPr w:rsidR="004122BC" w:rsidRPr="00C94DF0" w:rsidSect="004122BC">
          <w:footerReference w:type="even" r:id="rId45"/>
          <w:footerReference w:type="default" r:id="rId46"/>
          <w:headerReference w:type="first" r:id="rId47"/>
          <w:pgSz w:w="16838" w:h="11906" w:orient="landscape" w:code="9"/>
          <w:pgMar w:top="1134" w:right="851" w:bottom="567" w:left="851" w:header="0" w:footer="91" w:gutter="0"/>
          <w:cols w:space="720"/>
          <w:titlePg/>
          <w:docGrid w:linePitch="326"/>
        </w:sectPr>
      </w:pPr>
    </w:p>
    <w:p w14:paraId="3C6EDD93" w14:textId="77777777" w:rsidR="004122BC" w:rsidRPr="00C94DF0" w:rsidRDefault="004122BC" w:rsidP="004122BC">
      <w:pPr>
        <w:spacing w:after="0" w:line="276" w:lineRule="auto"/>
        <w:jc w:val="center"/>
        <w:rPr>
          <w:b/>
          <w:i/>
          <w:sz w:val="22"/>
          <w:szCs w:val="22"/>
        </w:rPr>
      </w:pPr>
      <w:r w:rsidRPr="00C94DF0">
        <w:rPr>
          <w:b/>
          <w:i/>
          <w:sz w:val="22"/>
          <w:szCs w:val="22"/>
        </w:rPr>
        <w:t>Приложение № 4 к заявке на участие в закупке</w:t>
      </w:r>
    </w:p>
    <w:p w14:paraId="043717E3" w14:textId="77777777" w:rsidR="004122BC" w:rsidRPr="00C94DF0" w:rsidRDefault="004122BC" w:rsidP="004122BC">
      <w:pPr>
        <w:suppressAutoHyphens/>
        <w:spacing w:after="0" w:line="276" w:lineRule="auto"/>
        <w:jc w:val="right"/>
        <w:rPr>
          <w:i/>
          <w:sz w:val="22"/>
          <w:szCs w:val="22"/>
        </w:rPr>
      </w:pPr>
      <w:r w:rsidRPr="00C94DF0">
        <w:rPr>
          <w:sz w:val="22"/>
          <w:szCs w:val="22"/>
        </w:rPr>
        <w:t> </w:t>
      </w:r>
      <w:r w:rsidRPr="00C94DF0">
        <w:rPr>
          <w:i/>
          <w:sz w:val="22"/>
          <w:szCs w:val="22"/>
        </w:rPr>
        <w:t xml:space="preserve">Оформляется на фирменном бланке </w:t>
      </w:r>
    </w:p>
    <w:p w14:paraId="509C1DE1" w14:textId="77777777" w:rsidR="004122BC" w:rsidRPr="00C94DF0" w:rsidRDefault="004122BC" w:rsidP="004122BC">
      <w:pPr>
        <w:keepNext/>
        <w:spacing w:after="0"/>
        <w:ind w:left="44" w:right="146"/>
        <w:jc w:val="center"/>
        <w:rPr>
          <w:b/>
          <w:bCs/>
          <w:sz w:val="22"/>
          <w:szCs w:val="22"/>
          <w:u w:val="single"/>
        </w:rPr>
      </w:pPr>
    </w:p>
    <w:p w14:paraId="30169F47" w14:textId="77777777" w:rsidR="00CB3D64" w:rsidRPr="00CB3D64" w:rsidRDefault="00CB3D64" w:rsidP="00CB3D64">
      <w:pPr>
        <w:spacing w:after="0"/>
        <w:ind w:left="15" w:right="146" w:firstLine="142"/>
        <w:rPr>
          <w:b/>
          <w:bCs/>
          <w:szCs w:val="20"/>
        </w:rPr>
      </w:pPr>
      <w:r w:rsidRPr="00CB3D64">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01.01.2023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4122BC" w:rsidRPr="00C94DF0" w14:paraId="61267DF9" w14:textId="77777777" w:rsidTr="004E4B79">
        <w:trPr>
          <w:trHeight w:val="1623"/>
        </w:trPr>
        <w:tc>
          <w:tcPr>
            <w:tcW w:w="168" w:type="pct"/>
            <w:vMerge w:val="restart"/>
            <w:vAlign w:val="center"/>
          </w:tcPr>
          <w:p w14:paraId="1552BD23" w14:textId="77777777" w:rsidR="004122BC" w:rsidRPr="00C94DF0" w:rsidRDefault="004122BC" w:rsidP="004E4B79">
            <w:pPr>
              <w:widowControl w:val="0"/>
              <w:autoSpaceDE w:val="0"/>
              <w:autoSpaceDN w:val="0"/>
              <w:adjustRightInd w:val="0"/>
              <w:spacing w:after="0"/>
              <w:jc w:val="center"/>
            </w:pPr>
            <w:r w:rsidRPr="00C94DF0">
              <w:rPr>
                <w:sz w:val="22"/>
                <w:szCs w:val="22"/>
              </w:rPr>
              <w:t>№ п/п</w:t>
            </w:r>
          </w:p>
        </w:tc>
        <w:tc>
          <w:tcPr>
            <w:tcW w:w="393" w:type="pct"/>
            <w:vMerge w:val="restart"/>
            <w:vAlign w:val="center"/>
          </w:tcPr>
          <w:p w14:paraId="222E9FEA" w14:textId="77777777" w:rsidR="004122BC" w:rsidRPr="00C94DF0" w:rsidRDefault="004122BC" w:rsidP="004E4B79">
            <w:pPr>
              <w:widowControl w:val="0"/>
              <w:autoSpaceDE w:val="0"/>
              <w:autoSpaceDN w:val="0"/>
              <w:adjustRightInd w:val="0"/>
              <w:spacing w:after="0"/>
              <w:jc w:val="center"/>
            </w:pPr>
            <w:r w:rsidRPr="00C94DF0">
              <w:rPr>
                <w:sz w:val="22"/>
                <w:szCs w:val="22"/>
              </w:rPr>
              <w:t>Номер контракта (договора)</w:t>
            </w:r>
          </w:p>
        </w:tc>
        <w:tc>
          <w:tcPr>
            <w:tcW w:w="393" w:type="pct"/>
            <w:vMerge w:val="restart"/>
            <w:vAlign w:val="center"/>
          </w:tcPr>
          <w:p w14:paraId="71B99053" w14:textId="77777777" w:rsidR="004122BC" w:rsidRPr="00C94DF0" w:rsidRDefault="004122BC" w:rsidP="004E4B79">
            <w:pPr>
              <w:widowControl w:val="0"/>
              <w:autoSpaceDE w:val="0"/>
              <w:autoSpaceDN w:val="0"/>
              <w:adjustRightInd w:val="0"/>
              <w:spacing w:after="0"/>
              <w:jc w:val="center"/>
            </w:pPr>
            <w:r w:rsidRPr="00C94DF0">
              <w:rPr>
                <w:sz w:val="22"/>
                <w:szCs w:val="22"/>
              </w:rPr>
              <w:t>Предмет контракта (договора)</w:t>
            </w:r>
          </w:p>
        </w:tc>
        <w:tc>
          <w:tcPr>
            <w:tcW w:w="433" w:type="pct"/>
            <w:vMerge w:val="restart"/>
            <w:vAlign w:val="center"/>
          </w:tcPr>
          <w:p w14:paraId="76E2A275" w14:textId="77777777" w:rsidR="004122BC" w:rsidRPr="00C94DF0" w:rsidRDefault="004122BC" w:rsidP="004E4B79">
            <w:pPr>
              <w:widowControl w:val="0"/>
              <w:autoSpaceDE w:val="0"/>
              <w:autoSpaceDN w:val="0"/>
              <w:adjustRightInd w:val="0"/>
              <w:spacing w:after="0"/>
              <w:jc w:val="center"/>
            </w:pPr>
            <w:r w:rsidRPr="00C94DF0">
              <w:rPr>
                <w:sz w:val="22"/>
                <w:szCs w:val="22"/>
              </w:rPr>
              <w:t>Дата заключения контракта (договора)</w:t>
            </w:r>
          </w:p>
        </w:tc>
        <w:tc>
          <w:tcPr>
            <w:tcW w:w="518" w:type="pct"/>
            <w:vMerge w:val="restart"/>
            <w:vAlign w:val="center"/>
          </w:tcPr>
          <w:p w14:paraId="6F7F4854" w14:textId="77777777" w:rsidR="004122BC" w:rsidRPr="00C94DF0" w:rsidRDefault="004122BC" w:rsidP="004E4B79">
            <w:pPr>
              <w:widowControl w:val="0"/>
              <w:autoSpaceDE w:val="0"/>
              <w:autoSpaceDN w:val="0"/>
              <w:adjustRightInd w:val="0"/>
              <w:spacing w:after="0"/>
              <w:jc w:val="center"/>
            </w:pPr>
            <w:r w:rsidRPr="00C94DF0">
              <w:rPr>
                <w:sz w:val="22"/>
                <w:szCs w:val="22"/>
              </w:rPr>
              <w:t>Наименование Заказчика (контрагента участника закупки)</w:t>
            </w:r>
          </w:p>
        </w:tc>
        <w:tc>
          <w:tcPr>
            <w:tcW w:w="389" w:type="pct"/>
            <w:vAlign w:val="center"/>
          </w:tcPr>
          <w:p w14:paraId="0106B907" w14:textId="77777777" w:rsidR="004122BC" w:rsidRPr="00C94DF0" w:rsidRDefault="004122BC" w:rsidP="004E4B79">
            <w:pPr>
              <w:widowControl w:val="0"/>
              <w:autoSpaceDE w:val="0"/>
              <w:autoSpaceDN w:val="0"/>
              <w:adjustRightInd w:val="0"/>
              <w:spacing w:after="0"/>
              <w:jc w:val="center"/>
            </w:pPr>
            <w:r w:rsidRPr="00C94DF0">
              <w:rPr>
                <w:sz w:val="22"/>
                <w:szCs w:val="22"/>
              </w:rPr>
              <w:t>Цена</w:t>
            </w:r>
          </w:p>
          <w:p w14:paraId="79F4F46B" w14:textId="77777777" w:rsidR="004122BC" w:rsidRPr="00C94DF0" w:rsidRDefault="004122BC" w:rsidP="004E4B79">
            <w:pPr>
              <w:widowControl w:val="0"/>
              <w:autoSpaceDE w:val="0"/>
              <w:autoSpaceDN w:val="0"/>
              <w:adjustRightInd w:val="0"/>
              <w:spacing w:after="0"/>
              <w:jc w:val="center"/>
            </w:pPr>
            <w:r w:rsidRPr="00C94DF0">
              <w:rPr>
                <w:sz w:val="22"/>
                <w:szCs w:val="22"/>
              </w:rPr>
              <w:t>Контракта /договора</w:t>
            </w:r>
          </w:p>
          <w:p w14:paraId="45519386" w14:textId="77777777" w:rsidR="004122BC" w:rsidRPr="00C94DF0" w:rsidRDefault="004122BC" w:rsidP="004E4B79">
            <w:pPr>
              <w:widowControl w:val="0"/>
              <w:autoSpaceDE w:val="0"/>
              <w:autoSpaceDN w:val="0"/>
              <w:adjustRightInd w:val="0"/>
              <w:spacing w:after="0"/>
              <w:jc w:val="center"/>
            </w:pPr>
            <w:r w:rsidRPr="00C94DF0">
              <w:rPr>
                <w:sz w:val="22"/>
                <w:szCs w:val="22"/>
              </w:rPr>
              <w:t>(рублей)</w:t>
            </w:r>
          </w:p>
        </w:tc>
        <w:tc>
          <w:tcPr>
            <w:tcW w:w="680" w:type="pct"/>
            <w:vAlign w:val="center"/>
          </w:tcPr>
          <w:p w14:paraId="65955B36" w14:textId="77777777" w:rsidR="004122BC" w:rsidRPr="00C94DF0" w:rsidRDefault="004122BC" w:rsidP="004E4B79">
            <w:pPr>
              <w:widowControl w:val="0"/>
              <w:autoSpaceDE w:val="0"/>
              <w:autoSpaceDN w:val="0"/>
              <w:adjustRightInd w:val="0"/>
              <w:spacing w:after="0"/>
              <w:jc w:val="center"/>
            </w:pPr>
            <w:r w:rsidRPr="00C94DF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2DD91729" w14:textId="46BD08A7" w:rsidR="004122BC" w:rsidRPr="00C94DF0" w:rsidRDefault="004122BC" w:rsidP="004E4B79">
            <w:pPr>
              <w:widowControl w:val="0"/>
              <w:autoSpaceDE w:val="0"/>
              <w:autoSpaceDN w:val="0"/>
              <w:adjustRightInd w:val="0"/>
              <w:spacing w:after="0"/>
              <w:jc w:val="center"/>
              <w:rPr>
                <w:bCs/>
              </w:rPr>
            </w:pPr>
            <w:r w:rsidRPr="00C94DF0">
              <w:rPr>
                <w:sz w:val="22"/>
                <w:szCs w:val="22"/>
              </w:rPr>
              <w:t xml:space="preserve">Срок выполнения работ </w:t>
            </w:r>
            <w:r w:rsidR="00CB3D64">
              <w:rPr>
                <w:sz w:val="22"/>
                <w:szCs w:val="22"/>
              </w:rPr>
              <w:t xml:space="preserve">(оказания услуг) </w:t>
            </w:r>
            <w:r w:rsidRPr="00C94DF0">
              <w:rPr>
                <w:bCs/>
                <w:sz w:val="22"/>
                <w:szCs w:val="22"/>
              </w:rPr>
              <w:t>(с _ по)</w:t>
            </w:r>
          </w:p>
          <w:p w14:paraId="7C5A52FD" w14:textId="77777777" w:rsidR="004122BC" w:rsidRPr="00C94DF0" w:rsidRDefault="00CA7C72" w:rsidP="004E4B79">
            <w:pPr>
              <w:keepNext/>
              <w:spacing w:after="0"/>
              <w:ind w:left="44" w:right="146"/>
              <w:jc w:val="center"/>
              <w:rPr>
                <w:b/>
                <w:bCs/>
                <w:i/>
                <w:iCs/>
              </w:rPr>
            </w:pPr>
            <w:r>
              <w:rPr>
                <w:b/>
                <w:bCs/>
                <w:i/>
                <w:iCs/>
                <w:sz w:val="22"/>
                <w:szCs w:val="22"/>
              </w:rPr>
              <w:t>(учитывается период с 01.01.2023</w:t>
            </w:r>
            <w:r w:rsidR="004122BC" w:rsidRPr="00C94DF0">
              <w:rPr>
                <w:b/>
                <w:bCs/>
                <w:i/>
                <w:iCs/>
                <w:sz w:val="22"/>
                <w:szCs w:val="22"/>
              </w:rPr>
              <w:t xml:space="preserve"> до момента подачи заявки на участие в закупке)</w:t>
            </w:r>
          </w:p>
        </w:tc>
        <w:tc>
          <w:tcPr>
            <w:tcW w:w="429" w:type="pct"/>
            <w:vMerge w:val="restart"/>
            <w:vAlign w:val="center"/>
          </w:tcPr>
          <w:p w14:paraId="302E9E9C" w14:textId="77777777" w:rsidR="004122BC" w:rsidRPr="00C94DF0" w:rsidRDefault="004122BC" w:rsidP="00CB3D64">
            <w:pPr>
              <w:widowControl w:val="0"/>
              <w:autoSpaceDE w:val="0"/>
              <w:autoSpaceDN w:val="0"/>
              <w:adjustRightInd w:val="0"/>
              <w:spacing w:after="0"/>
              <w:jc w:val="center"/>
            </w:pPr>
            <w:r w:rsidRPr="00C94DF0">
              <w:rPr>
                <w:sz w:val="22"/>
                <w:szCs w:val="22"/>
              </w:rPr>
              <w:t>Дата завершения действия контракта (договора)</w:t>
            </w:r>
          </w:p>
        </w:tc>
        <w:tc>
          <w:tcPr>
            <w:tcW w:w="493" w:type="pct"/>
            <w:vMerge w:val="restart"/>
            <w:vAlign w:val="center"/>
          </w:tcPr>
          <w:p w14:paraId="07879354" w14:textId="77BAAF63" w:rsidR="004122BC" w:rsidRPr="00C94DF0" w:rsidRDefault="004122BC" w:rsidP="00CB3D64">
            <w:pPr>
              <w:widowControl w:val="0"/>
              <w:autoSpaceDE w:val="0"/>
              <w:autoSpaceDN w:val="0"/>
              <w:adjustRightInd w:val="0"/>
              <w:spacing w:after="0"/>
              <w:jc w:val="center"/>
            </w:pPr>
            <w:r w:rsidRPr="00C94DF0">
              <w:rPr>
                <w:sz w:val="22"/>
                <w:szCs w:val="22"/>
              </w:rPr>
              <w:t>№, дата Акта выполненных работ</w:t>
            </w:r>
            <w:r w:rsidR="00CB3D64">
              <w:rPr>
                <w:sz w:val="22"/>
                <w:szCs w:val="22"/>
              </w:rPr>
              <w:t xml:space="preserve"> (оказанных услуг)</w:t>
            </w:r>
          </w:p>
        </w:tc>
        <w:tc>
          <w:tcPr>
            <w:tcW w:w="508" w:type="pct"/>
            <w:vMerge w:val="restart"/>
            <w:vAlign w:val="center"/>
          </w:tcPr>
          <w:p w14:paraId="772BAA05" w14:textId="4FE751A4" w:rsidR="004122BC" w:rsidRPr="00C94DF0" w:rsidRDefault="004122BC" w:rsidP="00CB3D64">
            <w:pPr>
              <w:widowControl w:val="0"/>
              <w:autoSpaceDE w:val="0"/>
              <w:autoSpaceDN w:val="0"/>
              <w:adjustRightInd w:val="0"/>
              <w:spacing w:after="0"/>
              <w:jc w:val="center"/>
            </w:pPr>
            <w:r w:rsidRPr="00C94DF0">
              <w:rPr>
                <w:sz w:val="22"/>
                <w:szCs w:val="22"/>
              </w:rPr>
              <w:t>Примечание</w:t>
            </w:r>
          </w:p>
        </w:tc>
      </w:tr>
      <w:tr w:rsidR="004122BC" w:rsidRPr="00C94DF0" w14:paraId="76EDA4FE" w14:textId="77777777" w:rsidTr="004E4B79">
        <w:trPr>
          <w:trHeight w:val="517"/>
        </w:trPr>
        <w:tc>
          <w:tcPr>
            <w:tcW w:w="168" w:type="pct"/>
            <w:vMerge/>
            <w:vAlign w:val="center"/>
          </w:tcPr>
          <w:p w14:paraId="1CBB928D" w14:textId="77777777" w:rsidR="004122BC" w:rsidRPr="00C94DF0" w:rsidRDefault="004122BC" w:rsidP="004E4B79">
            <w:pPr>
              <w:widowControl w:val="0"/>
              <w:autoSpaceDE w:val="0"/>
              <w:autoSpaceDN w:val="0"/>
              <w:adjustRightInd w:val="0"/>
              <w:spacing w:after="0"/>
              <w:jc w:val="center"/>
            </w:pPr>
          </w:p>
        </w:tc>
        <w:tc>
          <w:tcPr>
            <w:tcW w:w="393" w:type="pct"/>
            <w:vMerge/>
            <w:vAlign w:val="center"/>
          </w:tcPr>
          <w:p w14:paraId="62F1DD93" w14:textId="77777777" w:rsidR="004122BC" w:rsidRPr="00C94DF0" w:rsidRDefault="004122BC" w:rsidP="004E4B79">
            <w:pPr>
              <w:widowControl w:val="0"/>
              <w:autoSpaceDE w:val="0"/>
              <w:autoSpaceDN w:val="0"/>
              <w:adjustRightInd w:val="0"/>
              <w:spacing w:after="0"/>
              <w:jc w:val="center"/>
            </w:pPr>
          </w:p>
        </w:tc>
        <w:tc>
          <w:tcPr>
            <w:tcW w:w="393" w:type="pct"/>
            <w:vMerge/>
            <w:vAlign w:val="center"/>
          </w:tcPr>
          <w:p w14:paraId="73CE2CA3" w14:textId="77777777" w:rsidR="004122BC" w:rsidRPr="00C94DF0" w:rsidRDefault="004122BC" w:rsidP="004E4B79">
            <w:pPr>
              <w:widowControl w:val="0"/>
              <w:autoSpaceDE w:val="0"/>
              <w:autoSpaceDN w:val="0"/>
              <w:adjustRightInd w:val="0"/>
              <w:spacing w:after="0"/>
              <w:jc w:val="center"/>
            </w:pPr>
          </w:p>
        </w:tc>
        <w:tc>
          <w:tcPr>
            <w:tcW w:w="433" w:type="pct"/>
            <w:vMerge/>
            <w:vAlign w:val="center"/>
          </w:tcPr>
          <w:p w14:paraId="47935A0F" w14:textId="77777777" w:rsidR="004122BC" w:rsidRPr="00C94DF0" w:rsidRDefault="004122BC" w:rsidP="004E4B79">
            <w:pPr>
              <w:widowControl w:val="0"/>
              <w:autoSpaceDE w:val="0"/>
              <w:autoSpaceDN w:val="0"/>
              <w:adjustRightInd w:val="0"/>
              <w:spacing w:after="0"/>
              <w:jc w:val="center"/>
            </w:pPr>
          </w:p>
        </w:tc>
        <w:tc>
          <w:tcPr>
            <w:tcW w:w="518" w:type="pct"/>
            <w:vMerge/>
            <w:vAlign w:val="center"/>
          </w:tcPr>
          <w:p w14:paraId="7AF2BA34" w14:textId="77777777" w:rsidR="004122BC" w:rsidRPr="00C94DF0" w:rsidRDefault="004122BC" w:rsidP="004E4B79">
            <w:pPr>
              <w:widowControl w:val="0"/>
              <w:autoSpaceDE w:val="0"/>
              <w:autoSpaceDN w:val="0"/>
              <w:adjustRightInd w:val="0"/>
              <w:spacing w:after="0"/>
              <w:jc w:val="center"/>
            </w:pPr>
          </w:p>
        </w:tc>
        <w:tc>
          <w:tcPr>
            <w:tcW w:w="1069" w:type="pct"/>
            <w:gridSpan w:val="2"/>
            <w:vAlign w:val="center"/>
          </w:tcPr>
          <w:p w14:paraId="4CDE450A" w14:textId="77777777" w:rsidR="004122BC" w:rsidRPr="00AA4CDC" w:rsidRDefault="004122BC" w:rsidP="004E4B79">
            <w:pPr>
              <w:widowControl w:val="0"/>
              <w:autoSpaceDE w:val="0"/>
              <w:autoSpaceDN w:val="0"/>
              <w:adjustRightInd w:val="0"/>
              <w:spacing w:after="0"/>
              <w:jc w:val="center"/>
              <w:rPr>
                <w:i/>
                <w:iCs/>
                <w:sz w:val="16"/>
                <w:szCs w:val="16"/>
              </w:rPr>
            </w:pPr>
            <w:r w:rsidRPr="00AA4CDC">
              <w:rPr>
                <w:sz w:val="16"/>
                <w:szCs w:val="16"/>
              </w:rPr>
              <w:t xml:space="preserve">Примечание: указываются участником и учитываются Комиссией только договоры (контракты), имеющие цену не менее </w:t>
            </w:r>
            <w:r w:rsidRPr="00AA4CDC">
              <w:rPr>
                <w:sz w:val="16"/>
                <w:szCs w:val="16"/>
                <w:highlight w:val="yellow"/>
              </w:rPr>
              <w:t>50%</w:t>
            </w:r>
            <w:r w:rsidRPr="00AA4CDC">
              <w:rPr>
                <w:sz w:val="16"/>
                <w:szCs w:val="16"/>
              </w:rPr>
              <w:t xml:space="preserve"> начальной (максимальной) цены, объявленной </w:t>
            </w:r>
            <w:proofErr w:type="gramStart"/>
            <w:r w:rsidRPr="00AA4CDC">
              <w:rPr>
                <w:sz w:val="16"/>
                <w:szCs w:val="16"/>
              </w:rPr>
              <w:t>АО</w:t>
            </w:r>
            <w:proofErr w:type="gramEnd"/>
            <w:r w:rsidRPr="00AA4CDC">
              <w:rPr>
                <w:sz w:val="16"/>
                <w:szCs w:val="16"/>
              </w:rPr>
              <w:t xml:space="preserve"> «Аэропорт Сургут» в Документации о закупке.</w:t>
            </w:r>
          </w:p>
        </w:tc>
        <w:tc>
          <w:tcPr>
            <w:tcW w:w="595" w:type="pct"/>
            <w:vMerge/>
            <w:vAlign w:val="center"/>
          </w:tcPr>
          <w:p w14:paraId="060B7D0F" w14:textId="77777777" w:rsidR="004122BC" w:rsidRPr="00C94DF0" w:rsidRDefault="004122BC" w:rsidP="004E4B79">
            <w:pPr>
              <w:widowControl w:val="0"/>
              <w:autoSpaceDE w:val="0"/>
              <w:autoSpaceDN w:val="0"/>
              <w:adjustRightInd w:val="0"/>
              <w:spacing w:after="0"/>
              <w:jc w:val="center"/>
            </w:pPr>
          </w:p>
        </w:tc>
        <w:tc>
          <w:tcPr>
            <w:tcW w:w="429" w:type="pct"/>
            <w:vMerge/>
            <w:vAlign w:val="center"/>
          </w:tcPr>
          <w:p w14:paraId="01C9558F" w14:textId="77777777" w:rsidR="004122BC" w:rsidRPr="00C94DF0" w:rsidRDefault="004122BC" w:rsidP="004E4B79">
            <w:pPr>
              <w:widowControl w:val="0"/>
              <w:autoSpaceDE w:val="0"/>
              <w:autoSpaceDN w:val="0"/>
              <w:adjustRightInd w:val="0"/>
              <w:spacing w:after="0"/>
              <w:jc w:val="center"/>
            </w:pPr>
          </w:p>
        </w:tc>
        <w:tc>
          <w:tcPr>
            <w:tcW w:w="493" w:type="pct"/>
            <w:vMerge/>
            <w:vAlign w:val="center"/>
          </w:tcPr>
          <w:p w14:paraId="23E40FC4" w14:textId="77777777" w:rsidR="004122BC" w:rsidRPr="00C94DF0" w:rsidRDefault="004122BC" w:rsidP="004E4B79">
            <w:pPr>
              <w:widowControl w:val="0"/>
              <w:autoSpaceDE w:val="0"/>
              <w:autoSpaceDN w:val="0"/>
              <w:adjustRightInd w:val="0"/>
              <w:spacing w:after="0"/>
              <w:jc w:val="center"/>
            </w:pPr>
          </w:p>
        </w:tc>
        <w:tc>
          <w:tcPr>
            <w:tcW w:w="508" w:type="pct"/>
            <w:vMerge/>
            <w:vAlign w:val="center"/>
          </w:tcPr>
          <w:p w14:paraId="7F3D8A40" w14:textId="77777777" w:rsidR="004122BC" w:rsidRPr="00C94DF0" w:rsidRDefault="004122BC" w:rsidP="004E4B79">
            <w:pPr>
              <w:widowControl w:val="0"/>
              <w:autoSpaceDE w:val="0"/>
              <w:autoSpaceDN w:val="0"/>
              <w:adjustRightInd w:val="0"/>
              <w:spacing w:after="0"/>
              <w:jc w:val="center"/>
            </w:pPr>
          </w:p>
        </w:tc>
      </w:tr>
      <w:tr w:rsidR="004122BC" w:rsidRPr="00C94DF0" w14:paraId="2511B931" w14:textId="77777777" w:rsidTr="004E4B79">
        <w:tc>
          <w:tcPr>
            <w:tcW w:w="168" w:type="pct"/>
            <w:vAlign w:val="center"/>
          </w:tcPr>
          <w:p w14:paraId="15DFAC45" w14:textId="77777777" w:rsidR="004122BC" w:rsidRPr="00C94DF0" w:rsidRDefault="004122BC" w:rsidP="004E4B79">
            <w:pPr>
              <w:widowControl w:val="0"/>
              <w:autoSpaceDE w:val="0"/>
              <w:autoSpaceDN w:val="0"/>
              <w:adjustRightInd w:val="0"/>
              <w:spacing w:after="0"/>
              <w:jc w:val="center"/>
            </w:pPr>
            <w:r w:rsidRPr="00C94DF0">
              <w:rPr>
                <w:sz w:val="22"/>
                <w:szCs w:val="22"/>
              </w:rPr>
              <w:t>1</w:t>
            </w:r>
          </w:p>
        </w:tc>
        <w:tc>
          <w:tcPr>
            <w:tcW w:w="393" w:type="pct"/>
            <w:vAlign w:val="center"/>
          </w:tcPr>
          <w:p w14:paraId="40E0A09E" w14:textId="77777777" w:rsidR="004122BC" w:rsidRPr="00C94DF0" w:rsidRDefault="004122BC" w:rsidP="004E4B79">
            <w:pPr>
              <w:widowControl w:val="0"/>
              <w:autoSpaceDE w:val="0"/>
              <w:autoSpaceDN w:val="0"/>
              <w:adjustRightInd w:val="0"/>
              <w:spacing w:after="0"/>
              <w:jc w:val="center"/>
            </w:pPr>
          </w:p>
        </w:tc>
        <w:tc>
          <w:tcPr>
            <w:tcW w:w="393" w:type="pct"/>
            <w:vAlign w:val="center"/>
          </w:tcPr>
          <w:p w14:paraId="047EA72B" w14:textId="77777777" w:rsidR="004122BC" w:rsidRPr="00C94DF0" w:rsidRDefault="004122BC" w:rsidP="004E4B79">
            <w:pPr>
              <w:widowControl w:val="0"/>
              <w:autoSpaceDE w:val="0"/>
              <w:autoSpaceDN w:val="0"/>
              <w:adjustRightInd w:val="0"/>
              <w:spacing w:after="0"/>
              <w:jc w:val="center"/>
            </w:pPr>
          </w:p>
        </w:tc>
        <w:tc>
          <w:tcPr>
            <w:tcW w:w="433" w:type="pct"/>
            <w:vAlign w:val="center"/>
          </w:tcPr>
          <w:p w14:paraId="09DFC0F7" w14:textId="77777777" w:rsidR="004122BC" w:rsidRPr="00C94DF0" w:rsidRDefault="004122BC" w:rsidP="004E4B79">
            <w:pPr>
              <w:widowControl w:val="0"/>
              <w:autoSpaceDE w:val="0"/>
              <w:autoSpaceDN w:val="0"/>
              <w:adjustRightInd w:val="0"/>
              <w:spacing w:after="0"/>
              <w:jc w:val="center"/>
            </w:pPr>
          </w:p>
        </w:tc>
        <w:tc>
          <w:tcPr>
            <w:tcW w:w="518" w:type="pct"/>
            <w:vAlign w:val="center"/>
          </w:tcPr>
          <w:p w14:paraId="67FA7AE0" w14:textId="77777777" w:rsidR="004122BC" w:rsidRPr="00C94DF0" w:rsidRDefault="004122BC" w:rsidP="004E4B79">
            <w:pPr>
              <w:widowControl w:val="0"/>
              <w:autoSpaceDE w:val="0"/>
              <w:autoSpaceDN w:val="0"/>
              <w:adjustRightInd w:val="0"/>
              <w:spacing w:after="0"/>
              <w:jc w:val="center"/>
            </w:pPr>
          </w:p>
        </w:tc>
        <w:tc>
          <w:tcPr>
            <w:tcW w:w="389" w:type="pct"/>
            <w:vAlign w:val="center"/>
          </w:tcPr>
          <w:p w14:paraId="0F48D798" w14:textId="77777777" w:rsidR="004122BC" w:rsidRPr="00C94DF0" w:rsidRDefault="004122BC" w:rsidP="004E4B79">
            <w:pPr>
              <w:widowControl w:val="0"/>
              <w:autoSpaceDE w:val="0"/>
              <w:autoSpaceDN w:val="0"/>
              <w:adjustRightInd w:val="0"/>
              <w:spacing w:after="0"/>
              <w:jc w:val="center"/>
            </w:pPr>
          </w:p>
        </w:tc>
        <w:tc>
          <w:tcPr>
            <w:tcW w:w="680" w:type="pct"/>
            <w:vAlign w:val="center"/>
          </w:tcPr>
          <w:p w14:paraId="78838B20" w14:textId="77777777" w:rsidR="004122BC" w:rsidRPr="00C94DF0" w:rsidRDefault="004122BC" w:rsidP="004E4B79">
            <w:pPr>
              <w:widowControl w:val="0"/>
              <w:autoSpaceDE w:val="0"/>
              <w:autoSpaceDN w:val="0"/>
              <w:adjustRightInd w:val="0"/>
              <w:spacing w:after="0"/>
              <w:jc w:val="center"/>
            </w:pPr>
          </w:p>
        </w:tc>
        <w:tc>
          <w:tcPr>
            <w:tcW w:w="595" w:type="pct"/>
            <w:vAlign w:val="center"/>
          </w:tcPr>
          <w:p w14:paraId="697D5192" w14:textId="77777777" w:rsidR="004122BC" w:rsidRPr="00C94DF0" w:rsidRDefault="004122BC" w:rsidP="004E4B79">
            <w:pPr>
              <w:widowControl w:val="0"/>
              <w:autoSpaceDE w:val="0"/>
              <w:autoSpaceDN w:val="0"/>
              <w:adjustRightInd w:val="0"/>
              <w:spacing w:after="0"/>
              <w:jc w:val="center"/>
            </w:pPr>
          </w:p>
        </w:tc>
        <w:tc>
          <w:tcPr>
            <w:tcW w:w="429" w:type="pct"/>
            <w:vAlign w:val="center"/>
          </w:tcPr>
          <w:p w14:paraId="07AF2D20" w14:textId="77777777" w:rsidR="004122BC" w:rsidRPr="00C94DF0" w:rsidRDefault="004122BC" w:rsidP="004E4B79">
            <w:pPr>
              <w:widowControl w:val="0"/>
              <w:autoSpaceDE w:val="0"/>
              <w:autoSpaceDN w:val="0"/>
              <w:adjustRightInd w:val="0"/>
              <w:spacing w:after="0"/>
              <w:jc w:val="center"/>
            </w:pPr>
          </w:p>
        </w:tc>
        <w:tc>
          <w:tcPr>
            <w:tcW w:w="493" w:type="pct"/>
            <w:vAlign w:val="center"/>
          </w:tcPr>
          <w:p w14:paraId="6662EB5B" w14:textId="77777777" w:rsidR="004122BC" w:rsidRPr="00C94DF0" w:rsidRDefault="004122BC" w:rsidP="004E4B79">
            <w:pPr>
              <w:widowControl w:val="0"/>
              <w:autoSpaceDE w:val="0"/>
              <w:autoSpaceDN w:val="0"/>
              <w:adjustRightInd w:val="0"/>
              <w:spacing w:after="0"/>
              <w:jc w:val="center"/>
            </w:pPr>
          </w:p>
        </w:tc>
        <w:tc>
          <w:tcPr>
            <w:tcW w:w="508" w:type="pct"/>
            <w:vAlign w:val="center"/>
          </w:tcPr>
          <w:p w14:paraId="7BEBEDE1" w14:textId="77777777" w:rsidR="004122BC" w:rsidRPr="00C94DF0" w:rsidRDefault="004122BC" w:rsidP="004E4B79">
            <w:pPr>
              <w:widowControl w:val="0"/>
              <w:autoSpaceDE w:val="0"/>
              <w:autoSpaceDN w:val="0"/>
              <w:adjustRightInd w:val="0"/>
              <w:spacing w:after="0"/>
              <w:jc w:val="center"/>
            </w:pPr>
          </w:p>
        </w:tc>
      </w:tr>
      <w:tr w:rsidR="004122BC" w:rsidRPr="00C94DF0" w14:paraId="1A44009F" w14:textId="77777777" w:rsidTr="004E4B79">
        <w:tc>
          <w:tcPr>
            <w:tcW w:w="168" w:type="pct"/>
            <w:vAlign w:val="center"/>
          </w:tcPr>
          <w:p w14:paraId="33FA485F" w14:textId="77777777" w:rsidR="004122BC" w:rsidRPr="00C94DF0" w:rsidRDefault="004122BC" w:rsidP="004E4B79">
            <w:pPr>
              <w:widowControl w:val="0"/>
              <w:autoSpaceDE w:val="0"/>
              <w:autoSpaceDN w:val="0"/>
              <w:adjustRightInd w:val="0"/>
              <w:spacing w:after="0"/>
              <w:jc w:val="center"/>
            </w:pPr>
            <w:r w:rsidRPr="00C94DF0">
              <w:rPr>
                <w:sz w:val="22"/>
                <w:szCs w:val="22"/>
              </w:rPr>
              <w:t>2</w:t>
            </w:r>
          </w:p>
        </w:tc>
        <w:tc>
          <w:tcPr>
            <w:tcW w:w="393" w:type="pct"/>
            <w:vAlign w:val="center"/>
          </w:tcPr>
          <w:p w14:paraId="23B72780" w14:textId="77777777" w:rsidR="004122BC" w:rsidRPr="00C94DF0" w:rsidRDefault="004122BC" w:rsidP="004E4B79">
            <w:pPr>
              <w:widowControl w:val="0"/>
              <w:autoSpaceDE w:val="0"/>
              <w:autoSpaceDN w:val="0"/>
              <w:adjustRightInd w:val="0"/>
              <w:spacing w:after="0"/>
            </w:pPr>
          </w:p>
        </w:tc>
        <w:tc>
          <w:tcPr>
            <w:tcW w:w="393" w:type="pct"/>
            <w:vAlign w:val="center"/>
          </w:tcPr>
          <w:p w14:paraId="44731BD0" w14:textId="77777777" w:rsidR="004122BC" w:rsidRPr="00C94DF0" w:rsidRDefault="004122BC" w:rsidP="004E4B79">
            <w:pPr>
              <w:widowControl w:val="0"/>
              <w:autoSpaceDE w:val="0"/>
              <w:autoSpaceDN w:val="0"/>
              <w:adjustRightInd w:val="0"/>
              <w:spacing w:after="0"/>
            </w:pPr>
          </w:p>
        </w:tc>
        <w:tc>
          <w:tcPr>
            <w:tcW w:w="433" w:type="pct"/>
            <w:vAlign w:val="center"/>
          </w:tcPr>
          <w:p w14:paraId="0EFECAE4" w14:textId="77777777" w:rsidR="004122BC" w:rsidRPr="00C94DF0" w:rsidRDefault="004122BC" w:rsidP="004E4B79">
            <w:pPr>
              <w:widowControl w:val="0"/>
              <w:autoSpaceDE w:val="0"/>
              <w:autoSpaceDN w:val="0"/>
              <w:adjustRightInd w:val="0"/>
              <w:spacing w:after="0"/>
            </w:pPr>
          </w:p>
        </w:tc>
        <w:tc>
          <w:tcPr>
            <w:tcW w:w="518" w:type="pct"/>
            <w:vAlign w:val="center"/>
          </w:tcPr>
          <w:p w14:paraId="5FBA3583" w14:textId="77777777" w:rsidR="004122BC" w:rsidRPr="00C94DF0" w:rsidRDefault="004122BC" w:rsidP="004E4B79">
            <w:pPr>
              <w:widowControl w:val="0"/>
              <w:autoSpaceDE w:val="0"/>
              <w:autoSpaceDN w:val="0"/>
              <w:adjustRightInd w:val="0"/>
              <w:spacing w:after="0"/>
            </w:pPr>
          </w:p>
        </w:tc>
        <w:tc>
          <w:tcPr>
            <w:tcW w:w="389" w:type="pct"/>
            <w:vAlign w:val="center"/>
          </w:tcPr>
          <w:p w14:paraId="05A3D4A2" w14:textId="77777777" w:rsidR="004122BC" w:rsidRPr="00C94DF0" w:rsidRDefault="004122BC" w:rsidP="004E4B79">
            <w:pPr>
              <w:widowControl w:val="0"/>
              <w:autoSpaceDE w:val="0"/>
              <w:autoSpaceDN w:val="0"/>
              <w:adjustRightInd w:val="0"/>
              <w:spacing w:after="0"/>
            </w:pPr>
          </w:p>
        </w:tc>
        <w:tc>
          <w:tcPr>
            <w:tcW w:w="680" w:type="pct"/>
            <w:vAlign w:val="center"/>
          </w:tcPr>
          <w:p w14:paraId="79210FDB" w14:textId="77777777" w:rsidR="004122BC" w:rsidRPr="00C94DF0" w:rsidRDefault="004122BC" w:rsidP="004E4B79">
            <w:pPr>
              <w:widowControl w:val="0"/>
              <w:autoSpaceDE w:val="0"/>
              <w:autoSpaceDN w:val="0"/>
              <w:adjustRightInd w:val="0"/>
              <w:spacing w:after="0"/>
            </w:pPr>
          </w:p>
        </w:tc>
        <w:tc>
          <w:tcPr>
            <w:tcW w:w="595" w:type="pct"/>
            <w:vAlign w:val="center"/>
          </w:tcPr>
          <w:p w14:paraId="046A4FEE" w14:textId="77777777" w:rsidR="004122BC" w:rsidRPr="00C94DF0" w:rsidRDefault="004122BC" w:rsidP="004E4B79">
            <w:pPr>
              <w:widowControl w:val="0"/>
              <w:autoSpaceDE w:val="0"/>
              <w:autoSpaceDN w:val="0"/>
              <w:adjustRightInd w:val="0"/>
              <w:spacing w:after="0"/>
            </w:pPr>
          </w:p>
        </w:tc>
        <w:tc>
          <w:tcPr>
            <w:tcW w:w="429" w:type="pct"/>
            <w:vAlign w:val="center"/>
          </w:tcPr>
          <w:p w14:paraId="7D890B3D" w14:textId="77777777" w:rsidR="004122BC" w:rsidRPr="00C94DF0" w:rsidRDefault="004122BC" w:rsidP="004E4B79">
            <w:pPr>
              <w:widowControl w:val="0"/>
              <w:autoSpaceDE w:val="0"/>
              <w:autoSpaceDN w:val="0"/>
              <w:adjustRightInd w:val="0"/>
              <w:spacing w:after="0"/>
            </w:pPr>
          </w:p>
        </w:tc>
        <w:tc>
          <w:tcPr>
            <w:tcW w:w="493" w:type="pct"/>
            <w:vAlign w:val="center"/>
          </w:tcPr>
          <w:p w14:paraId="0D8122B1" w14:textId="77777777" w:rsidR="004122BC" w:rsidRPr="00C94DF0" w:rsidRDefault="004122BC" w:rsidP="004E4B79">
            <w:pPr>
              <w:widowControl w:val="0"/>
              <w:autoSpaceDE w:val="0"/>
              <w:autoSpaceDN w:val="0"/>
              <w:adjustRightInd w:val="0"/>
              <w:spacing w:after="0"/>
            </w:pPr>
          </w:p>
        </w:tc>
        <w:tc>
          <w:tcPr>
            <w:tcW w:w="508" w:type="pct"/>
            <w:vAlign w:val="center"/>
          </w:tcPr>
          <w:p w14:paraId="2E1C99C6" w14:textId="77777777" w:rsidR="004122BC" w:rsidRPr="00C94DF0" w:rsidRDefault="004122BC" w:rsidP="004E4B79">
            <w:pPr>
              <w:widowControl w:val="0"/>
              <w:autoSpaceDE w:val="0"/>
              <w:autoSpaceDN w:val="0"/>
              <w:adjustRightInd w:val="0"/>
              <w:spacing w:after="0"/>
            </w:pPr>
          </w:p>
        </w:tc>
      </w:tr>
      <w:tr w:rsidR="004122BC" w:rsidRPr="00C94DF0" w14:paraId="169AC042" w14:textId="77777777" w:rsidTr="004E4B79">
        <w:tc>
          <w:tcPr>
            <w:tcW w:w="168" w:type="pct"/>
            <w:vAlign w:val="center"/>
          </w:tcPr>
          <w:p w14:paraId="3DD89660" w14:textId="77777777" w:rsidR="004122BC" w:rsidRPr="00C94DF0" w:rsidRDefault="004122BC" w:rsidP="004E4B79">
            <w:pPr>
              <w:widowControl w:val="0"/>
              <w:autoSpaceDE w:val="0"/>
              <w:autoSpaceDN w:val="0"/>
              <w:adjustRightInd w:val="0"/>
              <w:spacing w:after="0"/>
              <w:jc w:val="center"/>
            </w:pPr>
            <w:r w:rsidRPr="00C94DF0">
              <w:rPr>
                <w:sz w:val="22"/>
                <w:szCs w:val="22"/>
              </w:rPr>
              <w:t>3</w:t>
            </w:r>
          </w:p>
        </w:tc>
        <w:tc>
          <w:tcPr>
            <w:tcW w:w="393" w:type="pct"/>
            <w:vAlign w:val="center"/>
          </w:tcPr>
          <w:p w14:paraId="390DA6B5" w14:textId="77777777" w:rsidR="004122BC" w:rsidRPr="00C94DF0" w:rsidRDefault="004122BC" w:rsidP="004E4B79">
            <w:pPr>
              <w:widowControl w:val="0"/>
              <w:autoSpaceDE w:val="0"/>
              <w:autoSpaceDN w:val="0"/>
              <w:adjustRightInd w:val="0"/>
              <w:spacing w:after="0"/>
            </w:pPr>
          </w:p>
        </w:tc>
        <w:tc>
          <w:tcPr>
            <w:tcW w:w="393" w:type="pct"/>
            <w:vAlign w:val="center"/>
          </w:tcPr>
          <w:p w14:paraId="5BC152AE" w14:textId="77777777" w:rsidR="004122BC" w:rsidRPr="00C94DF0" w:rsidRDefault="004122BC" w:rsidP="004E4B79">
            <w:pPr>
              <w:widowControl w:val="0"/>
              <w:autoSpaceDE w:val="0"/>
              <w:autoSpaceDN w:val="0"/>
              <w:adjustRightInd w:val="0"/>
              <w:spacing w:after="0"/>
            </w:pPr>
          </w:p>
        </w:tc>
        <w:tc>
          <w:tcPr>
            <w:tcW w:w="433" w:type="pct"/>
            <w:vAlign w:val="center"/>
          </w:tcPr>
          <w:p w14:paraId="228DD0C1" w14:textId="77777777" w:rsidR="004122BC" w:rsidRPr="00C94DF0" w:rsidRDefault="004122BC" w:rsidP="004E4B79">
            <w:pPr>
              <w:widowControl w:val="0"/>
              <w:autoSpaceDE w:val="0"/>
              <w:autoSpaceDN w:val="0"/>
              <w:adjustRightInd w:val="0"/>
              <w:spacing w:after="0"/>
            </w:pPr>
          </w:p>
        </w:tc>
        <w:tc>
          <w:tcPr>
            <w:tcW w:w="518" w:type="pct"/>
            <w:vAlign w:val="center"/>
          </w:tcPr>
          <w:p w14:paraId="358E3309" w14:textId="77777777" w:rsidR="004122BC" w:rsidRPr="00C94DF0" w:rsidRDefault="004122BC" w:rsidP="004E4B79">
            <w:pPr>
              <w:widowControl w:val="0"/>
              <w:autoSpaceDE w:val="0"/>
              <w:autoSpaceDN w:val="0"/>
              <w:adjustRightInd w:val="0"/>
              <w:spacing w:after="0"/>
            </w:pPr>
          </w:p>
        </w:tc>
        <w:tc>
          <w:tcPr>
            <w:tcW w:w="389" w:type="pct"/>
            <w:vAlign w:val="center"/>
          </w:tcPr>
          <w:p w14:paraId="2B48BF94" w14:textId="77777777" w:rsidR="004122BC" w:rsidRPr="00C94DF0" w:rsidRDefault="004122BC" w:rsidP="004E4B79">
            <w:pPr>
              <w:widowControl w:val="0"/>
              <w:autoSpaceDE w:val="0"/>
              <w:autoSpaceDN w:val="0"/>
              <w:adjustRightInd w:val="0"/>
              <w:spacing w:after="0"/>
            </w:pPr>
          </w:p>
        </w:tc>
        <w:tc>
          <w:tcPr>
            <w:tcW w:w="680" w:type="pct"/>
            <w:vAlign w:val="center"/>
          </w:tcPr>
          <w:p w14:paraId="20EA6C68" w14:textId="77777777" w:rsidR="004122BC" w:rsidRPr="00C94DF0" w:rsidRDefault="004122BC" w:rsidP="004E4B79">
            <w:pPr>
              <w:widowControl w:val="0"/>
              <w:autoSpaceDE w:val="0"/>
              <w:autoSpaceDN w:val="0"/>
              <w:adjustRightInd w:val="0"/>
              <w:spacing w:after="0"/>
            </w:pPr>
          </w:p>
        </w:tc>
        <w:tc>
          <w:tcPr>
            <w:tcW w:w="595" w:type="pct"/>
            <w:vAlign w:val="center"/>
          </w:tcPr>
          <w:p w14:paraId="5C4D8AE0" w14:textId="77777777" w:rsidR="004122BC" w:rsidRPr="00C94DF0" w:rsidRDefault="004122BC" w:rsidP="004E4B79">
            <w:pPr>
              <w:widowControl w:val="0"/>
              <w:autoSpaceDE w:val="0"/>
              <w:autoSpaceDN w:val="0"/>
              <w:adjustRightInd w:val="0"/>
              <w:spacing w:after="0"/>
            </w:pPr>
          </w:p>
        </w:tc>
        <w:tc>
          <w:tcPr>
            <w:tcW w:w="429" w:type="pct"/>
            <w:vAlign w:val="center"/>
          </w:tcPr>
          <w:p w14:paraId="25D59CF3" w14:textId="77777777" w:rsidR="004122BC" w:rsidRPr="00C94DF0" w:rsidRDefault="004122BC" w:rsidP="004E4B79">
            <w:pPr>
              <w:widowControl w:val="0"/>
              <w:autoSpaceDE w:val="0"/>
              <w:autoSpaceDN w:val="0"/>
              <w:adjustRightInd w:val="0"/>
              <w:spacing w:after="0"/>
            </w:pPr>
          </w:p>
        </w:tc>
        <w:tc>
          <w:tcPr>
            <w:tcW w:w="493" w:type="pct"/>
            <w:vAlign w:val="center"/>
          </w:tcPr>
          <w:p w14:paraId="0EF2ED7F" w14:textId="77777777" w:rsidR="004122BC" w:rsidRPr="00C94DF0" w:rsidRDefault="004122BC" w:rsidP="004E4B79">
            <w:pPr>
              <w:widowControl w:val="0"/>
              <w:autoSpaceDE w:val="0"/>
              <w:autoSpaceDN w:val="0"/>
              <w:adjustRightInd w:val="0"/>
              <w:spacing w:after="0"/>
            </w:pPr>
          </w:p>
        </w:tc>
        <w:tc>
          <w:tcPr>
            <w:tcW w:w="508" w:type="pct"/>
            <w:vAlign w:val="center"/>
          </w:tcPr>
          <w:p w14:paraId="188DE519" w14:textId="77777777" w:rsidR="004122BC" w:rsidRPr="00C94DF0" w:rsidRDefault="004122BC" w:rsidP="004E4B79">
            <w:pPr>
              <w:widowControl w:val="0"/>
              <w:autoSpaceDE w:val="0"/>
              <w:autoSpaceDN w:val="0"/>
              <w:adjustRightInd w:val="0"/>
              <w:spacing w:after="0"/>
            </w:pPr>
          </w:p>
        </w:tc>
      </w:tr>
      <w:tr w:rsidR="004122BC" w:rsidRPr="00C94DF0" w14:paraId="218122DD" w14:textId="77777777" w:rsidTr="004E4B79">
        <w:tc>
          <w:tcPr>
            <w:tcW w:w="168" w:type="pct"/>
            <w:vAlign w:val="center"/>
          </w:tcPr>
          <w:p w14:paraId="49CE6517" w14:textId="77777777" w:rsidR="004122BC" w:rsidRPr="00C94DF0" w:rsidRDefault="004122BC" w:rsidP="004E4B79">
            <w:pPr>
              <w:widowControl w:val="0"/>
              <w:autoSpaceDE w:val="0"/>
              <w:autoSpaceDN w:val="0"/>
              <w:adjustRightInd w:val="0"/>
              <w:spacing w:after="0"/>
            </w:pPr>
            <w:r w:rsidRPr="00C94DF0">
              <w:rPr>
                <w:sz w:val="22"/>
                <w:szCs w:val="22"/>
              </w:rPr>
              <w:t>..</w:t>
            </w:r>
          </w:p>
        </w:tc>
        <w:tc>
          <w:tcPr>
            <w:tcW w:w="393" w:type="pct"/>
            <w:vAlign w:val="center"/>
          </w:tcPr>
          <w:p w14:paraId="0E08F747" w14:textId="77777777" w:rsidR="004122BC" w:rsidRPr="00C94DF0" w:rsidRDefault="004122BC" w:rsidP="004E4B79">
            <w:pPr>
              <w:widowControl w:val="0"/>
              <w:autoSpaceDE w:val="0"/>
              <w:autoSpaceDN w:val="0"/>
              <w:adjustRightInd w:val="0"/>
              <w:spacing w:after="0"/>
            </w:pPr>
          </w:p>
        </w:tc>
        <w:tc>
          <w:tcPr>
            <w:tcW w:w="393" w:type="pct"/>
            <w:vAlign w:val="center"/>
          </w:tcPr>
          <w:p w14:paraId="0903230E" w14:textId="77777777" w:rsidR="004122BC" w:rsidRPr="00C94DF0" w:rsidRDefault="004122BC" w:rsidP="004E4B79">
            <w:pPr>
              <w:widowControl w:val="0"/>
              <w:autoSpaceDE w:val="0"/>
              <w:autoSpaceDN w:val="0"/>
              <w:adjustRightInd w:val="0"/>
              <w:spacing w:after="0"/>
            </w:pPr>
          </w:p>
        </w:tc>
        <w:tc>
          <w:tcPr>
            <w:tcW w:w="433" w:type="pct"/>
            <w:vAlign w:val="center"/>
          </w:tcPr>
          <w:p w14:paraId="586495C5" w14:textId="77777777" w:rsidR="004122BC" w:rsidRPr="00C94DF0" w:rsidRDefault="004122BC" w:rsidP="004E4B79">
            <w:pPr>
              <w:widowControl w:val="0"/>
              <w:autoSpaceDE w:val="0"/>
              <w:autoSpaceDN w:val="0"/>
              <w:adjustRightInd w:val="0"/>
              <w:spacing w:after="0"/>
            </w:pPr>
          </w:p>
        </w:tc>
        <w:tc>
          <w:tcPr>
            <w:tcW w:w="518" w:type="pct"/>
            <w:vAlign w:val="center"/>
          </w:tcPr>
          <w:p w14:paraId="25D27D8F" w14:textId="77777777" w:rsidR="004122BC" w:rsidRPr="00C94DF0" w:rsidRDefault="004122BC" w:rsidP="004E4B79">
            <w:pPr>
              <w:widowControl w:val="0"/>
              <w:autoSpaceDE w:val="0"/>
              <w:autoSpaceDN w:val="0"/>
              <w:adjustRightInd w:val="0"/>
              <w:spacing w:after="0"/>
            </w:pPr>
          </w:p>
        </w:tc>
        <w:tc>
          <w:tcPr>
            <w:tcW w:w="389" w:type="pct"/>
            <w:vAlign w:val="center"/>
          </w:tcPr>
          <w:p w14:paraId="1727AC5F" w14:textId="77777777" w:rsidR="004122BC" w:rsidRPr="00C94DF0" w:rsidRDefault="004122BC" w:rsidP="004E4B79">
            <w:pPr>
              <w:widowControl w:val="0"/>
              <w:autoSpaceDE w:val="0"/>
              <w:autoSpaceDN w:val="0"/>
              <w:adjustRightInd w:val="0"/>
              <w:spacing w:after="0"/>
            </w:pPr>
          </w:p>
        </w:tc>
        <w:tc>
          <w:tcPr>
            <w:tcW w:w="680" w:type="pct"/>
            <w:vAlign w:val="center"/>
          </w:tcPr>
          <w:p w14:paraId="680C6EAF" w14:textId="77777777" w:rsidR="004122BC" w:rsidRPr="00C94DF0" w:rsidRDefault="004122BC" w:rsidP="004E4B79">
            <w:pPr>
              <w:widowControl w:val="0"/>
              <w:autoSpaceDE w:val="0"/>
              <w:autoSpaceDN w:val="0"/>
              <w:adjustRightInd w:val="0"/>
              <w:spacing w:after="0"/>
            </w:pPr>
          </w:p>
        </w:tc>
        <w:tc>
          <w:tcPr>
            <w:tcW w:w="595" w:type="pct"/>
            <w:vAlign w:val="center"/>
          </w:tcPr>
          <w:p w14:paraId="3FFF15ED" w14:textId="77777777" w:rsidR="004122BC" w:rsidRPr="00C94DF0" w:rsidRDefault="004122BC" w:rsidP="004E4B79">
            <w:pPr>
              <w:widowControl w:val="0"/>
              <w:autoSpaceDE w:val="0"/>
              <w:autoSpaceDN w:val="0"/>
              <w:adjustRightInd w:val="0"/>
              <w:spacing w:after="0"/>
            </w:pPr>
          </w:p>
        </w:tc>
        <w:tc>
          <w:tcPr>
            <w:tcW w:w="429" w:type="pct"/>
            <w:vAlign w:val="center"/>
          </w:tcPr>
          <w:p w14:paraId="37F90395" w14:textId="77777777" w:rsidR="004122BC" w:rsidRPr="00C94DF0" w:rsidRDefault="004122BC" w:rsidP="004E4B79">
            <w:pPr>
              <w:widowControl w:val="0"/>
              <w:autoSpaceDE w:val="0"/>
              <w:autoSpaceDN w:val="0"/>
              <w:adjustRightInd w:val="0"/>
              <w:spacing w:after="0"/>
            </w:pPr>
          </w:p>
        </w:tc>
        <w:tc>
          <w:tcPr>
            <w:tcW w:w="493" w:type="pct"/>
            <w:vAlign w:val="center"/>
          </w:tcPr>
          <w:p w14:paraId="670B46D7" w14:textId="77777777" w:rsidR="004122BC" w:rsidRPr="00C94DF0" w:rsidRDefault="004122BC" w:rsidP="004E4B79">
            <w:pPr>
              <w:widowControl w:val="0"/>
              <w:autoSpaceDE w:val="0"/>
              <w:autoSpaceDN w:val="0"/>
              <w:adjustRightInd w:val="0"/>
              <w:spacing w:after="0"/>
            </w:pPr>
          </w:p>
        </w:tc>
        <w:tc>
          <w:tcPr>
            <w:tcW w:w="508" w:type="pct"/>
            <w:vAlign w:val="center"/>
          </w:tcPr>
          <w:p w14:paraId="36A98C89" w14:textId="77777777" w:rsidR="004122BC" w:rsidRPr="00C94DF0" w:rsidRDefault="004122BC" w:rsidP="004E4B79">
            <w:pPr>
              <w:widowControl w:val="0"/>
              <w:autoSpaceDE w:val="0"/>
              <w:autoSpaceDN w:val="0"/>
              <w:adjustRightInd w:val="0"/>
              <w:spacing w:after="0"/>
            </w:pPr>
          </w:p>
        </w:tc>
      </w:tr>
      <w:tr w:rsidR="004122BC" w:rsidRPr="00C94DF0" w14:paraId="4E8768F1" w14:textId="77777777" w:rsidTr="004E4B79">
        <w:tc>
          <w:tcPr>
            <w:tcW w:w="561" w:type="pct"/>
            <w:gridSpan w:val="2"/>
            <w:vAlign w:val="center"/>
          </w:tcPr>
          <w:p w14:paraId="72232983" w14:textId="77777777" w:rsidR="004122BC" w:rsidRPr="00C94DF0" w:rsidRDefault="004122BC" w:rsidP="004E4B79">
            <w:pPr>
              <w:widowControl w:val="0"/>
              <w:autoSpaceDE w:val="0"/>
              <w:autoSpaceDN w:val="0"/>
              <w:adjustRightInd w:val="0"/>
              <w:spacing w:after="0"/>
            </w:pPr>
            <w:r w:rsidRPr="00C94DF0">
              <w:rPr>
                <w:sz w:val="22"/>
                <w:szCs w:val="22"/>
              </w:rPr>
              <w:t>Итого</w:t>
            </w:r>
          </w:p>
        </w:tc>
        <w:tc>
          <w:tcPr>
            <w:tcW w:w="393" w:type="pct"/>
            <w:vAlign w:val="center"/>
          </w:tcPr>
          <w:p w14:paraId="49FC6D64" w14:textId="77777777" w:rsidR="004122BC" w:rsidRPr="00C94DF0" w:rsidRDefault="004122BC" w:rsidP="004E4B79">
            <w:pPr>
              <w:widowControl w:val="0"/>
              <w:autoSpaceDE w:val="0"/>
              <w:autoSpaceDN w:val="0"/>
              <w:adjustRightInd w:val="0"/>
              <w:spacing w:after="0"/>
            </w:pPr>
          </w:p>
        </w:tc>
        <w:tc>
          <w:tcPr>
            <w:tcW w:w="433" w:type="pct"/>
            <w:vAlign w:val="center"/>
          </w:tcPr>
          <w:p w14:paraId="73FD7742" w14:textId="77777777" w:rsidR="004122BC" w:rsidRPr="00C94DF0" w:rsidRDefault="004122BC" w:rsidP="004E4B79">
            <w:pPr>
              <w:widowControl w:val="0"/>
              <w:autoSpaceDE w:val="0"/>
              <w:autoSpaceDN w:val="0"/>
              <w:adjustRightInd w:val="0"/>
              <w:spacing w:after="0"/>
            </w:pPr>
          </w:p>
        </w:tc>
        <w:tc>
          <w:tcPr>
            <w:tcW w:w="518" w:type="pct"/>
            <w:vAlign w:val="center"/>
          </w:tcPr>
          <w:p w14:paraId="5DD50853" w14:textId="77777777" w:rsidR="004122BC" w:rsidRPr="00C94DF0" w:rsidRDefault="004122BC" w:rsidP="004E4B79">
            <w:pPr>
              <w:widowControl w:val="0"/>
              <w:autoSpaceDE w:val="0"/>
              <w:autoSpaceDN w:val="0"/>
              <w:adjustRightInd w:val="0"/>
              <w:spacing w:after="0"/>
            </w:pPr>
          </w:p>
        </w:tc>
        <w:tc>
          <w:tcPr>
            <w:tcW w:w="389" w:type="pct"/>
            <w:vAlign w:val="center"/>
          </w:tcPr>
          <w:p w14:paraId="50AD40FA" w14:textId="77777777" w:rsidR="004122BC" w:rsidRPr="00C94DF0" w:rsidRDefault="004122BC" w:rsidP="004E4B79">
            <w:pPr>
              <w:widowControl w:val="0"/>
              <w:autoSpaceDE w:val="0"/>
              <w:autoSpaceDN w:val="0"/>
              <w:adjustRightInd w:val="0"/>
              <w:spacing w:after="0"/>
            </w:pPr>
          </w:p>
        </w:tc>
        <w:tc>
          <w:tcPr>
            <w:tcW w:w="680" w:type="pct"/>
            <w:vAlign w:val="center"/>
          </w:tcPr>
          <w:p w14:paraId="21A29515" w14:textId="77777777" w:rsidR="004122BC" w:rsidRPr="00C94DF0" w:rsidRDefault="004122BC" w:rsidP="004E4B79">
            <w:pPr>
              <w:widowControl w:val="0"/>
              <w:autoSpaceDE w:val="0"/>
              <w:autoSpaceDN w:val="0"/>
              <w:adjustRightInd w:val="0"/>
              <w:spacing w:after="0"/>
            </w:pPr>
          </w:p>
        </w:tc>
        <w:tc>
          <w:tcPr>
            <w:tcW w:w="595" w:type="pct"/>
            <w:vAlign w:val="center"/>
          </w:tcPr>
          <w:p w14:paraId="753E0D6F" w14:textId="77777777" w:rsidR="004122BC" w:rsidRPr="00C94DF0" w:rsidRDefault="004122BC" w:rsidP="004E4B79">
            <w:pPr>
              <w:widowControl w:val="0"/>
              <w:autoSpaceDE w:val="0"/>
              <w:autoSpaceDN w:val="0"/>
              <w:adjustRightInd w:val="0"/>
              <w:spacing w:after="0"/>
            </w:pPr>
          </w:p>
        </w:tc>
        <w:tc>
          <w:tcPr>
            <w:tcW w:w="429" w:type="pct"/>
            <w:vAlign w:val="center"/>
          </w:tcPr>
          <w:p w14:paraId="68964E1D" w14:textId="77777777" w:rsidR="004122BC" w:rsidRPr="00C94DF0" w:rsidRDefault="004122BC" w:rsidP="004E4B79">
            <w:pPr>
              <w:widowControl w:val="0"/>
              <w:autoSpaceDE w:val="0"/>
              <w:autoSpaceDN w:val="0"/>
              <w:adjustRightInd w:val="0"/>
              <w:spacing w:after="0"/>
            </w:pPr>
          </w:p>
        </w:tc>
        <w:tc>
          <w:tcPr>
            <w:tcW w:w="493" w:type="pct"/>
            <w:vAlign w:val="center"/>
          </w:tcPr>
          <w:p w14:paraId="693F92DD" w14:textId="77777777" w:rsidR="004122BC" w:rsidRPr="00C94DF0" w:rsidRDefault="004122BC" w:rsidP="004E4B79">
            <w:pPr>
              <w:widowControl w:val="0"/>
              <w:autoSpaceDE w:val="0"/>
              <w:autoSpaceDN w:val="0"/>
              <w:adjustRightInd w:val="0"/>
              <w:spacing w:after="0"/>
            </w:pPr>
          </w:p>
        </w:tc>
        <w:tc>
          <w:tcPr>
            <w:tcW w:w="508" w:type="pct"/>
            <w:vAlign w:val="center"/>
          </w:tcPr>
          <w:p w14:paraId="46F20A71" w14:textId="77777777" w:rsidR="004122BC" w:rsidRPr="00C94DF0" w:rsidRDefault="004122BC" w:rsidP="004E4B79">
            <w:pPr>
              <w:widowControl w:val="0"/>
              <w:autoSpaceDE w:val="0"/>
              <w:autoSpaceDN w:val="0"/>
              <w:adjustRightInd w:val="0"/>
              <w:spacing w:after="0"/>
            </w:pPr>
          </w:p>
        </w:tc>
      </w:tr>
    </w:tbl>
    <w:p w14:paraId="3BD1C1DD" w14:textId="0562795B" w:rsidR="004122BC" w:rsidRPr="00C94DF0" w:rsidRDefault="004122BC" w:rsidP="004122BC">
      <w:pPr>
        <w:spacing w:after="0" w:line="276" w:lineRule="auto"/>
        <w:rPr>
          <w:sz w:val="22"/>
          <w:szCs w:val="22"/>
        </w:rPr>
      </w:pPr>
      <w:r w:rsidRPr="00C94DF0">
        <w:rPr>
          <w:sz w:val="22"/>
          <w:szCs w:val="22"/>
        </w:rPr>
        <w:t>Копии документов на ______ листах прилагаются (договор + акт</w:t>
      </w:r>
      <w:r w:rsidR="002741A5">
        <w:rPr>
          <w:sz w:val="22"/>
          <w:szCs w:val="22"/>
        </w:rPr>
        <w:t xml:space="preserve"> приемки-передачи</w:t>
      </w:r>
      <w:r w:rsidRPr="00C94DF0">
        <w:rPr>
          <w:sz w:val="22"/>
          <w:szCs w:val="22"/>
        </w:rPr>
        <w:t xml:space="preserve"> выполненных работ)</w:t>
      </w:r>
    </w:p>
    <w:p w14:paraId="79070CBB" w14:textId="77777777" w:rsidR="004122BC" w:rsidRPr="00C94DF0" w:rsidRDefault="004122BC" w:rsidP="004122BC">
      <w:pPr>
        <w:spacing w:after="0" w:line="276" w:lineRule="auto"/>
        <w:rPr>
          <w:sz w:val="22"/>
          <w:szCs w:val="22"/>
        </w:rPr>
      </w:pPr>
      <w:r w:rsidRPr="00C94DF0">
        <w:rPr>
          <w:sz w:val="22"/>
          <w:szCs w:val="22"/>
        </w:rPr>
        <w:t xml:space="preserve">_______________________ </w:t>
      </w:r>
      <w:r w:rsidRPr="00C94DF0">
        <w:rPr>
          <w:sz w:val="22"/>
          <w:szCs w:val="22"/>
        </w:rPr>
        <w:tab/>
        <w:t xml:space="preserve">______________________   </w:t>
      </w:r>
      <w:r w:rsidRPr="00C94DF0">
        <w:rPr>
          <w:sz w:val="22"/>
          <w:szCs w:val="22"/>
        </w:rPr>
        <w:tab/>
        <w:t>/___________________/</w:t>
      </w:r>
    </w:p>
    <w:p w14:paraId="1E804CC9" w14:textId="77777777" w:rsidR="004122BC" w:rsidRPr="00C94DF0" w:rsidRDefault="004122BC" w:rsidP="004122BC">
      <w:pPr>
        <w:spacing w:after="0" w:line="276" w:lineRule="auto"/>
        <w:rPr>
          <w:sz w:val="22"/>
          <w:szCs w:val="22"/>
        </w:rPr>
      </w:pPr>
      <w:r w:rsidRPr="00C94DF0">
        <w:rPr>
          <w:sz w:val="22"/>
          <w:szCs w:val="22"/>
        </w:rPr>
        <w:t xml:space="preserve"> (должность)</w:t>
      </w:r>
      <w:r w:rsidRPr="00C94DF0">
        <w:rPr>
          <w:sz w:val="22"/>
          <w:szCs w:val="22"/>
        </w:rPr>
        <w:tab/>
      </w:r>
      <w:r w:rsidRPr="00C94DF0">
        <w:rPr>
          <w:sz w:val="22"/>
          <w:szCs w:val="22"/>
        </w:rPr>
        <w:tab/>
      </w:r>
      <w:r w:rsidRPr="00C94DF0">
        <w:rPr>
          <w:sz w:val="22"/>
          <w:szCs w:val="22"/>
        </w:rPr>
        <w:tab/>
        <w:t xml:space="preserve">      </w:t>
      </w:r>
      <w:proofErr w:type="gramStart"/>
      <w:r w:rsidRPr="00C94DF0">
        <w:rPr>
          <w:sz w:val="22"/>
          <w:szCs w:val="22"/>
        </w:rPr>
        <w:t xml:space="preserve">   (</w:t>
      </w:r>
      <w:proofErr w:type="gramEnd"/>
      <w:r w:rsidRPr="00C94DF0">
        <w:rPr>
          <w:sz w:val="22"/>
          <w:szCs w:val="22"/>
        </w:rPr>
        <w:t>подпись)</w:t>
      </w:r>
      <w:r w:rsidRPr="00C94DF0">
        <w:rPr>
          <w:sz w:val="22"/>
          <w:szCs w:val="22"/>
        </w:rPr>
        <w:tab/>
      </w:r>
      <w:r w:rsidRPr="00C94DF0">
        <w:rPr>
          <w:sz w:val="22"/>
          <w:szCs w:val="22"/>
        </w:rPr>
        <w:tab/>
      </w:r>
      <w:r w:rsidRPr="00C94DF0">
        <w:rPr>
          <w:sz w:val="22"/>
          <w:szCs w:val="22"/>
        </w:rPr>
        <w:tab/>
        <w:t xml:space="preserve">          </w:t>
      </w:r>
      <w:proofErr w:type="gramStart"/>
      <w:r w:rsidRPr="00C94DF0">
        <w:rPr>
          <w:sz w:val="22"/>
          <w:szCs w:val="22"/>
        </w:rPr>
        <w:t xml:space="preserve">   (</w:t>
      </w:r>
      <w:proofErr w:type="gramEnd"/>
      <w:r w:rsidRPr="00C94DF0">
        <w:rPr>
          <w:sz w:val="22"/>
          <w:szCs w:val="22"/>
        </w:rPr>
        <w:t>ФИО)</w:t>
      </w:r>
    </w:p>
    <w:p w14:paraId="3B0E6F65" w14:textId="77777777" w:rsidR="004122BC" w:rsidRPr="00C94DF0" w:rsidRDefault="004122BC" w:rsidP="004122BC">
      <w:pPr>
        <w:spacing w:after="0" w:line="276" w:lineRule="auto"/>
        <w:ind w:firstLine="567"/>
        <w:rPr>
          <w:sz w:val="22"/>
          <w:szCs w:val="22"/>
        </w:rPr>
      </w:pPr>
      <w:r w:rsidRPr="00C94DF0">
        <w:rPr>
          <w:sz w:val="22"/>
          <w:szCs w:val="22"/>
        </w:rPr>
        <w:t>М.П. (при наличии)</w:t>
      </w:r>
    </w:p>
    <w:p w14:paraId="33D44E42" w14:textId="77777777" w:rsidR="004122BC" w:rsidRPr="00C94DF0" w:rsidRDefault="004122BC" w:rsidP="004122BC">
      <w:pPr>
        <w:spacing w:after="0" w:line="276" w:lineRule="auto"/>
        <w:ind w:firstLine="567"/>
        <w:rPr>
          <w:sz w:val="22"/>
          <w:szCs w:val="22"/>
        </w:rPr>
      </w:pPr>
    </w:p>
    <w:p w14:paraId="72CB0846"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2095E83" w14:textId="77777777" w:rsidR="004122BC" w:rsidRPr="00C94DF0" w:rsidRDefault="004122BC" w:rsidP="004122BC">
      <w:pPr>
        <w:spacing w:after="0"/>
        <w:ind w:firstLine="567"/>
        <w:rPr>
          <w:b/>
          <w:i/>
          <w:color w:val="FF0000"/>
          <w:sz w:val="22"/>
          <w:szCs w:val="22"/>
          <w:u w:val="single"/>
        </w:r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6C7BB5CF" w14:textId="77777777" w:rsidR="004122BC" w:rsidRPr="00C94DF0" w:rsidRDefault="004122BC" w:rsidP="004122BC">
      <w:pPr>
        <w:spacing w:after="0" w:line="276" w:lineRule="auto"/>
        <w:rPr>
          <w:sz w:val="22"/>
          <w:szCs w:val="22"/>
        </w:rPr>
        <w:sectPr w:rsidR="004122BC" w:rsidRPr="00C94DF0" w:rsidSect="004122BC">
          <w:pgSz w:w="16838" w:h="11906" w:orient="landscape" w:code="9"/>
          <w:pgMar w:top="1134" w:right="851" w:bottom="567" w:left="851" w:header="0" w:footer="91" w:gutter="0"/>
          <w:cols w:space="720"/>
          <w:titlePg/>
          <w:docGrid w:linePitch="326"/>
        </w:sectPr>
      </w:pPr>
    </w:p>
    <w:p w14:paraId="60FAA788" w14:textId="77777777" w:rsidR="004122BC" w:rsidRDefault="004122BC" w:rsidP="004122BC">
      <w:pPr>
        <w:spacing w:after="0" w:line="276" w:lineRule="auto"/>
        <w:ind w:firstLine="567"/>
        <w:jc w:val="center"/>
        <w:rPr>
          <w:b/>
          <w:i/>
          <w:sz w:val="22"/>
          <w:szCs w:val="22"/>
        </w:rPr>
      </w:pPr>
      <w:r w:rsidRPr="00C94DF0">
        <w:rPr>
          <w:b/>
          <w:i/>
          <w:sz w:val="22"/>
          <w:szCs w:val="22"/>
        </w:rPr>
        <w:t>Приложение № 5 к заявке на участие в закупке</w:t>
      </w:r>
    </w:p>
    <w:p w14:paraId="16280344" w14:textId="77777777" w:rsidR="00F01E37" w:rsidRDefault="00F01E37" w:rsidP="004122BC">
      <w:pPr>
        <w:spacing w:after="0" w:line="276" w:lineRule="auto"/>
        <w:ind w:firstLine="567"/>
        <w:jc w:val="center"/>
        <w:rPr>
          <w:b/>
          <w:i/>
          <w:sz w:val="22"/>
          <w:szCs w:val="22"/>
        </w:rPr>
      </w:pPr>
    </w:p>
    <w:p w14:paraId="043CECA1" w14:textId="77777777" w:rsidR="00F01E37" w:rsidRPr="00C94DF0" w:rsidRDefault="00F01E37" w:rsidP="004122BC">
      <w:pPr>
        <w:spacing w:after="0" w:line="276" w:lineRule="auto"/>
        <w:ind w:firstLine="567"/>
        <w:jc w:val="center"/>
        <w:rPr>
          <w:b/>
          <w:i/>
          <w:sz w:val="22"/>
          <w:szCs w:val="22"/>
        </w:rPr>
      </w:pPr>
    </w:p>
    <w:p w14:paraId="0AF9E473" w14:textId="77777777" w:rsidR="004122BC" w:rsidRPr="00C94DF0" w:rsidRDefault="004122BC" w:rsidP="004122BC">
      <w:pPr>
        <w:spacing w:after="0" w:line="276" w:lineRule="auto"/>
        <w:ind w:firstLine="567"/>
        <w:jc w:val="center"/>
        <w:rPr>
          <w:b/>
          <w:i/>
          <w:sz w:val="22"/>
          <w:szCs w:val="22"/>
        </w:rPr>
      </w:pPr>
      <w:r w:rsidRPr="00C94DF0">
        <w:rPr>
          <w:b/>
          <w:i/>
          <w:sz w:val="22"/>
          <w:szCs w:val="22"/>
        </w:rPr>
        <w:t>Анкета контрагента</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7"/>
        <w:gridCol w:w="4536"/>
      </w:tblGrid>
      <w:tr w:rsidR="004122BC" w:rsidRPr="00C94DF0" w14:paraId="33B56DF7" w14:textId="77777777" w:rsidTr="00D72760">
        <w:tc>
          <w:tcPr>
            <w:tcW w:w="5807" w:type="dxa"/>
            <w:vAlign w:val="center"/>
          </w:tcPr>
          <w:p w14:paraId="2FBDD3AA" w14:textId="77777777" w:rsidR="004122BC" w:rsidRPr="00C94DF0" w:rsidRDefault="004122BC" w:rsidP="004E4B79">
            <w:pPr>
              <w:spacing w:after="0"/>
              <w:jc w:val="center"/>
            </w:pPr>
            <w:r w:rsidRPr="00C94DF0">
              <w:rPr>
                <w:sz w:val="22"/>
                <w:szCs w:val="22"/>
              </w:rPr>
              <w:t>Вопросы</w:t>
            </w:r>
          </w:p>
        </w:tc>
        <w:tc>
          <w:tcPr>
            <w:tcW w:w="4536" w:type="dxa"/>
            <w:vAlign w:val="center"/>
          </w:tcPr>
          <w:p w14:paraId="206DE9F7" w14:textId="77777777" w:rsidR="004122BC" w:rsidRPr="00C94DF0" w:rsidRDefault="004122BC" w:rsidP="004E4B79">
            <w:pPr>
              <w:spacing w:after="0"/>
              <w:jc w:val="center"/>
            </w:pPr>
            <w:r w:rsidRPr="00C94DF0">
              <w:rPr>
                <w:sz w:val="22"/>
                <w:szCs w:val="22"/>
              </w:rPr>
              <w:t>Ответы</w:t>
            </w:r>
          </w:p>
        </w:tc>
      </w:tr>
      <w:tr w:rsidR="004122BC" w:rsidRPr="00C94DF0" w14:paraId="1216B0B2" w14:textId="77777777" w:rsidTr="00D72760">
        <w:tc>
          <w:tcPr>
            <w:tcW w:w="5807" w:type="dxa"/>
            <w:vAlign w:val="center"/>
          </w:tcPr>
          <w:p w14:paraId="52487046" w14:textId="77777777" w:rsidR="004122BC" w:rsidRPr="00C94DF0" w:rsidRDefault="004122BC" w:rsidP="004E4B79">
            <w:pPr>
              <w:spacing w:after="0"/>
            </w:pPr>
            <w:r w:rsidRPr="00C94DF0">
              <w:rPr>
                <w:sz w:val="22"/>
                <w:szCs w:val="22"/>
              </w:rPr>
              <w:t xml:space="preserve">Название организации полное/сокращенное. </w:t>
            </w:r>
          </w:p>
        </w:tc>
        <w:tc>
          <w:tcPr>
            <w:tcW w:w="4536" w:type="dxa"/>
            <w:vAlign w:val="center"/>
          </w:tcPr>
          <w:p w14:paraId="40081B93" w14:textId="77777777" w:rsidR="004122BC" w:rsidRPr="00C94DF0" w:rsidRDefault="004122BC" w:rsidP="004E4B79">
            <w:pPr>
              <w:spacing w:after="0"/>
            </w:pPr>
          </w:p>
        </w:tc>
      </w:tr>
      <w:tr w:rsidR="004122BC" w:rsidRPr="00C94DF0" w14:paraId="2932FE08" w14:textId="77777777" w:rsidTr="00D72760">
        <w:tc>
          <w:tcPr>
            <w:tcW w:w="5807" w:type="dxa"/>
            <w:vAlign w:val="center"/>
          </w:tcPr>
          <w:p w14:paraId="0B854B6C" w14:textId="77777777" w:rsidR="004122BC" w:rsidRPr="00C94DF0" w:rsidRDefault="004122BC" w:rsidP="004E4B79">
            <w:pPr>
              <w:spacing w:after="0"/>
            </w:pPr>
            <w:r w:rsidRPr="00C94DF0">
              <w:rPr>
                <w:sz w:val="22"/>
                <w:szCs w:val="22"/>
              </w:rPr>
              <w:t>Государство, в котором организация зарегистрирована как налогоплательщик.</w:t>
            </w:r>
          </w:p>
        </w:tc>
        <w:tc>
          <w:tcPr>
            <w:tcW w:w="4536" w:type="dxa"/>
            <w:vAlign w:val="center"/>
          </w:tcPr>
          <w:p w14:paraId="13AB2EE7" w14:textId="77777777" w:rsidR="004122BC" w:rsidRPr="00C94DF0" w:rsidRDefault="004122BC" w:rsidP="004E4B79">
            <w:pPr>
              <w:spacing w:after="0"/>
            </w:pPr>
          </w:p>
        </w:tc>
      </w:tr>
      <w:tr w:rsidR="004122BC" w:rsidRPr="00C94DF0" w14:paraId="39EF1F3A" w14:textId="77777777" w:rsidTr="00D72760">
        <w:tc>
          <w:tcPr>
            <w:tcW w:w="5807" w:type="dxa"/>
            <w:vAlign w:val="center"/>
          </w:tcPr>
          <w:p w14:paraId="24482F88" w14:textId="77777777" w:rsidR="004122BC" w:rsidRPr="00C94DF0" w:rsidRDefault="004122BC" w:rsidP="004E4B79">
            <w:pPr>
              <w:spacing w:after="0"/>
            </w:pPr>
            <w:r w:rsidRPr="00C94DF0">
              <w:rPr>
                <w:sz w:val="22"/>
                <w:szCs w:val="22"/>
              </w:rPr>
              <w:t>ИНН, ОГРН, контактные телефоны</w:t>
            </w:r>
          </w:p>
        </w:tc>
        <w:tc>
          <w:tcPr>
            <w:tcW w:w="4536" w:type="dxa"/>
            <w:vAlign w:val="center"/>
          </w:tcPr>
          <w:p w14:paraId="005437D9" w14:textId="77777777" w:rsidR="004122BC" w:rsidRPr="00C94DF0" w:rsidRDefault="004122BC" w:rsidP="004E4B79">
            <w:pPr>
              <w:spacing w:after="0"/>
            </w:pPr>
          </w:p>
        </w:tc>
      </w:tr>
      <w:tr w:rsidR="004122BC" w:rsidRPr="00C94DF0" w14:paraId="644FE4F8" w14:textId="77777777" w:rsidTr="00D72760">
        <w:tc>
          <w:tcPr>
            <w:tcW w:w="5807" w:type="dxa"/>
            <w:vAlign w:val="center"/>
          </w:tcPr>
          <w:p w14:paraId="258DD209" w14:textId="77777777" w:rsidR="004122BC" w:rsidRPr="00C94DF0" w:rsidRDefault="004122BC" w:rsidP="004E4B79">
            <w:pPr>
              <w:spacing w:after="0"/>
            </w:pPr>
            <w:r w:rsidRPr="00C94DF0">
              <w:rPr>
                <w:sz w:val="22"/>
                <w:szCs w:val="22"/>
              </w:rPr>
              <w:t>Дата основания и/или регистрации</w:t>
            </w:r>
          </w:p>
        </w:tc>
        <w:tc>
          <w:tcPr>
            <w:tcW w:w="4536" w:type="dxa"/>
            <w:vAlign w:val="center"/>
          </w:tcPr>
          <w:p w14:paraId="4CBF5C97" w14:textId="77777777" w:rsidR="004122BC" w:rsidRPr="00C94DF0" w:rsidRDefault="004122BC" w:rsidP="004E4B79">
            <w:pPr>
              <w:spacing w:after="0"/>
            </w:pPr>
          </w:p>
        </w:tc>
      </w:tr>
      <w:tr w:rsidR="004122BC" w:rsidRPr="00C94DF0" w14:paraId="68D29869" w14:textId="77777777" w:rsidTr="00D72760">
        <w:tc>
          <w:tcPr>
            <w:tcW w:w="5807" w:type="dxa"/>
            <w:vAlign w:val="center"/>
          </w:tcPr>
          <w:p w14:paraId="680FEF4F" w14:textId="77777777" w:rsidR="004122BC" w:rsidRPr="00C94DF0" w:rsidRDefault="004122BC" w:rsidP="004E4B79">
            <w:pPr>
              <w:spacing w:after="0"/>
            </w:pPr>
            <w:r w:rsidRPr="00C94DF0">
              <w:rPr>
                <w:sz w:val="22"/>
                <w:szCs w:val="22"/>
              </w:rPr>
              <w:t>Юридический адрес</w:t>
            </w:r>
          </w:p>
        </w:tc>
        <w:tc>
          <w:tcPr>
            <w:tcW w:w="4536" w:type="dxa"/>
            <w:vAlign w:val="center"/>
          </w:tcPr>
          <w:p w14:paraId="465C9525" w14:textId="77777777" w:rsidR="004122BC" w:rsidRPr="00C94DF0" w:rsidRDefault="004122BC" w:rsidP="004E4B79">
            <w:pPr>
              <w:spacing w:after="0"/>
            </w:pPr>
          </w:p>
        </w:tc>
      </w:tr>
      <w:tr w:rsidR="004122BC" w:rsidRPr="00C94DF0" w14:paraId="06ADEC28" w14:textId="77777777" w:rsidTr="00D72760">
        <w:tc>
          <w:tcPr>
            <w:tcW w:w="5807" w:type="dxa"/>
            <w:vAlign w:val="center"/>
          </w:tcPr>
          <w:p w14:paraId="722DEA87" w14:textId="77777777" w:rsidR="004122BC" w:rsidRPr="00C94DF0" w:rsidRDefault="004122BC" w:rsidP="004E4B79">
            <w:pPr>
              <w:spacing w:after="0"/>
            </w:pPr>
            <w:r w:rsidRPr="00C94DF0">
              <w:rPr>
                <w:sz w:val="22"/>
                <w:szCs w:val="22"/>
              </w:rPr>
              <w:t>Фактический адрес в том числе доп. офисов</w:t>
            </w:r>
          </w:p>
        </w:tc>
        <w:tc>
          <w:tcPr>
            <w:tcW w:w="4536" w:type="dxa"/>
            <w:vAlign w:val="center"/>
          </w:tcPr>
          <w:p w14:paraId="668B3CF2" w14:textId="77777777" w:rsidR="004122BC" w:rsidRPr="00C94DF0" w:rsidRDefault="004122BC" w:rsidP="004E4B79">
            <w:pPr>
              <w:spacing w:after="0"/>
            </w:pPr>
          </w:p>
        </w:tc>
      </w:tr>
      <w:tr w:rsidR="004122BC" w:rsidRPr="00C94DF0" w14:paraId="75CE9ADB" w14:textId="77777777" w:rsidTr="00D72760">
        <w:tc>
          <w:tcPr>
            <w:tcW w:w="5807" w:type="dxa"/>
            <w:vAlign w:val="center"/>
          </w:tcPr>
          <w:p w14:paraId="59495EA5" w14:textId="77777777" w:rsidR="004122BC" w:rsidRPr="00C94DF0" w:rsidRDefault="004122BC" w:rsidP="004E4B79">
            <w:pPr>
              <w:spacing w:after="0"/>
            </w:pPr>
            <w:r w:rsidRPr="00C94DF0">
              <w:rPr>
                <w:sz w:val="22"/>
                <w:szCs w:val="22"/>
              </w:rPr>
              <w:t>ФИО руководителя, гражданство, контактные данные (</w:t>
            </w:r>
            <w:r w:rsidRPr="00C94DF0">
              <w:rPr>
                <w:sz w:val="22"/>
                <w:szCs w:val="22"/>
                <w:lang w:val="en-US"/>
              </w:rPr>
              <w:t>e</w:t>
            </w:r>
            <w:r w:rsidRPr="00C94DF0">
              <w:rPr>
                <w:sz w:val="22"/>
                <w:szCs w:val="22"/>
              </w:rPr>
              <w:t>-</w:t>
            </w:r>
            <w:r w:rsidRPr="00C94DF0">
              <w:rPr>
                <w:sz w:val="22"/>
                <w:szCs w:val="22"/>
                <w:lang w:val="en-US"/>
              </w:rPr>
              <w:t>mail</w:t>
            </w:r>
            <w:r w:rsidRPr="00C94DF0">
              <w:rPr>
                <w:sz w:val="22"/>
                <w:szCs w:val="22"/>
              </w:rPr>
              <w:t>, телефон)</w:t>
            </w:r>
          </w:p>
        </w:tc>
        <w:tc>
          <w:tcPr>
            <w:tcW w:w="4536" w:type="dxa"/>
            <w:vAlign w:val="center"/>
          </w:tcPr>
          <w:p w14:paraId="6EC0CEE8" w14:textId="77777777" w:rsidR="004122BC" w:rsidRPr="00C94DF0" w:rsidRDefault="004122BC" w:rsidP="004E4B79">
            <w:pPr>
              <w:spacing w:after="0"/>
            </w:pPr>
          </w:p>
        </w:tc>
      </w:tr>
      <w:tr w:rsidR="004122BC" w:rsidRPr="00C94DF0" w14:paraId="409B90E8" w14:textId="77777777" w:rsidTr="00D72760">
        <w:tc>
          <w:tcPr>
            <w:tcW w:w="5807" w:type="dxa"/>
            <w:vAlign w:val="center"/>
          </w:tcPr>
          <w:p w14:paraId="1217B813" w14:textId="77777777" w:rsidR="004122BC" w:rsidRPr="00C94DF0" w:rsidRDefault="004122BC" w:rsidP="004E4B79">
            <w:pPr>
              <w:spacing w:after="0"/>
            </w:pPr>
            <w:r w:rsidRPr="00C94DF0">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536" w:type="dxa"/>
            <w:vAlign w:val="center"/>
          </w:tcPr>
          <w:p w14:paraId="32FD75C3" w14:textId="77777777" w:rsidR="004122BC" w:rsidRPr="00C94DF0" w:rsidRDefault="004122BC" w:rsidP="004E4B79">
            <w:pPr>
              <w:spacing w:after="0"/>
            </w:pPr>
          </w:p>
        </w:tc>
      </w:tr>
      <w:tr w:rsidR="004122BC" w:rsidRPr="00C94DF0" w14:paraId="0AF97680" w14:textId="77777777" w:rsidTr="00D72760">
        <w:tc>
          <w:tcPr>
            <w:tcW w:w="5807" w:type="dxa"/>
            <w:vAlign w:val="center"/>
          </w:tcPr>
          <w:p w14:paraId="2B12F0AB" w14:textId="77777777" w:rsidR="004122BC" w:rsidRPr="00C94DF0" w:rsidRDefault="004122BC" w:rsidP="004E4B79">
            <w:pPr>
              <w:spacing w:after="0"/>
            </w:pPr>
            <w:r w:rsidRPr="00C94DF0">
              <w:rPr>
                <w:sz w:val="22"/>
                <w:szCs w:val="22"/>
              </w:rPr>
              <w:t>Основной вид деятельности по ОКВЭД</w:t>
            </w:r>
          </w:p>
        </w:tc>
        <w:tc>
          <w:tcPr>
            <w:tcW w:w="4536" w:type="dxa"/>
            <w:vAlign w:val="center"/>
          </w:tcPr>
          <w:p w14:paraId="10A7A88A" w14:textId="77777777" w:rsidR="004122BC" w:rsidRPr="00C94DF0" w:rsidRDefault="004122BC" w:rsidP="004E4B79">
            <w:pPr>
              <w:spacing w:after="0"/>
            </w:pPr>
          </w:p>
        </w:tc>
      </w:tr>
      <w:tr w:rsidR="004122BC" w:rsidRPr="00C94DF0" w14:paraId="7A680E85" w14:textId="77777777" w:rsidTr="00D72760">
        <w:tc>
          <w:tcPr>
            <w:tcW w:w="5807" w:type="dxa"/>
            <w:vAlign w:val="center"/>
          </w:tcPr>
          <w:p w14:paraId="1F43C11A" w14:textId="77777777" w:rsidR="004122BC" w:rsidRPr="00C94DF0" w:rsidRDefault="004122BC" w:rsidP="004E4B79">
            <w:pPr>
              <w:spacing w:after="0"/>
            </w:pPr>
            <w:r w:rsidRPr="00C94DF0">
              <w:rPr>
                <w:sz w:val="22"/>
                <w:szCs w:val="22"/>
              </w:rPr>
              <w:t xml:space="preserve">Фактический вид деятельности </w:t>
            </w:r>
          </w:p>
        </w:tc>
        <w:tc>
          <w:tcPr>
            <w:tcW w:w="4536" w:type="dxa"/>
            <w:vAlign w:val="center"/>
          </w:tcPr>
          <w:p w14:paraId="0553C98E" w14:textId="77777777" w:rsidR="004122BC" w:rsidRPr="00C94DF0" w:rsidRDefault="004122BC" w:rsidP="004E4B79">
            <w:pPr>
              <w:spacing w:after="0"/>
            </w:pPr>
          </w:p>
        </w:tc>
      </w:tr>
      <w:tr w:rsidR="004122BC" w:rsidRPr="00C94DF0" w14:paraId="43FD12EB" w14:textId="77777777" w:rsidTr="00D72760">
        <w:tc>
          <w:tcPr>
            <w:tcW w:w="5807" w:type="dxa"/>
            <w:vAlign w:val="center"/>
          </w:tcPr>
          <w:p w14:paraId="0501FE87" w14:textId="77777777" w:rsidR="004122BC" w:rsidRPr="00C94DF0" w:rsidRDefault="004122BC" w:rsidP="004E4B79">
            <w:pPr>
              <w:spacing w:after="0"/>
            </w:pPr>
            <w:r w:rsidRPr="00C94DF0">
              <w:rPr>
                <w:sz w:val="22"/>
                <w:szCs w:val="22"/>
              </w:rPr>
              <w:t xml:space="preserve">Предмет планируемого договора </w:t>
            </w:r>
          </w:p>
        </w:tc>
        <w:tc>
          <w:tcPr>
            <w:tcW w:w="4536" w:type="dxa"/>
            <w:vAlign w:val="center"/>
          </w:tcPr>
          <w:p w14:paraId="388E3E69" w14:textId="77777777" w:rsidR="004122BC" w:rsidRPr="00C94DF0" w:rsidRDefault="004122BC" w:rsidP="004E4B79">
            <w:pPr>
              <w:spacing w:after="0"/>
              <w:rPr>
                <w:lang w:val="en-US"/>
              </w:rPr>
            </w:pPr>
          </w:p>
        </w:tc>
      </w:tr>
      <w:tr w:rsidR="004122BC" w:rsidRPr="00C94DF0" w14:paraId="399DBEFD" w14:textId="77777777" w:rsidTr="00D72760">
        <w:tc>
          <w:tcPr>
            <w:tcW w:w="5807" w:type="dxa"/>
            <w:vAlign w:val="center"/>
          </w:tcPr>
          <w:p w14:paraId="5ECB93DE" w14:textId="77777777" w:rsidR="004122BC" w:rsidRPr="00C94DF0" w:rsidRDefault="004122BC" w:rsidP="004E4B79">
            <w:pPr>
              <w:spacing w:after="0"/>
            </w:pPr>
            <w:r w:rsidRPr="00C94DF0">
              <w:rPr>
                <w:sz w:val="22"/>
                <w:szCs w:val="22"/>
              </w:rPr>
              <w:t>Применяемый режим налогообложения (общий/упрощенный/ЕНВД)</w:t>
            </w:r>
          </w:p>
        </w:tc>
        <w:tc>
          <w:tcPr>
            <w:tcW w:w="4536" w:type="dxa"/>
            <w:vAlign w:val="center"/>
          </w:tcPr>
          <w:p w14:paraId="42F484F7" w14:textId="77777777" w:rsidR="004122BC" w:rsidRPr="00C94DF0" w:rsidRDefault="004122BC" w:rsidP="004E4B79">
            <w:pPr>
              <w:spacing w:after="0"/>
            </w:pPr>
          </w:p>
        </w:tc>
      </w:tr>
      <w:tr w:rsidR="004122BC" w:rsidRPr="00C94DF0" w14:paraId="2364B13E" w14:textId="77777777" w:rsidTr="00D72760">
        <w:tc>
          <w:tcPr>
            <w:tcW w:w="5807" w:type="dxa"/>
            <w:vAlign w:val="center"/>
          </w:tcPr>
          <w:p w14:paraId="73B4BFC8" w14:textId="77777777" w:rsidR="004122BC" w:rsidRPr="00C94DF0" w:rsidRDefault="004122BC" w:rsidP="004E4B79">
            <w:pPr>
              <w:spacing w:after="0"/>
            </w:pPr>
            <w:r w:rsidRPr="00C94DF0">
              <w:rPr>
                <w:sz w:val="22"/>
                <w:szCs w:val="22"/>
              </w:rPr>
              <w:t>Уплата НДС</w:t>
            </w:r>
          </w:p>
        </w:tc>
        <w:tc>
          <w:tcPr>
            <w:tcW w:w="4536" w:type="dxa"/>
            <w:vAlign w:val="center"/>
          </w:tcPr>
          <w:p w14:paraId="782E4D9E" w14:textId="77777777" w:rsidR="004122BC" w:rsidRPr="00C94DF0" w:rsidRDefault="004122BC" w:rsidP="004E4B79">
            <w:pPr>
              <w:spacing w:after="0"/>
            </w:pPr>
          </w:p>
        </w:tc>
      </w:tr>
      <w:tr w:rsidR="004122BC" w:rsidRPr="00C94DF0" w14:paraId="74D5B34A" w14:textId="77777777" w:rsidTr="00D72760">
        <w:trPr>
          <w:trHeight w:val="565"/>
        </w:trPr>
        <w:tc>
          <w:tcPr>
            <w:tcW w:w="5807" w:type="dxa"/>
            <w:vAlign w:val="center"/>
          </w:tcPr>
          <w:p w14:paraId="68F06153" w14:textId="77777777" w:rsidR="004122BC" w:rsidRPr="00C94DF0" w:rsidRDefault="004122BC" w:rsidP="004E4B79">
            <w:pPr>
              <w:spacing w:after="0"/>
            </w:pPr>
            <w:r w:rsidRPr="00C94DF0">
              <w:rPr>
                <w:sz w:val="22"/>
                <w:szCs w:val="22"/>
              </w:rPr>
              <w:t xml:space="preserve">Резидентство особой экономической зоны </w:t>
            </w:r>
          </w:p>
        </w:tc>
        <w:tc>
          <w:tcPr>
            <w:tcW w:w="4536" w:type="dxa"/>
            <w:vAlign w:val="center"/>
          </w:tcPr>
          <w:p w14:paraId="68D2AA21" w14:textId="77777777" w:rsidR="004122BC" w:rsidRPr="00C94DF0" w:rsidRDefault="004122BC" w:rsidP="004E4B79">
            <w:pPr>
              <w:spacing w:after="0"/>
            </w:pPr>
          </w:p>
        </w:tc>
      </w:tr>
      <w:tr w:rsidR="004122BC" w:rsidRPr="00C94DF0" w14:paraId="3BF505DE" w14:textId="77777777" w:rsidTr="00D72760">
        <w:tc>
          <w:tcPr>
            <w:tcW w:w="5807" w:type="dxa"/>
            <w:vAlign w:val="center"/>
          </w:tcPr>
          <w:p w14:paraId="454C0F06" w14:textId="77777777" w:rsidR="004122BC" w:rsidRPr="00C94DF0" w:rsidRDefault="004122BC" w:rsidP="004E4B79">
            <w:pPr>
              <w:spacing w:after="0"/>
            </w:pPr>
            <w:r w:rsidRPr="00C94DF0">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4536" w:type="dxa"/>
            <w:vAlign w:val="center"/>
          </w:tcPr>
          <w:p w14:paraId="11E93DD0" w14:textId="77777777" w:rsidR="004122BC" w:rsidRPr="00C94DF0" w:rsidRDefault="004122BC" w:rsidP="004E4B79">
            <w:pPr>
              <w:spacing w:after="0"/>
            </w:pPr>
          </w:p>
        </w:tc>
      </w:tr>
      <w:tr w:rsidR="004122BC" w:rsidRPr="00C94DF0" w14:paraId="28D71DEB" w14:textId="77777777" w:rsidTr="00D72760">
        <w:trPr>
          <w:trHeight w:val="312"/>
        </w:trPr>
        <w:tc>
          <w:tcPr>
            <w:tcW w:w="5807" w:type="dxa"/>
            <w:vAlign w:val="center"/>
          </w:tcPr>
          <w:p w14:paraId="41EEDD0E" w14:textId="77777777" w:rsidR="004122BC" w:rsidRPr="00C94DF0" w:rsidRDefault="004122BC" w:rsidP="004E4B79">
            <w:pPr>
              <w:spacing w:after="0"/>
            </w:pPr>
            <w:r w:rsidRPr="00C94DF0">
              <w:rPr>
                <w:sz w:val="22"/>
                <w:szCs w:val="22"/>
              </w:rPr>
              <w:t>Наличие собственного производства товаров</w:t>
            </w:r>
          </w:p>
        </w:tc>
        <w:tc>
          <w:tcPr>
            <w:tcW w:w="4536" w:type="dxa"/>
            <w:vAlign w:val="center"/>
          </w:tcPr>
          <w:p w14:paraId="03A33FE6" w14:textId="77777777" w:rsidR="004122BC" w:rsidRPr="00C94DF0" w:rsidRDefault="004122BC" w:rsidP="004E4B79">
            <w:pPr>
              <w:spacing w:after="0"/>
            </w:pPr>
          </w:p>
        </w:tc>
      </w:tr>
      <w:tr w:rsidR="004122BC" w:rsidRPr="00C94DF0" w14:paraId="51212CBE" w14:textId="77777777" w:rsidTr="00D72760">
        <w:trPr>
          <w:trHeight w:val="312"/>
        </w:trPr>
        <w:tc>
          <w:tcPr>
            <w:tcW w:w="5807" w:type="dxa"/>
            <w:vAlign w:val="center"/>
          </w:tcPr>
          <w:p w14:paraId="5FA37F29" w14:textId="77777777" w:rsidR="004122BC" w:rsidRPr="00C94DF0" w:rsidRDefault="004122BC" w:rsidP="004E4B79">
            <w:pPr>
              <w:spacing w:after="0"/>
            </w:pPr>
            <w:r w:rsidRPr="00C94DF0">
              <w:rPr>
                <w:sz w:val="22"/>
                <w:szCs w:val="22"/>
              </w:rPr>
              <w:t>Наличие дилерских отношений с предоставлением подтверждающих документов</w:t>
            </w:r>
          </w:p>
        </w:tc>
        <w:tc>
          <w:tcPr>
            <w:tcW w:w="4536" w:type="dxa"/>
            <w:vAlign w:val="center"/>
          </w:tcPr>
          <w:p w14:paraId="1E5229FA" w14:textId="77777777" w:rsidR="004122BC" w:rsidRPr="00C94DF0" w:rsidRDefault="004122BC" w:rsidP="004E4B79">
            <w:pPr>
              <w:spacing w:after="0"/>
            </w:pPr>
          </w:p>
        </w:tc>
      </w:tr>
      <w:tr w:rsidR="004122BC" w:rsidRPr="00C94DF0" w14:paraId="7B9107C5" w14:textId="77777777" w:rsidTr="00D72760">
        <w:tc>
          <w:tcPr>
            <w:tcW w:w="5807" w:type="dxa"/>
            <w:vAlign w:val="center"/>
          </w:tcPr>
          <w:p w14:paraId="00BE5576" w14:textId="77777777" w:rsidR="004122BC" w:rsidRPr="00C94DF0" w:rsidRDefault="004122BC" w:rsidP="004E4B79">
            <w:pPr>
              <w:spacing w:after="0"/>
            </w:pPr>
            <w:r w:rsidRPr="00C94DF0">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536" w:type="dxa"/>
            <w:vAlign w:val="center"/>
          </w:tcPr>
          <w:p w14:paraId="20E13A94" w14:textId="77777777" w:rsidR="004122BC" w:rsidRPr="00C94DF0" w:rsidRDefault="004122BC" w:rsidP="004E4B79">
            <w:pPr>
              <w:spacing w:after="0"/>
            </w:pPr>
          </w:p>
        </w:tc>
      </w:tr>
      <w:tr w:rsidR="004122BC" w:rsidRPr="00C94DF0" w14:paraId="090C3186" w14:textId="77777777" w:rsidTr="00D72760">
        <w:tc>
          <w:tcPr>
            <w:tcW w:w="5807" w:type="dxa"/>
            <w:vAlign w:val="center"/>
          </w:tcPr>
          <w:p w14:paraId="05E40B44" w14:textId="77777777" w:rsidR="004122BC" w:rsidRPr="00C94DF0" w:rsidRDefault="004122BC" w:rsidP="004E4B79">
            <w:pPr>
              <w:spacing w:after="0"/>
            </w:pPr>
            <w:r w:rsidRPr="00C94DF0">
              <w:rPr>
                <w:sz w:val="22"/>
                <w:szCs w:val="22"/>
              </w:rPr>
              <w:t xml:space="preserve">Наличие собственного оборудования, автотранспорта </w:t>
            </w:r>
          </w:p>
        </w:tc>
        <w:tc>
          <w:tcPr>
            <w:tcW w:w="4536" w:type="dxa"/>
            <w:vAlign w:val="center"/>
          </w:tcPr>
          <w:p w14:paraId="1890E0C9" w14:textId="77777777" w:rsidR="004122BC" w:rsidRPr="00C94DF0" w:rsidRDefault="004122BC" w:rsidP="004E4B79">
            <w:pPr>
              <w:spacing w:after="0"/>
            </w:pPr>
          </w:p>
        </w:tc>
      </w:tr>
      <w:tr w:rsidR="004122BC" w:rsidRPr="00C94DF0" w14:paraId="72AA5D71" w14:textId="77777777" w:rsidTr="00D72760">
        <w:tc>
          <w:tcPr>
            <w:tcW w:w="5807" w:type="dxa"/>
            <w:vAlign w:val="center"/>
          </w:tcPr>
          <w:p w14:paraId="33D4A57E" w14:textId="77777777" w:rsidR="004122BC" w:rsidRPr="00C94DF0" w:rsidRDefault="004122BC" w:rsidP="004E4B79">
            <w:pPr>
              <w:spacing w:after="0"/>
            </w:pPr>
            <w:r w:rsidRPr="00C94DF0">
              <w:rPr>
                <w:sz w:val="22"/>
                <w:szCs w:val="22"/>
              </w:rPr>
              <w:t>Наличие арендованного оборудования, автотранспорта</w:t>
            </w:r>
          </w:p>
        </w:tc>
        <w:tc>
          <w:tcPr>
            <w:tcW w:w="4536" w:type="dxa"/>
            <w:vAlign w:val="center"/>
          </w:tcPr>
          <w:p w14:paraId="7FDD9502" w14:textId="77777777" w:rsidR="004122BC" w:rsidRPr="00C94DF0" w:rsidRDefault="004122BC" w:rsidP="004E4B79">
            <w:pPr>
              <w:spacing w:after="0"/>
            </w:pPr>
          </w:p>
        </w:tc>
      </w:tr>
      <w:tr w:rsidR="004122BC" w:rsidRPr="00C94DF0" w14:paraId="25AE2A7F" w14:textId="77777777" w:rsidTr="00D72760">
        <w:tc>
          <w:tcPr>
            <w:tcW w:w="5807" w:type="dxa"/>
            <w:vAlign w:val="center"/>
          </w:tcPr>
          <w:p w14:paraId="0CCFB1AA" w14:textId="77777777" w:rsidR="004122BC" w:rsidRPr="00C94DF0" w:rsidRDefault="004122BC" w:rsidP="004E4B79">
            <w:pPr>
              <w:spacing w:after="0"/>
            </w:pPr>
            <w:r w:rsidRPr="00C94DF0">
              <w:rPr>
                <w:sz w:val="22"/>
                <w:szCs w:val="22"/>
              </w:rPr>
              <w:t>Численность работников с разделением на:</w:t>
            </w:r>
          </w:p>
          <w:p w14:paraId="16DF72BE" w14:textId="77777777" w:rsidR="004122BC" w:rsidRPr="00C94DF0" w:rsidRDefault="004122BC" w:rsidP="004E4B79">
            <w:pPr>
              <w:spacing w:after="0"/>
            </w:pPr>
            <w:r w:rsidRPr="00C94DF0">
              <w:rPr>
                <w:sz w:val="22"/>
                <w:szCs w:val="22"/>
              </w:rPr>
              <w:t>- административный персонал</w:t>
            </w:r>
          </w:p>
          <w:p w14:paraId="1541AE67" w14:textId="77777777" w:rsidR="004122BC" w:rsidRPr="00C94DF0" w:rsidRDefault="004122BC" w:rsidP="004E4B79">
            <w:pPr>
              <w:spacing w:after="0"/>
            </w:pPr>
            <w:r w:rsidRPr="00C94DF0">
              <w:rPr>
                <w:sz w:val="22"/>
                <w:szCs w:val="22"/>
              </w:rPr>
              <w:t>- производственный персонал</w:t>
            </w:r>
          </w:p>
        </w:tc>
        <w:tc>
          <w:tcPr>
            <w:tcW w:w="4536" w:type="dxa"/>
            <w:vAlign w:val="center"/>
          </w:tcPr>
          <w:p w14:paraId="13CC74EB" w14:textId="77777777" w:rsidR="004122BC" w:rsidRPr="00C94DF0" w:rsidRDefault="004122BC" w:rsidP="004E4B79">
            <w:pPr>
              <w:spacing w:after="0"/>
            </w:pPr>
          </w:p>
        </w:tc>
      </w:tr>
      <w:tr w:rsidR="004122BC" w:rsidRPr="00C94DF0" w14:paraId="3807A8A9" w14:textId="77777777" w:rsidTr="00D72760">
        <w:trPr>
          <w:trHeight w:val="432"/>
        </w:trPr>
        <w:tc>
          <w:tcPr>
            <w:tcW w:w="5807" w:type="dxa"/>
            <w:vAlign w:val="center"/>
          </w:tcPr>
          <w:p w14:paraId="25A11CC9" w14:textId="77777777" w:rsidR="004122BC" w:rsidRPr="00C94DF0" w:rsidRDefault="004122BC" w:rsidP="004E4B79">
            <w:pPr>
              <w:spacing w:after="0"/>
            </w:pPr>
            <w:r w:rsidRPr="00C94DF0">
              <w:rPr>
                <w:sz w:val="22"/>
                <w:szCs w:val="22"/>
              </w:rPr>
              <w:t>Наличие дочерних/зависимых обществ, филиалов, представительств с указанием наименований и адреса</w:t>
            </w:r>
          </w:p>
        </w:tc>
        <w:tc>
          <w:tcPr>
            <w:tcW w:w="4536" w:type="dxa"/>
            <w:vAlign w:val="center"/>
          </w:tcPr>
          <w:p w14:paraId="30DA0BE9" w14:textId="77777777" w:rsidR="004122BC" w:rsidRPr="00C94DF0" w:rsidRDefault="004122BC" w:rsidP="004E4B79">
            <w:pPr>
              <w:spacing w:after="0"/>
            </w:pPr>
          </w:p>
        </w:tc>
      </w:tr>
      <w:tr w:rsidR="004122BC" w:rsidRPr="00C94DF0" w14:paraId="5188C46E" w14:textId="77777777" w:rsidTr="00D72760">
        <w:tc>
          <w:tcPr>
            <w:tcW w:w="5807" w:type="dxa"/>
            <w:vAlign w:val="center"/>
          </w:tcPr>
          <w:p w14:paraId="18DE2C05" w14:textId="77777777" w:rsidR="004122BC" w:rsidRPr="00C94DF0" w:rsidRDefault="004122BC" w:rsidP="004E4B79">
            <w:pPr>
              <w:spacing w:after="0"/>
            </w:pPr>
            <w:r w:rsidRPr="00C94DF0">
              <w:rPr>
                <w:sz w:val="22"/>
                <w:szCs w:val="22"/>
              </w:rPr>
              <w:t>Контрагенты, которые могут дать рекомендации (наименование, контактные данные)</w:t>
            </w:r>
          </w:p>
        </w:tc>
        <w:tc>
          <w:tcPr>
            <w:tcW w:w="4536" w:type="dxa"/>
            <w:vAlign w:val="center"/>
          </w:tcPr>
          <w:p w14:paraId="1E4B8061" w14:textId="77777777" w:rsidR="004122BC" w:rsidRPr="00C94DF0" w:rsidRDefault="004122BC" w:rsidP="004E4B79">
            <w:pPr>
              <w:spacing w:after="0"/>
            </w:pPr>
          </w:p>
        </w:tc>
      </w:tr>
      <w:tr w:rsidR="004122BC" w:rsidRPr="00C94DF0" w14:paraId="33D1280F" w14:textId="77777777" w:rsidTr="00D72760">
        <w:tc>
          <w:tcPr>
            <w:tcW w:w="5807" w:type="dxa"/>
            <w:vAlign w:val="center"/>
          </w:tcPr>
          <w:p w14:paraId="06E49CD6" w14:textId="77777777" w:rsidR="004122BC" w:rsidRPr="00C94DF0" w:rsidRDefault="004122BC" w:rsidP="004E4B79">
            <w:pPr>
              <w:spacing w:after="0"/>
            </w:pPr>
            <w:r w:rsidRPr="00C94DF0">
              <w:rPr>
                <w:sz w:val="22"/>
                <w:szCs w:val="22"/>
              </w:rPr>
              <w:t xml:space="preserve">Адрес вэб сайта, при наличии </w:t>
            </w:r>
          </w:p>
        </w:tc>
        <w:tc>
          <w:tcPr>
            <w:tcW w:w="4536" w:type="dxa"/>
            <w:vAlign w:val="center"/>
          </w:tcPr>
          <w:p w14:paraId="0B616E4D" w14:textId="77777777" w:rsidR="004122BC" w:rsidRPr="00C94DF0" w:rsidRDefault="004122BC" w:rsidP="004E4B79">
            <w:pPr>
              <w:spacing w:after="0"/>
            </w:pPr>
          </w:p>
        </w:tc>
      </w:tr>
      <w:tr w:rsidR="004122BC" w:rsidRPr="00C94DF0" w14:paraId="1FEE761A" w14:textId="77777777" w:rsidTr="00D72760">
        <w:tc>
          <w:tcPr>
            <w:tcW w:w="5807" w:type="dxa"/>
            <w:vAlign w:val="center"/>
          </w:tcPr>
          <w:p w14:paraId="79FAA81A" w14:textId="77777777" w:rsidR="004122BC" w:rsidRPr="00C94DF0" w:rsidRDefault="004122BC" w:rsidP="004E4B79">
            <w:pPr>
              <w:spacing w:after="0"/>
            </w:pPr>
            <w:r w:rsidRPr="00C94DF0">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4536" w:type="dxa"/>
            <w:vAlign w:val="center"/>
          </w:tcPr>
          <w:p w14:paraId="200FF9CA" w14:textId="77777777" w:rsidR="004122BC" w:rsidRPr="00C94DF0" w:rsidRDefault="004122BC" w:rsidP="004E4B79">
            <w:pPr>
              <w:spacing w:after="0"/>
            </w:pPr>
          </w:p>
        </w:tc>
      </w:tr>
      <w:tr w:rsidR="004122BC" w:rsidRPr="00C94DF0" w14:paraId="02C7B735" w14:textId="77777777" w:rsidTr="00D72760">
        <w:tc>
          <w:tcPr>
            <w:tcW w:w="5807" w:type="dxa"/>
            <w:vAlign w:val="center"/>
          </w:tcPr>
          <w:p w14:paraId="1A35945F" w14:textId="77777777" w:rsidR="004122BC" w:rsidRPr="00C94DF0" w:rsidRDefault="004122BC" w:rsidP="004E4B79">
            <w:pPr>
              <w:spacing w:after="0"/>
            </w:pPr>
            <w:r w:rsidRPr="00C94DF0">
              <w:rPr>
                <w:sz w:val="22"/>
                <w:szCs w:val="22"/>
              </w:rPr>
              <w:t>Наличие судимости у руководителя</w:t>
            </w:r>
          </w:p>
        </w:tc>
        <w:tc>
          <w:tcPr>
            <w:tcW w:w="4536" w:type="dxa"/>
            <w:vAlign w:val="center"/>
          </w:tcPr>
          <w:p w14:paraId="1489BA96" w14:textId="77777777" w:rsidR="004122BC" w:rsidRPr="00C94DF0" w:rsidRDefault="004122BC" w:rsidP="004E4B79">
            <w:pPr>
              <w:spacing w:after="0"/>
            </w:pPr>
          </w:p>
        </w:tc>
      </w:tr>
      <w:tr w:rsidR="004122BC" w:rsidRPr="00C94DF0" w14:paraId="49952AB9" w14:textId="77777777" w:rsidTr="00D72760">
        <w:tc>
          <w:tcPr>
            <w:tcW w:w="5807" w:type="dxa"/>
            <w:vAlign w:val="center"/>
          </w:tcPr>
          <w:p w14:paraId="42CC0DE6" w14:textId="77777777" w:rsidR="004122BC" w:rsidRPr="00C94DF0" w:rsidRDefault="004122BC" w:rsidP="004E4B79">
            <w:pPr>
              <w:spacing w:after="0"/>
            </w:pPr>
            <w:r w:rsidRPr="00C94DF0">
              <w:rPr>
                <w:sz w:val="22"/>
                <w:szCs w:val="22"/>
              </w:rPr>
              <w:t xml:space="preserve">Наличие собственных антикоррупционных процедур в организации </w:t>
            </w:r>
          </w:p>
        </w:tc>
        <w:tc>
          <w:tcPr>
            <w:tcW w:w="4536" w:type="dxa"/>
            <w:vAlign w:val="center"/>
          </w:tcPr>
          <w:p w14:paraId="293DF964" w14:textId="77777777" w:rsidR="004122BC" w:rsidRPr="00C94DF0" w:rsidRDefault="004122BC" w:rsidP="004E4B79">
            <w:pPr>
              <w:spacing w:after="0"/>
            </w:pPr>
          </w:p>
        </w:tc>
      </w:tr>
      <w:tr w:rsidR="004122BC" w:rsidRPr="00C94DF0" w14:paraId="4D2EA3A4" w14:textId="77777777" w:rsidTr="00D72760">
        <w:tc>
          <w:tcPr>
            <w:tcW w:w="5807" w:type="dxa"/>
            <w:vAlign w:val="center"/>
          </w:tcPr>
          <w:p w14:paraId="7A94DA4A" w14:textId="77777777" w:rsidR="004122BC" w:rsidRPr="00C94DF0" w:rsidRDefault="004122BC" w:rsidP="004E4B79">
            <w:pPr>
              <w:spacing w:after="0"/>
            </w:pPr>
            <w:r w:rsidRPr="00C94DF0">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536" w:type="dxa"/>
            <w:vAlign w:val="center"/>
          </w:tcPr>
          <w:p w14:paraId="3B8735FB" w14:textId="77777777" w:rsidR="004122BC" w:rsidRPr="00C94DF0" w:rsidRDefault="004122BC" w:rsidP="004E4B79">
            <w:pPr>
              <w:spacing w:after="0"/>
            </w:pPr>
          </w:p>
        </w:tc>
      </w:tr>
    </w:tbl>
    <w:p w14:paraId="1148B308" w14:textId="77777777" w:rsidR="004122BC" w:rsidRPr="00C94DF0" w:rsidRDefault="004122BC" w:rsidP="004122BC">
      <w:pPr>
        <w:spacing w:after="0"/>
        <w:mirrorIndents/>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4122BC" w:rsidRPr="00C94DF0" w14:paraId="4E2DA402" w14:textId="77777777" w:rsidTr="004E4B79">
        <w:tc>
          <w:tcPr>
            <w:tcW w:w="4536" w:type="dxa"/>
            <w:vAlign w:val="center"/>
          </w:tcPr>
          <w:p w14:paraId="2D08F553" w14:textId="77777777" w:rsidR="004122BC" w:rsidRPr="00C94DF0" w:rsidRDefault="004122BC" w:rsidP="004E4B79">
            <w:pPr>
              <w:mirrorIndents/>
              <w:rPr>
                <w:sz w:val="22"/>
                <w:szCs w:val="22"/>
              </w:rPr>
            </w:pPr>
            <w:r w:rsidRPr="00C94DF0">
              <w:rPr>
                <w:sz w:val="22"/>
                <w:szCs w:val="22"/>
              </w:rPr>
              <w:t>Данные предоставил:</w:t>
            </w:r>
          </w:p>
          <w:p w14:paraId="4BB84C91" w14:textId="77777777" w:rsidR="004122BC" w:rsidRPr="00C94DF0" w:rsidRDefault="004122BC" w:rsidP="004E4B79">
            <w:pPr>
              <w:ind w:firstLine="0"/>
              <w:mirrorIndents/>
              <w:rPr>
                <w:sz w:val="22"/>
                <w:szCs w:val="22"/>
              </w:rPr>
            </w:pPr>
            <w:r w:rsidRPr="00C94DF0">
              <w:rPr>
                <w:sz w:val="22"/>
                <w:szCs w:val="22"/>
              </w:rPr>
              <w:t>(ФИО, должность, подпись, дата, печать)</w:t>
            </w:r>
          </w:p>
        </w:tc>
        <w:tc>
          <w:tcPr>
            <w:tcW w:w="5616" w:type="dxa"/>
            <w:vAlign w:val="center"/>
          </w:tcPr>
          <w:p w14:paraId="785E213A" w14:textId="77777777" w:rsidR="004122BC" w:rsidRPr="00C94DF0" w:rsidRDefault="004122BC" w:rsidP="004E4B79">
            <w:pPr>
              <w:ind w:firstLine="0"/>
              <w:mirrorIndents/>
              <w:rPr>
                <w:sz w:val="22"/>
                <w:szCs w:val="22"/>
              </w:rPr>
            </w:pPr>
          </w:p>
        </w:tc>
      </w:tr>
    </w:tbl>
    <w:p w14:paraId="47F9B6F8" w14:textId="77777777" w:rsidR="004122BC" w:rsidRPr="00C94DF0" w:rsidRDefault="004122BC" w:rsidP="004122BC">
      <w:pPr>
        <w:spacing w:after="0" w:line="276" w:lineRule="auto"/>
        <w:ind w:firstLine="567"/>
        <w:rPr>
          <w:i/>
          <w:color w:val="FF0000"/>
          <w:sz w:val="22"/>
          <w:szCs w:val="22"/>
        </w:rPr>
      </w:pPr>
    </w:p>
    <w:p w14:paraId="51ED248E" w14:textId="77777777" w:rsidR="004122BC" w:rsidRPr="00C94DF0" w:rsidRDefault="004122BC" w:rsidP="004122BC">
      <w:pPr>
        <w:spacing w:after="0" w:line="276" w:lineRule="auto"/>
        <w:ind w:firstLine="567"/>
        <w:rPr>
          <w:b/>
          <w:sz w:val="22"/>
          <w:szCs w:val="22"/>
          <w:u w:val="single"/>
        </w:rPr>
      </w:pPr>
      <w:r w:rsidRPr="00C94DF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1A03AF9" w14:textId="77777777" w:rsidR="004122BC" w:rsidRPr="00C94DF0" w:rsidRDefault="004122BC" w:rsidP="004122BC">
      <w:pPr>
        <w:spacing w:after="0"/>
        <w:rPr>
          <w:sz w:val="22"/>
          <w:szCs w:val="22"/>
        </w:rPr>
      </w:pPr>
    </w:p>
    <w:p w14:paraId="4B031EB3" w14:textId="77777777" w:rsidR="004122BC" w:rsidRPr="00C94DF0" w:rsidRDefault="004122BC" w:rsidP="004122BC">
      <w:pPr>
        <w:spacing w:after="0"/>
        <w:ind w:firstLine="567"/>
        <w:jc w:val="center"/>
        <w:rPr>
          <w:b/>
          <w:i/>
          <w:sz w:val="22"/>
          <w:szCs w:val="22"/>
        </w:rPr>
      </w:pPr>
    </w:p>
    <w:p w14:paraId="51BD945D" w14:textId="77777777" w:rsidR="004122BC" w:rsidRPr="00C94DF0" w:rsidRDefault="004122BC" w:rsidP="004122BC">
      <w:pPr>
        <w:spacing w:after="0"/>
        <w:ind w:firstLine="567"/>
        <w:jc w:val="center"/>
        <w:rPr>
          <w:b/>
          <w:i/>
          <w:sz w:val="22"/>
          <w:szCs w:val="22"/>
        </w:rPr>
      </w:pPr>
    </w:p>
    <w:p w14:paraId="70F19DBB" w14:textId="77777777" w:rsidR="004122BC" w:rsidRPr="00C94DF0" w:rsidRDefault="004122BC" w:rsidP="004122BC">
      <w:pPr>
        <w:spacing w:after="0"/>
        <w:ind w:firstLine="567"/>
        <w:jc w:val="center"/>
        <w:rPr>
          <w:b/>
          <w:i/>
          <w:sz w:val="22"/>
          <w:szCs w:val="22"/>
        </w:rPr>
      </w:pPr>
    </w:p>
    <w:p w14:paraId="003D08FF" w14:textId="77777777" w:rsidR="004122BC" w:rsidRPr="00C94DF0" w:rsidRDefault="004122BC" w:rsidP="004122BC">
      <w:pPr>
        <w:spacing w:after="0"/>
        <w:ind w:firstLine="567"/>
        <w:jc w:val="center"/>
        <w:rPr>
          <w:b/>
          <w:i/>
          <w:sz w:val="22"/>
          <w:szCs w:val="22"/>
        </w:rPr>
      </w:pPr>
    </w:p>
    <w:p w14:paraId="408ECE11" w14:textId="77777777" w:rsidR="004122BC" w:rsidRPr="00C94DF0" w:rsidRDefault="004122BC" w:rsidP="004122BC">
      <w:pPr>
        <w:spacing w:after="0"/>
        <w:ind w:firstLine="567"/>
        <w:jc w:val="center"/>
        <w:rPr>
          <w:b/>
          <w:i/>
          <w:sz w:val="22"/>
          <w:szCs w:val="22"/>
        </w:rPr>
      </w:pPr>
    </w:p>
    <w:p w14:paraId="41843B31" w14:textId="77777777" w:rsidR="004122BC" w:rsidRPr="00C94DF0" w:rsidRDefault="004122BC" w:rsidP="004122BC">
      <w:pPr>
        <w:spacing w:after="0"/>
        <w:ind w:firstLine="567"/>
        <w:jc w:val="center"/>
        <w:rPr>
          <w:b/>
          <w:i/>
          <w:sz w:val="22"/>
          <w:szCs w:val="22"/>
        </w:rPr>
      </w:pPr>
    </w:p>
    <w:p w14:paraId="08DFA6F0" w14:textId="77777777" w:rsidR="004122BC" w:rsidRPr="00C94DF0" w:rsidRDefault="004122BC" w:rsidP="004122BC">
      <w:pPr>
        <w:spacing w:after="0"/>
        <w:ind w:firstLine="567"/>
        <w:jc w:val="center"/>
        <w:rPr>
          <w:b/>
          <w:i/>
          <w:sz w:val="22"/>
          <w:szCs w:val="22"/>
        </w:rPr>
      </w:pPr>
    </w:p>
    <w:p w14:paraId="0713FA64" w14:textId="77777777" w:rsidR="004122BC" w:rsidRPr="00C94DF0" w:rsidRDefault="004122BC" w:rsidP="004122BC">
      <w:pPr>
        <w:spacing w:after="0"/>
        <w:ind w:firstLine="567"/>
        <w:jc w:val="center"/>
        <w:rPr>
          <w:b/>
          <w:i/>
          <w:sz w:val="22"/>
          <w:szCs w:val="22"/>
        </w:rPr>
      </w:pPr>
    </w:p>
    <w:p w14:paraId="24798075" w14:textId="77777777" w:rsidR="004122BC" w:rsidRPr="00C94DF0" w:rsidRDefault="004122BC" w:rsidP="004122BC">
      <w:pPr>
        <w:spacing w:after="0"/>
        <w:ind w:firstLine="567"/>
        <w:jc w:val="center"/>
        <w:rPr>
          <w:b/>
          <w:i/>
          <w:sz w:val="22"/>
          <w:szCs w:val="22"/>
        </w:rPr>
      </w:pPr>
    </w:p>
    <w:p w14:paraId="6441CFD5" w14:textId="77777777" w:rsidR="004122BC" w:rsidRPr="00C94DF0" w:rsidRDefault="004122BC" w:rsidP="004122BC">
      <w:pPr>
        <w:spacing w:after="0"/>
        <w:ind w:firstLine="567"/>
        <w:jc w:val="center"/>
        <w:rPr>
          <w:b/>
          <w:i/>
          <w:sz w:val="22"/>
          <w:szCs w:val="22"/>
        </w:rPr>
      </w:pPr>
    </w:p>
    <w:p w14:paraId="4BCF1B95" w14:textId="77777777" w:rsidR="004122BC" w:rsidRPr="00C94DF0" w:rsidRDefault="004122BC" w:rsidP="004122BC">
      <w:pPr>
        <w:spacing w:after="0"/>
        <w:ind w:firstLine="567"/>
        <w:jc w:val="center"/>
        <w:rPr>
          <w:b/>
          <w:i/>
          <w:sz w:val="22"/>
          <w:szCs w:val="22"/>
        </w:rPr>
      </w:pPr>
    </w:p>
    <w:p w14:paraId="636210F9" w14:textId="77777777" w:rsidR="004122BC" w:rsidRPr="00C94DF0" w:rsidRDefault="004122BC" w:rsidP="004122BC">
      <w:pPr>
        <w:spacing w:after="0"/>
        <w:ind w:firstLine="567"/>
        <w:jc w:val="center"/>
        <w:rPr>
          <w:b/>
          <w:i/>
          <w:sz w:val="22"/>
          <w:szCs w:val="22"/>
        </w:rPr>
      </w:pPr>
    </w:p>
    <w:p w14:paraId="4432053C" w14:textId="77777777" w:rsidR="004122BC" w:rsidRPr="00C94DF0" w:rsidRDefault="004122BC" w:rsidP="004122BC">
      <w:pPr>
        <w:spacing w:after="0"/>
        <w:ind w:firstLine="567"/>
        <w:jc w:val="center"/>
        <w:rPr>
          <w:b/>
          <w:i/>
          <w:sz w:val="22"/>
          <w:szCs w:val="22"/>
        </w:rPr>
      </w:pPr>
    </w:p>
    <w:p w14:paraId="4DFFB466" w14:textId="77777777" w:rsidR="004122BC" w:rsidRPr="00C94DF0" w:rsidRDefault="004122BC" w:rsidP="004122BC">
      <w:pPr>
        <w:spacing w:after="0"/>
        <w:ind w:firstLine="567"/>
        <w:jc w:val="center"/>
        <w:rPr>
          <w:b/>
          <w:i/>
          <w:sz w:val="22"/>
          <w:szCs w:val="22"/>
        </w:rPr>
      </w:pPr>
    </w:p>
    <w:p w14:paraId="65B89295" w14:textId="77777777" w:rsidR="004122BC" w:rsidRPr="00C94DF0" w:rsidRDefault="004122BC" w:rsidP="004122BC">
      <w:pPr>
        <w:spacing w:after="0"/>
        <w:ind w:firstLine="567"/>
        <w:jc w:val="center"/>
        <w:rPr>
          <w:b/>
          <w:i/>
          <w:sz w:val="22"/>
          <w:szCs w:val="22"/>
        </w:rPr>
      </w:pPr>
    </w:p>
    <w:p w14:paraId="74DC3CAF" w14:textId="77777777" w:rsidR="004122BC" w:rsidRPr="00C94DF0" w:rsidRDefault="004122BC" w:rsidP="004122BC">
      <w:pPr>
        <w:spacing w:after="0"/>
        <w:ind w:firstLine="567"/>
        <w:jc w:val="center"/>
        <w:rPr>
          <w:b/>
          <w:i/>
          <w:sz w:val="22"/>
          <w:szCs w:val="22"/>
        </w:rPr>
      </w:pPr>
    </w:p>
    <w:p w14:paraId="40110E9E" w14:textId="77777777" w:rsidR="004122BC" w:rsidRPr="00C94DF0" w:rsidRDefault="004122BC" w:rsidP="004122BC">
      <w:pPr>
        <w:spacing w:after="0"/>
        <w:ind w:firstLine="567"/>
        <w:jc w:val="center"/>
        <w:rPr>
          <w:b/>
          <w:i/>
          <w:sz w:val="22"/>
          <w:szCs w:val="22"/>
        </w:rPr>
      </w:pPr>
    </w:p>
    <w:p w14:paraId="696AA5C7" w14:textId="77777777" w:rsidR="004122BC" w:rsidRPr="00C94DF0" w:rsidRDefault="004122BC" w:rsidP="004122BC">
      <w:pPr>
        <w:spacing w:after="0"/>
        <w:ind w:firstLine="567"/>
        <w:jc w:val="center"/>
        <w:rPr>
          <w:b/>
          <w:i/>
          <w:sz w:val="22"/>
          <w:szCs w:val="22"/>
        </w:rPr>
      </w:pPr>
    </w:p>
    <w:p w14:paraId="3B66B017" w14:textId="77777777" w:rsidR="004122BC" w:rsidRPr="00C94DF0" w:rsidRDefault="004122BC" w:rsidP="004122BC">
      <w:pPr>
        <w:spacing w:after="0"/>
        <w:ind w:firstLine="567"/>
        <w:jc w:val="center"/>
        <w:rPr>
          <w:b/>
          <w:i/>
          <w:sz w:val="22"/>
          <w:szCs w:val="22"/>
        </w:rPr>
      </w:pPr>
    </w:p>
    <w:p w14:paraId="6D7E324D" w14:textId="77777777" w:rsidR="004122BC" w:rsidRPr="00C94DF0" w:rsidRDefault="004122BC" w:rsidP="004122BC">
      <w:pPr>
        <w:spacing w:after="0"/>
        <w:ind w:firstLine="567"/>
        <w:jc w:val="center"/>
        <w:rPr>
          <w:b/>
          <w:i/>
          <w:sz w:val="22"/>
          <w:szCs w:val="22"/>
        </w:rPr>
      </w:pPr>
    </w:p>
    <w:p w14:paraId="1D5CACE9" w14:textId="77777777" w:rsidR="004122BC" w:rsidRPr="00C94DF0" w:rsidRDefault="004122BC" w:rsidP="004122BC">
      <w:pPr>
        <w:spacing w:after="0"/>
        <w:ind w:firstLine="567"/>
        <w:jc w:val="center"/>
        <w:rPr>
          <w:b/>
          <w:i/>
          <w:sz w:val="22"/>
          <w:szCs w:val="22"/>
        </w:rPr>
      </w:pPr>
    </w:p>
    <w:p w14:paraId="076220B8" w14:textId="77777777" w:rsidR="004122BC" w:rsidRPr="00C94DF0" w:rsidRDefault="004122BC" w:rsidP="004122BC">
      <w:pPr>
        <w:spacing w:after="0"/>
        <w:ind w:firstLine="567"/>
        <w:jc w:val="center"/>
        <w:rPr>
          <w:b/>
          <w:i/>
          <w:sz w:val="22"/>
          <w:szCs w:val="22"/>
        </w:rPr>
      </w:pPr>
    </w:p>
    <w:p w14:paraId="5A8DDD8D" w14:textId="77777777" w:rsidR="004122BC" w:rsidRPr="00C94DF0" w:rsidRDefault="004122BC" w:rsidP="004122BC">
      <w:pPr>
        <w:spacing w:after="0"/>
        <w:ind w:firstLine="567"/>
        <w:jc w:val="center"/>
        <w:rPr>
          <w:b/>
          <w:i/>
          <w:sz w:val="22"/>
          <w:szCs w:val="22"/>
        </w:rPr>
      </w:pPr>
    </w:p>
    <w:p w14:paraId="0F795898" w14:textId="77777777" w:rsidR="004122BC" w:rsidRPr="00C94DF0" w:rsidRDefault="004122BC" w:rsidP="004122BC">
      <w:pPr>
        <w:spacing w:after="0"/>
        <w:ind w:firstLine="567"/>
        <w:jc w:val="center"/>
        <w:rPr>
          <w:b/>
          <w:i/>
          <w:sz w:val="22"/>
          <w:szCs w:val="22"/>
        </w:rPr>
      </w:pPr>
    </w:p>
    <w:p w14:paraId="3D48880D" w14:textId="77777777" w:rsidR="004122BC" w:rsidRPr="00C94DF0" w:rsidRDefault="004122BC" w:rsidP="004122BC">
      <w:pPr>
        <w:spacing w:after="0"/>
        <w:ind w:firstLine="567"/>
        <w:jc w:val="center"/>
        <w:rPr>
          <w:b/>
          <w:i/>
          <w:sz w:val="22"/>
          <w:szCs w:val="22"/>
        </w:rPr>
      </w:pPr>
    </w:p>
    <w:p w14:paraId="2298237B" w14:textId="77777777" w:rsidR="004122BC" w:rsidRPr="00C94DF0" w:rsidRDefault="004122BC" w:rsidP="004122BC">
      <w:pPr>
        <w:spacing w:after="0"/>
        <w:ind w:firstLine="567"/>
        <w:jc w:val="center"/>
        <w:rPr>
          <w:b/>
          <w:i/>
          <w:sz w:val="22"/>
          <w:szCs w:val="22"/>
        </w:rPr>
      </w:pPr>
    </w:p>
    <w:p w14:paraId="4195E779" w14:textId="77777777" w:rsidR="004122BC" w:rsidRPr="00C94DF0" w:rsidRDefault="004122BC" w:rsidP="004122BC">
      <w:pPr>
        <w:spacing w:after="0"/>
        <w:ind w:firstLine="567"/>
        <w:jc w:val="center"/>
        <w:rPr>
          <w:b/>
          <w:i/>
          <w:sz w:val="22"/>
          <w:szCs w:val="22"/>
        </w:rPr>
      </w:pPr>
    </w:p>
    <w:p w14:paraId="2EDDD2DE" w14:textId="77777777" w:rsidR="004122BC" w:rsidRPr="00C94DF0" w:rsidRDefault="004122BC" w:rsidP="004122BC">
      <w:pPr>
        <w:spacing w:after="0"/>
        <w:ind w:firstLine="567"/>
        <w:jc w:val="center"/>
        <w:rPr>
          <w:b/>
          <w:i/>
          <w:sz w:val="22"/>
          <w:szCs w:val="22"/>
        </w:rPr>
      </w:pPr>
    </w:p>
    <w:p w14:paraId="0EEF542F" w14:textId="77777777" w:rsidR="004122BC" w:rsidRPr="00C94DF0" w:rsidRDefault="004122BC" w:rsidP="004122BC">
      <w:pPr>
        <w:spacing w:after="0"/>
        <w:ind w:firstLine="567"/>
        <w:jc w:val="center"/>
        <w:rPr>
          <w:b/>
          <w:i/>
          <w:sz w:val="22"/>
          <w:szCs w:val="22"/>
        </w:rPr>
      </w:pPr>
    </w:p>
    <w:p w14:paraId="0E7D5822" w14:textId="77777777" w:rsidR="004122BC" w:rsidRPr="00C94DF0" w:rsidRDefault="004122BC" w:rsidP="004122BC">
      <w:pPr>
        <w:spacing w:after="0"/>
        <w:ind w:firstLine="567"/>
        <w:jc w:val="center"/>
        <w:rPr>
          <w:b/>
          <w:i/>
          <w:sz w:val="22"/>
          <w:szCs w:val="22"/>
        </w:rPr>
      </w:pPr>
    </w:p>
    <w:p w14:paraId="79AAC7A5" w14:textId="77777777" w:rsidR="004122BC" w:rsidRPr="00C94DF0" w:rsidRDefault="004122BC" w:rsidP="004122BC">
      <w:pPr>
        <w:spacing w:after="0"/>
        <w:ind w:firstLine="567"/>
        <w:jc w:val="center"/>
        <w:rPr>
          <w:b/>
          <w:i/>
          <w:sz w:val="22"/>
          <w:szCs w:val="22"/>
        </w:rPr>
      </w:pPr>
    </w:p>
    <w:p w14:paraId="27BA0718" w14:textId="77777777" w:rsidR="004122BC" w:rsidRPr="00C94DF0" w:rsidRDefault="004122BC" w:rsidP="004122BC">
      <w:pPr>
        <w:spacing w:after="0"/>
        <w:ind w:firstLine="567"/>
        <w:jc w:val="center"/>
        <w:rPr>
          <w:b/>
          <w:i/>
          <w:sz w:val="22"/>
          <w:szCs w:val="22"/>
        </w:rPr>
      </w:pPr>
    </w:p>
    <w:p w14:paraId="26AEEAD4" w14:textId="77777777" w:rsidR="004122BC" w:rsidRPr="00C94DF0" w:rsidRDefault="004122BC" w:rsidP="004122BC">
      <w:pPr>
        <w:spacing w:after="0"/>
        <w:ind w:firstLine="567"/>
        <w:jc w:val="center"/>
        <w:rPr>
          <w:b/>
          <w:i/>
          <w:sz w:val="22"/>
          <w:szCs w:val="22"/>
        </w:rPr>
      </w:pPr>
    </w:p>
    <w:p w14:paraId="1F7388F4" w14:textId="77777777" w:rsidR="004122BC" w:rsidRPr="00C94DF0" w:rsidRDefault="004122BC" w:rsidP="004122BC">
      <w:pPr>
        <w:spacing w:after="0"/>
        <w:ind w:firstLine="567"/>
        <w:jc w:val="center"/>
        <w:rPr>
          <w:b/>
          <w:i/>
          <w:sz w:val="22"/>
          <w:szCs w:val="22"/>
        </w:rPr>
      </w:pPr>
    </w:p>
    <w:p w14:paraId="2E59CC7D" w14:textId="77777777" w:rsidR="004122BC" w:rsidRPr="00C94DF0" w:rsidRDefault="004122BC" w:rsidP="004122BC">
      <w:pPr>
        <w:spacing w:after="0"/>
        <w:ind w:firstLine="567"/>
        <w:jc w:val="center"/>
        <w:rPr>
          <w:b/>
          <w:i/>
          <w:sz w:val="22"/>
          <w:szCs w:val="22"/>
        </w:rPr>
      </w:pPr>
    </w:p>
    <w:p w14:paraId="460694B4" w14:textId="77777777" w:rsidR="004122BC" w:rsidRPr="00C94DF0" w:rsidRDefault="004122BC" w:rsidP="004122BC">
      <w:pPr>
        <w:spacing w:after="0"/>
        <w:ind w:firstLine="567"/>
        <w:jc w:val="center"/>
        <w:rPr>
          <w:b/>
          <w:i/>
          <w:sz w:val="22"/>
          <w:szCs w:val="22"/>
        </w:rPr>
      </w:pPr>
    </w:p>
    <w:p w14:paraId="05838733" w14:textId="77777777" w:rsidR="004122BC" w:rsidRDefault="004122BC" w:rsidP="004122BC">
      <w:pPr>
        <w:spacing w:after="0"/>
        <w:ind w:firstLine="567"/>
        <w:jc w:val="center"/>
        <w:rPr>
          <w:b/>
          <w:i/>
          <w:sz w:val="22"/>
          <w:szCs w:val="22"/>
        </w:rPr>
      </w:pPr>
    </w:p>
    <w:p w14:paraId="5CE726C5" w14:textId="77777777" w:rsidR="00D72760" w:rsidRPr="00C94DF0" w:rsidRDefault="00D72760" w:rsidP="004122BC">
      <w:pPr>
        <w:spacing w:after="0"/>
        <w:ind w:firstLine="567"/>
        <w:jc w:val="center"/>
        <w:rPr>
          <w:b/>
          <w:i/>
          <w:sz w:val="22"/>
          <w:szCs w:val="22"/>
        </w:rPr>
      </w:pPr>
    </w:p>
    <w:p w14:paraId="21E65FC9" w14:textId="77777777" w:rsidR="004122BC" w:rsidRPr="00C94DF0" w:rsidRDefault="004122BC" w:rsidP="004122BC">
      <w:pPr>
        <w:spacing w:after="0"/>
        <w:ind w:firstLine="567"/>
        <w:jc w:val="center"/>
        <w:rPr>
          <w:b/>
          <w:i/>
          <w:sz w:val="22"/>
          <w:szCs w:val="22"/>
        </w:rPr>
      </w:pPr>
    </w:p>
    <w:p w14:paraId="1DF55499" w14:textId="77777777" w:rsidR="004122BC" w:rsidRPr="00C94DF0" w:rsidRDefault="004122BC" w:rsidP="004122BC">
      <w:pPr>
        <w:spacing w:after="0"/>
        <w:ind w:firstLine="567"/>
        <w:jc w:val="center"/>
        <w:rPr>
          <w:b/>
          <w:i/>
          <w:sz w:val="22"/>
          <w:szCs w:val="22"/>
        </w:rPr>
      </w:pPr>
    </w:p>
    <w:p w14:paraId="67BB3C5C" w14:textId="77777777" w:rsidR="004122BC" w:rsidRPr="00C94DF0" w:rsidRDefault="004122BC" w:rsidP="004122BC">
      <w:pPr>
        <w:spacing w:after="0"/>
        <w:ind w:firstLine="567"/>
        <w:jc w:val="center"/>
        <w:rPr>
          <w:b/>
          <w:i/>
          <w:sz w:val="22"/>
          <w:szCs w:val="22"/>
        </w:rPr>
      </w:pPr>
    </w:p>
    <w:p w14:paraId="150779E7" w14:textId="77777777" w:rsidR="004122BC" w:rsidRPr="00C94DF0" w:rsidRDefault="004122BC" w:rsidP="004122BC">
      <w:pPr>
        <w:spacing w:after="0"/>
        <w:ind w:firstLine="567"/>
        <w:jc w:val="center"/>
        <w:rPr>
          <w:b/>
          <w:i/>
          <w:sz w:val="22"/>
          <w:szCs w:val="22"/>
        </w:rPr>
      </w:pPr>
    </w:p>
    <w:p w14:paraId="5ADC5CA5" w14:textId="77777777" w:rsidR="004122BC" w:rsidRPr="00C94DF0" w:rsidRDefault="004122BC" w:rsidP="004122BC">
      <w:pPr>
        <w:spacing w:after="0"/>
        <w:ind w:firstLine="567"/>
        <w:jc w:val="center"/>
        <w:rPr>
          <w:b/>
          <w:i/>
          <w:sz w:val="22"/>
          <w:szCs w:val="22"/>
        </w:rPr>
      </w:pPr>
    </w:p>
    <w:p w14:paraId="48418FCB" w14:textId="77777777" w:rsidR="004122BC" w:rsidRPr="00C94DF0" w:rsidRDefault="004122BC" w:rsidP="004122BC">
      <w:pPr>
        <w:spacing w:after="0"/>
        <w:ind w:firstLine="567"/>
        <w:jc w:val="center"/>
        <w:rPr>
          <w:b/>
          <w:i/>
          <w:sz w:val="22"/>
          <w:szCs w:val="22"/>
        </w:rPr>
      </w:pPr>
      <w:r w:rsidRPr="00C94DF0">
        <w:rPr>
          <w:b/>
          <w:i/>
          <w:sz w:val="22"/>
          <w:szCs w:val="22"/>
        </w:rPr>
        <w:t>Приложение № 6 к заявке на участие в закупке</w:t>
      </w:r>
    </w:p>
    <w:p w14:paraId="163646C0" w14:textId="77777777" w:rsidR="004122BC" w:rsidRPr="00C94DF0" w:rsidRDefault="004122BC" w:rsidP="004122BC">
      <w:pPr>
        <w:spacing w:after="0"/>
        <w:ind w:firstLine="567"/>
        <w:rPr>
          <w:b/>
          <w:i/>
          <w:sz w:val="22"/>
          <w:szCs w:val="22"/>
        </w:rPr>
      </w:pPr>
    </w:p>
    <w:p w14:paraId="3B44EBB9" w14:textId="77777777" w:rsidR="004122BC" w:rsidRPr="00C94DF0" w:rsidRDefault="004122BC" w:rsidP="004122BC">
      <w:pPr>
        <w:spacing w:after="0"/>
        <w:ind w:firstLine="567"/>
        <w:rPr>
          <w:i/>
          <w:sz w:val="22"/>
          <w:szCs w:val="22"/>
        </w:rPr>
      </w:pPr>
      <w:r w:rsidRPr="00C94DF0">
        <w:rPr>
          <w:i/>
          <w:sz w:val="22"/>
          <w:szCs w:val="22"/>
        </w:rPr>
        <w:t>Предоставить данную форму в формате редактируемого документа (формат *.</w:t>
      </w:r>
      <w:proofErr w:type="spellStart"/>
      <w:r w:rsidRPr="00C94DF0">
        <w:rPr>
          <w:i/>
          <w:sz w:val="22"/>
          <w:szCs w:val="22"/>
        </w:rPr>
        <w:t>doc</w:t>
      </w:r>
      <w:proofErr w:type="spellEnd"/>
      <w:r w:rsidRPr="00C94DF0">
        <w:rPr>
          <w:i/>
          <w:sz w:val="22"/>
          <w:szCs w:val="22"/>
        </w:rPr>
        <w:t xml:space="preserve">). </w:t>
      </w:r>
    </w:p>
    <w:p w14:paraId="5E13E5FB" w14:textId="77777777" w:rsidR="004122BC" w:rsidRPr="00C94DF0" w:rsidRDefault="004122BC" w:rsidP="004122BC">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4122BC" w:rsidRPr="00C94DF0" w14:paraId="31584C16" w14:textId="77777777" w:rsidTr="004E4B79">
        <w:tc>
          <w:tcPr>
            <w:tcW w:w="439" w:type="dxa"/>
            <w:vAlign w:val="center"/>
          </w:tcPr>
          <w:p w14:paraId="3C6ABCDA" w14:textId="77777777" w:rsidR="004122BC" w:rsidRPr="00C94DF0" w:rsidRDefault="004122BC" w:rsidP="004E4B79">
            <w:pPr>
              <w:shd w:val="clear" w:color="auto" w:fill="FFFFFF"/>
              <w:spacing w:after="0"/>
              <w:jc w:val="center"/>
            </w:pPr>
            <w:r w:rsidRPr="00C94DF0">
              <w:rPr>
                <w:color w:val="000000"/>
                <w:sz w:val="22"/>
                <w:szCs w:val="22"/>
              </w:rPr>
              <w:t>1</w:t>
            </w:r>
          </w:p>
        </w:tc>
        <w:tc>
          <w:tcPr>
            <w:tcW w:w="5226" w:type="dxa"/>
            <w:vAlign w:val="center"/>
          </w:tcPr>
          <w:p w14:paraId="65DBDBE6" w14:textId="77777777" w:rsidR="004122BC" w:rsidRPr="00C94DF0" w:rsidRDefault="004122BC" w:rsidP="004E4B79">
            <w:pPr>
              <w:shd w:val="clear" w:color="auto" w:fill="FFFFFF"/>
              <w:spacing w:after="0"/>
            </w:pPr>
            <w:r w:rsidRPr="00C94DF0">
              <w:rPr>
                <w:color w:val="000000"/>
                <w:sz w:val="22"/>
                <w:szCs w:val="22"/>
              </w:rPr>
              <w:t>Наименование контрагента</w:t>
            </w:r>
          </w:p>
        </w:tc>
        <w:tc>
          <w:tcPr>
            <w:tcW w:w="4536" w:type="dxa"/>
            <w:vAlign w:val="center"/>
          </w:tcPr>
          <w:p w14:paraId="3E8FE531" w14:textId="77777777" w:rsidR="004122BC" w:rsidRPr="00C94DF0" w:rsidRDefault="004122BC" w:rsidP="004E4B79">
            <w:pPr>
              <w:spacing w:after="0"/>
            </w:pPr>
          </w:p>
        </w:tc>
      </w:tr>
      <w:tr w:rsidR="004122BC" w:rsidRPr="00C94DF0" w14:paraId="03DDEBF2" w14:textId="77777777" w:rsidTr="004E4B79">
        <w:tc>
          <w:tcPr>
            <w:tcW w:w="439" w:type="dxa"/>
            <w:vAlign w:val="center"/>
          </w:tcPr>
          <w:p w14:paraId="236BC62E" w14:textId="77777777" w:rsidR="004122BC" w:rsidRPr="00C94DF0" w:rsidRDefault="004122BC" w:rsidP="004E4B79">
            <w:pPr>
              <w:shd w:val="clear" w:color="auto" w:fill="FFFFFF"/>
              <w:spacing w:after="0"/>
              <w:jc w:val="center"/>
            </w:pPr>
            <w:r w:rsidRPr="00C94DF0">
              <w:rPr>
                <w:sz w:val="22"/>
                <w:szCs w:val="22"/>
              </w:rPr>
              <w:t>2</w:t>
            </w:r>
          </w:p>
        </w:tc>
        <w:tc>
          <w:tcPr>
            <w:tcW w:w="5226" w:type="dxa"/>
            <w:vAlign w:val="center"/>
          </w:tcPr>
          <w:p w14:paraId="789E928C" w14:textId="77777777" w:rsidR="004122BC" w:rsidRPr="00C94DF0" w:rsidRDefault="004122BC" w:rsidP="004E4B79">
            <w:pPr>
              <w:shd w:val="clear" w:color="auto" w:fill="FFFFFF"/>
              <w:spacing w:after="0"/>
            </w:pPr>
            <w:r w:rsidRPr="00C94DF0">
              <w:rPr>
                <w:color w:val="000000"/>
                <w:sz w:val="22"/>
                <w:szCs w:val="22"/>
              </w:rPr>
              <w:t>Получатель денежных средств</w:t>
            </w:r>
          </w:p>
          <w:p w14:paraId="7668FBC5" w14:textId="77777777" w:rsidR="004122BC" w:rsidRPr="00C94DF0" w:rsidRDefault="004122BC" w:rsidP="004E4B79">
            <w:pPr>
              <w:shd w:val="clear" w:color="auto" w:fill="FFFFFF"/>
              <w:spacing w:after="0"/>
              <w:ind w:firstLine="10"/>
            </w:pPr>
            <w:r w:rsidRPr="00C94DF0">
              <w:rPr>
                <w:color w:val="000000"/>
                <w:sz w:val="22"/>
                <w:szCs w:val="22"/>
              </w:rPr>
              <w:t>(указать наименование, расчетные реквизиты, ИНН/КПП, лицевой счет получателя)</w:t>
            </w:r>
          </w:p>
        </w:tc>
        <w:tc>
          <w:tcPr>
            <w:tcW w:w="4536" w:type="dxa"/>
            <w:vAlign w:val="center"/>
          </w:tcPr>
          <w:p w14:paraId="348F9899" w14:textId="77777777" w:rsidR="004122BC" w:rsidRPr="00C94DF0" w:rsidRDefault="004122BC" w:rsidP="004E4B79">
            <w:pPr>
              <w:spacing w:after="0"/>
            </w:pPr>
          </w:p>
        </w:tc>
      </w:tr>
      <w:tr w:rsidR="004122BC" w:rsidRPr="00C94DF0" w14:paraId="227E6DE1" w14:textId="77777777" w:rsidTr="004E4B79">
        <w:tc>
          <w:tcPr>
            <w:tcW w:w="439" w:type="dxa"/>
            <w:vAlign w:val="center"/>
          </w:tcPr>
          <w:p w14:paraId="73B14587" w14:textId="77777777" w:rsidR="004122BC" w:rsidRPr="00C94DF0" w:rsidRDefault="004122BC" w:rsidP="004E4B79">
            <w:pPr>
              <w:shd w:val="clear" w:color="auto" w:fill="FFFFFF"/>
              <w:spacing w:after="0"/>
              <w:jc w:val="center"/>
            </w:pPr>
            <w:r w:rsidRPr="00C94DF0">
              <w:rPr>
                <w:sz w:val="22"/>
                <w:szCs w:val="22"/>
              </w:rPr>
              <w:t>3</w:t>
            </w:r>
          </w:p>
        </w:tc>
        <w:tc>
          <w:tcPr>
            <w:tcW w:w="5226" w:type="dxa"/>
            <w:vAlign w:val="center"/>
          </w:tcPr>
          <w:p w14:paraId="72C54918" w14:textId="77777777" w:rsidR="004122BC" w:rsidRPr="00C94DF0" w:rsidRDefault="004122BC" w:rsidP="004E4B79">
            <w:pPr>
              <w:shd w:val="clear" w:color="auto" w:fill="FFFFFF"/>
              <w:spacing w:after="0"/>
            </w:pPr>
            <w:r w:rsidRPr="00C94DF0">
              <w:rPr>
                <w:color w:val="000000"/>
                <w:sz w:val="22"/>
                <w:szCs w:val="22"/>
              </w:rPr>
              <w:t>Юридический адрес</w:t>
            </w:r>
          </w:p>
        </w:tc>
        <w:tc>
          <w:tcPr>
            <w:tcW w:w="4536" w:type="dxa"/>
            <w:vAlign w:val="center"/>
          </w:tcPr>
          <w:p w14:paraId="15922411" w14:textId="77777777" w:rsidR="004122BC" w:rsidRPr="00C94DF0" w:rsidRDefault="004122BC" w:rsidP="004E4B79">
            <w:pPr>
              <w:spacing w:after="0"/>
            </w:pPr>
          </w:p>
        </w:tc>
      </w:tr>
      <w:tr w:rsidR="004122BC" w:rsidRPr="00C94DF0" w14:paraId="1D653E30" w14:textId="77777777" w:rsidTr="004E4B79">
        <w:tc>
          <w:tcPr>
            <w:tcW w:w="439" w:type="dxa"/>
            <w:vAlign w:val="center"/>
          </w:tcPr>
          <w:p w14:paraId="674A1213" w14:textId="77777777" w:rsidR="004122BC" w:rsidRPr="00C94DF0" w:rsidRDefault="004122BC" w:rsidP="004E4B79">
            <w:pPr>
              <w:shd w:val="clear" w:color="auto" w:fill="FFFFFF"/>
              <w:spacing w:after="0"/>
              <w:jc w:val="center"/>
            </w:pPr>
            <w:r w:rsidRPr="00C94DF0">
              <w:rPr>
                <w:sz w:val="22"/>
                <w:szCs w:val="22"/>
              </w:rPr>
              <w:t>4</w:t>
            </w:r>
          </w:p>
        </w:tc>
        <w:tc>
          <w:tcPr>
            <w:tcW w:w="5226" w:type="dxa"/>
            <w:vAlign w:val="center"/>
          </w:tcPr>
          <w:p w14:paraId="1FA44BBB" w14:textId="77777777" w:rsidR="004122BC" w:rsidRPr="00C94DF0" w:rsidRDefault="004122BC" w:rsidP="004E4B79">
            <w:pPr>
              <w:shd w:val="clear" w:color="auto" w:fill="FFFFFF"/>
              <w:spacing w:after="0"/>
            </w:pPr>
            <w:r w:rsidRPr="00C94DF0">
              <w:rPr>
                <w:color w:val="000000"/>
                <w:sz w:val="22"/>
                <w:szCs w:val="22"/>
              </w:rPr>
              <w:t>Почтовый адрес</w:t>
            </w:r>
          </w:p>
        </w:tc>
        <w:tc>
          <w:tcPr>
            <w:tcW w:w="4536" w:type="dxa"/>
            <w:vAlign w:val="center"/>
          </w:tcPr>
          <w:p w14:paraId="7CF9FCD4" w14:textId="77777777" w:rsidR="004122BC" w:rsidRPr="00C94DF0" w:rsidRDefault="004122BC" w:rsidP="004E4B79">
            <w:pPr>
              <w:spacing w:after="0"/>
            </w:pPr>
          </w:p>
        </w:tc>
      </w:tr>
      <w:tr w:rsidR="004122BC" w:rsidRPr="00C94DF0" w14:paraId="566FC5F8" w14:textId="77777777" w:rsidTr="004E4B79">
        <w:tc>
          <w:tcPr>
            <w:tcW w:w="439" w:type="dxa"/>
            <w:vAlign w:val="center"/>
          </w:tcPr>
          <w:p w14:paraId="500F83F0" w14:textId="77777777" w:rsidR="004122BC" w:rsidRPr="00C94DF0" w:rsidRDefault="004122BC" w:rsidP="004E4B79">
            <w:pPr>
              <w:shd w:val="clear" w:color="auto" w:fill="FFFFFF"/>
              <w:spacing w:after="0"/>
              <w:jc w:val="center"/>
            </w:pPr>
            <w:r w:rsidRPr="00C94DF0">
              <w:rPr>
                <w:sz w:val="22"/>
                <w:szCs w:val="22"/>
              </w:rPr>
              <w:t>5</w:t>
            </w:r>
          </w:p>
        </w:tc>
        <w:tc>
          <w:tcPr>
            <w:tcW w:w="5226" w:type="dxa"/>
            <w:vAlign w:val="center"/>
          </w:tcPr>
          <w:p w14:paraId="7E45797B" w14:textId="77777777" w:rsidR="004122BC" w:rsidRPr="00C94DF0" w:rsidRDefault="004122BC" w:rsidP="004E4B79">
            <w:pPr>
              <w:shd w:val="clear" w:color="auto" w:fill="FFFFFF"/>
              <w:spacing w:after="0"/>
            </w:pPr>
            <w:r w:rsidRPr="00C94DF0">
              <w:rPr>
                <w:color w:val="000000"/>
                <w:sz w:val="22"/>
                <w:szCs w:val="22"/>
              </w:rPr>
              <w:t>E-mail</w:t>
            </w:r>
          </w:p>
        </w:tc>
        <w:tc>
          <w:tcPr>
            <w:tcW w:w="4536" w:type="dxa"/>
            <w:vAlign w:val="center"/>
          </w:tcPr>
          <w:p w14:paraId="4A526815" w14:textId="77777777" w:rsidR="004122BC" w:rsidRPr="00C94DF0" w:rsidRDefault="004122BC" w:rsidP="004E4B79">
            <w:pPr>
              <w:spacing w:after="0"/>
            </w:pPr>
          </w:p>
        </w:tc>
      </w:tr>
      <w:tr w:rsidR="004122BC" w:rsidRPr="00C94DF0" w14:paraId="11469C4A" w14:textId="77777777" w:rsidTr="004E4B79">
        <w:tc>
          <w:tcPr>
            <w:tcW w:w="439" w:type="dxa"/>
            <w:vMerge w:val="restart"/>
            <w:vAlign w:val="center"/>
          </w:tcPr>
          <w:p w14:paraId="190A9ADB" w14:textId="77777777" w:rsidR="004122BC" w:rsidRPr="00C94DF0" w:rsidRDefault="004122BC" w:rsidP="004E4B79">
            <w:pPr>
              <w:spacing w:after="0"/>
              <w:jc w:val="center"/>
            </w:pPr>
            <w:r w:rsidRPr="00C94DF0">
              <w:rPr>
                <w:sz w:val="22"/>
                <w:szCs w:val="22"/>
              </w:rPr>
              <w:t>6</w:t>
            </w:r>
          </w:p>
        </w:tc>
        <w:tc>
          <w:tcPr>
            <w:tcW w:w="5226" w:type="dxa"/>
            <w:vAlign w:val="center"/>
          </w:tcPr>
          <w:p w14:paraId="46E37C47" w14:textId="77777777" w:rsidR="004122BC" w:rsidRPr="00C94DF0" w:rsidRDefault="004122BC" w:rsidP="004E4B79">
            <w:pPr>
              <w:shd w:val="clear" w:color="auto" w:fill="FFFFFF"/>
              <w:spacing w:after="0"/>
            </w:pPr>
            <w:r w:rsidRPr="00C94DF0">
              <w:rPr>
                <w:color w:val="000000"/>
                <w:sz w:val="22"/>
                <w:szCs w:val="22"/>
              </w:rPr>
              <w:t>Расчетный счет</w:t>
            </w:r>
          </w:p>
        </w:tc>
        <w:tc>
          <w:tcPr>
            <w:tcW w:w="4536" w:type="dxa"/>
            <w:vAlign w:val="center"/>
          </w:tcPr>
          <w:p w14:paraId="20239CE4" w14:textId="77777777" w:rsidR="004122BC" w:rsidRPr="00C94DF0" w:rsidRDefault="004122BC" w:rsidP="004E4B79">
            <w:pPr>
              <w:spacing w:after="0"/>
            </w:pPr>
          </w:p>
        </w:tc>
      </w:tr>
      <w:tr w:rsidR="004122BC" w:rsidRPr="00C94DF0" w14:paraId="141A82F1" w14:textId="77777777" w:rsidTr="004E4B79">
        <w:tc>
          <w:tcPr>
            <w:tcW w:w="439" w:type="dxa"/>
            <w:vMerge/>
            <w:vAlign w:val="center"/>
          </w:tcPr>
          <w:p w14:paraId="5CE684F8" w14:textId="77777777" w:rsidR="004122BC" w:rsidRPr="00C94DF0" w:rsidRDefault="004122BC" w:rsidP="004E4B79">
            <w:pPr>
              <w:spacing w:after="0"/>
              <w:jc w:val="center"/>
            </w:pPr>
          </w:p>
        </w:tc>
        <w:tc>
          <w:tcPr>
            <w:tcW w:w="5226" w:type="dxa"/>
            <w:vAlign w:val="center"/>
          </w:tcPr>
          <w:p w14:paraId="1287FFE1" w14:textId="77777777" w:rsidR="004122BC" w:rsidRPr="00C94DF0" w:rsidRDefault="004122BC" w:rsidP="004E4B79">
            <w:pPr>
              <w:shd w:val="clear" w:color="auto" w:fill="FFFFFF"/>
              <w:spacing w:after="0"/>
            </w:pPr>
            <w:r w:rsidRPr="00C94DF0">
              <w:rPr>
                <w:color w:val="000000"/>
                <w:sz w:val="22"/>
                <w:szCs w:val="22"/>
              </w:rPr>
              <w:t>Банк</w:t>
            </w:r>
          </w:p>
        </w:tc>
        <w:tc>
          <w:tcPr>
            <w:tcW w:w="4536" w:type="dxa"/>
            <w:vAlign w:val="center"/>
          </w:tcPr>
          <w:p w14:paraId="06700FCB" w14:textId="77777777" w:rsidR="004122BC" w:rsidRPr="00C94DF0" w:rsidRDefault="004122BC" w:rsidP="004E4B79">
            <w:pPr>
              <w:spacing w:after="0"/>
            </w:pPr>
          </w:p>
        </w:tc>
      </w:tr>
      <w:tr w:rsidR="004122BC" w:rsidRPr="00C94DF0" w14:paraId="2E4EFEF6" w14:textId="77777777" w:rsidTr="004E4B79">
        <w:tc>
          <w:tcPr>
            <w:tcW w:w="439" w:type="dxa"/>
            <w:vMerge/>
            <w:vAlign w:val="center"/>
          </w:tcPr>
          <w:p w14:paraId="581E00C3" w14:textId="77777777" w:rsidR="004122BC" w:rsidRPr="00C94DF0" w:rsidRDefault="004122BC" w:rsidP="004E4B79">
            <w:pPr>
              <w:spacing w:after="0"/>
              <w:jc w:val="center"/>
            </w:pPr>
          </w:p>
        </w:tc>
        <w:tc>
          <w:tcPr>
            <w:tcW w:w="5226" w:type="dxa"/>
            <w:vAlign w:val="center"/>
          </w:tcPr>
          <w:p w14:paraId="12100EF0" w14:textId="77777777" w:rsidR="004122BC" w:rsidRPr="00C94DF0" w:rsidRDefault="004122BC" w:rsidP="004E4B79">
            <w:pPr>
              <w:shd w:val="clear" w:color="auto" w:fill="FFFFFF"/>
              <w:spacing w:after="0"/>
            </w:pPr>
            <w:r w:rsidRPr="00C94DF0">
              <w:rPr>
                <w:color w:val="000000"/>
                <w:sz w:val="22"/>
                <w:szCs w:val="22"/>
              </w:rPr>
              <w:t>Адрес банка (город)</w:t>
            </w:r>
          </w:p>
        </w:tc>
        <w:tc>
          <w:tcPr>
            <w:tcW w:w="4536" w:type="dxa"/>
            <w:vAlign w:val="center"/>
          </w:tcPr>
          <w:p w14:paraId="0D19B55A" w14:textId="77777777" w:rsidR="004122BC" w:rsidRPr="00C94DF0" w:rsidRDefault="004122BC" w:rsidP="004E4B79">
            <w:pPr>
              <w:spacing w:after="0"/>
            </w:pPr>
          </w:p>
        </w:tc>
      </w:tr>
      <w:tr w:rsidR="004122BC" w:rsidRPr="00C94DF0" w14:paraId="50EAB384" w14:textId="77777777" w:rsidTr="004E4B79">
        <w:tc>
          <w:tcPr>
            <w:tcW w:w="439" w:type="dxa"/>
            <w:vMerge/>
            <w:vAlign w:val="center"/>
          </w:tcPr>
          <w:p w14:paraId="2797DEDD" w14:textId="77777777" w:rsidR="004122BC" w:rsidRPr="00C94DF0" w:rsidRDefault="004122BC" w:rsidP="004E4B79">
            <w:pPr>
              <w:spacing w:after="0"/>
              <w:jc w:val="center"/>
            </w:pPr>
          </w:p>
        </w:tc>
        <w:tc>
          <w:tcPr>
            <w:tcW w:w="5226" w:type="dxa"/>
            <w:vAlign w:val="center"/>
          </w:tcPr>
          <w:p w14:paraId="084D804E" w14:textId="77777777" w:rsidR="004122BC" w:rsidRPr="00C94DF0" w:rsidRDefault="004122BC" w:rsidP="004E4B79">
            <w:pPr>
              <w:shd w:val="clear" w:color="auto" w:fill="FFFFFF"/>
              <w:spacing w:after="0"/>
            </w:pPr>
            <w:r w:rsidRPr="00C94DF0">
              <w:rPr>
                <w:color w:val="000000"/>
                <w:sz w:val="22"/>
                <w:szCs w:val="22"/>
              </w:rPr>
              <w:t>Корреспондентский счет</w:t>
            </w:r>
          </w:p>
        </w:tc>
        <w:tc>
          <w:tcPr>
            <w:tcW w:w="4536" w:type="dxa"/>
            <w:vAlign w:val="center"/>
          </w:tcPr>
          <w:p w14:paraId="203FF6C5" w14:textId="77777777" w:rsidR="004122BC" w:rsidRPr="00C94DF0" w:rsidRDefault="004122BC" w:rsidP="004E4B79">
            <w:pPr>
              <w:spacing w:after="0"/>
            </w:pPr>
          </w:p>
        </w:tc>
      </w:tr>
      <w:tr w:rsidR="004122BC" w:rsidRPr="00C94DF0" w14:paraId="583EBBE5" w14:textId="77777777" w:rsidTr="004E4B79">
        <w:tc>
          <w:tcPr>
            <w:tcW w:w="439" w:type="dxa"/>
            <w:vMerge/>
            <w:vAlign w:val="center"/>
          </w:tcPr>
          <w:p w14:paraId="56F5A186" w14:textId="77777777" w:rsidR="004122BC" w:rsidRPr="00C94DF0" w:rsidRDefault="004122BC" w:rsidP="004E4B79">
            <w:pPr>
              <w:spacing w:after="0"/>
              <w:jc w:val="center"/>
            </w:pPr>
          </w:p>
        </w:tc>
        <w:tc>
          <w:tcPr>
            <w:tcW w:w="5226" w:type="dxa"/>
            <w:vAlign w:val="center"/>
          </w:tcPr>
          <w:p w14:paraId="284271F7" w14:textId="77777777" w:rsidR="004122BC" w:rsidRPr="00C94DF0" w:rsidRDefault="004122BC" w:rsidP="004E4B79">
            <w:pPr>
              <w:shd w:val="clear" w:color="auto" w:fill="FFFFFF"/>
              <w:spacing w:after="0"/>
            </w:pPr>
            <w:r w:rsidRPr="00C94DF0">
              <w:rPr>
                <w:color w:val="000000"/>
                <w:sz w:val="22"/>
                <w:szCs w:val="22"/>
              </w:rPr>
              <w:t>БИК</w:t>
            </w:r>
          </w:p>
        </w:tc>
        <w:tc>
          <w:tcPr>
            <w:tcW w:w="4536" w:type="dxa"/>
            <w:vAlign w:val="center"/>
          </w:tcPr>
          <w:p w14:paraId="181AD3DE" w14:textId="77777777" w:rsidR="004122BC" w:rsidRPr="00C94DF0" w:rsidRDefault="004122BC" w:rsidP="004E4B79">
            <w:pPr>
              <w:spacing w:after="0"/>
            </w:pPr>
          </w:p>
        </w:tc>
      </w:tr>
      <w:tr w:rsidR="004122BC" w:rsidRPr="00C94DF0" w14:paraId="42C00563" w14:textId="77777777" w:rsidTr="004E4B79">
        <w:tc>
          <w:tcPr>
            <w:tcW w:w="439" w:type="dxa"/>
            <w:vAlign w:val="center"/>
          </w:tcPr>
          <w:p w14:paraId="79BB2EA2" w14:textId="77777777" w:rsidR="004122BC" w:rsidRPr="00C94DF0" w:rsidRDefault="004122BC" w:rsidP="004E4B79">
            <w:pPr>
              <w:shd w:val="clear" w:color="auto" w:fill="FFFFFF"/>
              <w:spacing w:after="0"/>
              <w:jc w:val="center"/>
            </w:pPr>
            <w:r w:rsidRPr="00C94DF0">
              <w:rPr>
                <w:sz w:val="22"/>
                <w:szCs w:val="22"/>
              </w:rPr>
              <w:t>7</w:t>
            </w:r>
          </w:p>
        </w:tc>
        <w:tc>
          <w:tcPr>
            <w:tcW w:w="5226" w:type="dxa"/>
            <w:vAlign w:val="center"/>
          </w:tcPr>
          <w:p w14:paraId="1CF8F304" w14:textId="77777777" w:rsidR="004122BC" w:rsidRPr="00C94DF0" w:rsidRDefault="004122BC" w:rsidP="004E4B79">
            <w:pPr>
              <w:shd w:val="clear" w:color="auto" w:fill="FFFFFF"/>
              <w:spacing w:after="0"/>
            </w:pPr>
            <w:r w:rsidRPr="00C94DF0">
              <w:rPr>
                <w:color w:val="000000"/>
                <w:sz w:val="22"/>
                <w:szCs w:val="22"/>
              </w:rPr>
              <w:t>ИНН/КПП</w:t>
            </w:r>
          </w:p>
        </w:tc>
        <w:tc>
          <w:tcPr>
            <w:tcW w:w="4536" w:type="dxa"/>
            <w:vAlign w:val="center"/>
          </w:tcPr>
          <w:p w14:paraId="158FA52A" w14:textId="77777777" w:rsidR="004122BC" w:rsidRPr="00C94DF0" w:rsidRDefault="004122BC" w:rsidP="004E4B79">
            <w:pPr>
              <w:spacing w:after="0"/>
            </w:pPr>
          </w:p>
        </w:tc>
      </w:tr>
      <w:tr w:rsidR="004122BC" w:rsidRPr="00C94DF0" w14:paraId="498ECCE6" w14:textId="77777777" w:rsidTr="004E4B79">
        <w:tc>
          <w:tcPr>
            <w:tcW w:w="439" w:type="dxa"/>
            <w:vAlign w:val="center"/>
          </w:tcPr>
          <w:p w14:paraId="5B9B8B98" w14:textId="77777777" w:rsidR="004122BC" w:rsidRPr="00C94DF0" w:rsidRDefault="004122BC" w:rsidP="004E4B79">
            <w:pPr>
              <w:shd w:val="clear" w:color="auto" w:fill="FFFFFF"/>
              <w:spacing w:after="0"/>
              <w:jc w:val="center"/>
            </w:pPr>
            <w:r w:rsidRPr="00C94DF0">
              <w:rPr>
                <w:sz w:val="22"/>
                <w:szCs w:val="22"/>
              </w:rPr>
              <w:t>8</w:t>
            </w:r>
          </w:p>
        </w:tc>
        <w:tc>
          <w:tcPr>
            <w:tcW w:w="5226" w:type="dxa"/>
            <w:vAlign w:val="center"/>
          </w:tcPr>
          <w:p w14:paraId="79471DE2" w14:textId="77777777" w:rsidR="004122BC" w:rsidRPr="00C94DF0" w:rsidRDefault="004122BC" w:rsidP="004E4B79">
            <w:pPr>
              <w:shd w:val="clear" w:color="auto" w:fill="FFFFFF"/>
              <w:spacing w:after="0"/>
            </w:pPr>
            <w:r w:rsidRPr="00C94DF0">
              <w:rPr>
                <w:color w:val="000000"/>
                <w:sz w:val="22"/>
                <w:szCs w:val="22"/>
              </w:rPr>
              <w:t>Код по ОКВЭД</w:t>
            </w:r>
          </w:p>
        </w:tc>
        <w:tc>
          <w:tcPr>
            <w:tcW w:w="4536" w:type="dxa"/>
            <w:vAlign w:val="center"/>
          </w:tcPr>
          <w:p w14:paraId="385254DF" w14:textId="77777777" w:rsidR="004122BC" w:rsidRPr="00C94DF0" w:rsidRDefault="004122BC" w:rsidP="004E4B79">
            <w:pPr>
              <w:spacing w:after="0"/>
            </w:pPr>
          </w:p>
        </w:tc>
      </w:tr>
      <w:tr w:rsidR="004122BC" w:rsidRPr="00C94DF0" w14:paraId="7EE36C99" w14:textId="77777777" w:rsidTr="004E4B79">
        <w:tc>
          <w:tcPr>
            <w:tcW w:w="439" w:type="dxa"/>
            <w:vAlign w:val="center"/>
          </w:tcPr>
          <w:p w14:paraId="06575DE3" w14:textId="77777777" w:rsidR="004122BC" w:rsidRPr="00C94DF0" w:rsidRDefault="004122BC" w:rsidP="004E4B79">
            <w:pPr>
              <w:shd w:val="clear" w:color="auto" w:fill="FFFFFF"/>
              <w:spacing w:after="0"/>
              <w:jc w:val="center"/>
            </w:pPr>
            <w:r w:rsidRPr="00C94DF0">
              <w:rPr>
                <w:sz w:val="22"/>
                <w:szCs w:val="22"/>
              </w:rPr>
              <w:t>9</w:t>
            </w:r>
          </w:p>
        </w:tc>
        <w:tc>
          <w:tcPr>
            <w:tcW w:w="5226" w:type="dxa"/>
            <w:vAlign w:val="center"/>
          </w:tcPr>
          <w:p w14:paraId="60B98822" w14:textId="77777777" w:rsidR="004122BC" w:rsidRPr="00C94DF0" w:rsidRDefault="004122BC" w:rsidP="004E4B79">
            <w:pPr>
              <w:shd w:val="clear" w:color="auto" w:fill="FFFFFF"/>
              <w:spacing w:after="0"/>
            </w:pPr>
            <w:r w:rsidRPr="00C94DF0">
              <w:rPr>
                <w:color w:val="000000"/>
                <w:sz w:val="22"/>
                <w:szCs w:val="22"/>
              </w:rPr>
              <w:t>Код по ОКПО</w:t>
            </w:r>
          </w:p>
        </w:tc>
        <w:tc>
          <w:tcPr>
            <w:tcW w:w="4536" w:type="dxa"/>
            <w:vAlign w:val="center"/>
          </w:tcPr>
          <w:p w14:paraId="48A862CF" w14:textId="77777777" w:rsidR="004122BC" w:rsidRPr="00C94DF0" w:rsidRDefault="004122BC" w:rsidP="004E4B79">
            <w:pPr>
              <w:spacing w:after="0"/>
            </w:pPr>
          </w:p>
        </w:tc>
      </w:tr>
      <w:tr w:rsidR="004122BC" w:rsidRPr="00C94DF0" w14:paraId="07B45E7C" w14:textId="77777777" w:rsidTr="004E4B79">
        <w:tc>
          <w:tcPr>
            <w:tcW w:w="439" w:type="dxa"/>
            <w:vAlign w:val="center"/>
          </w:tcPr>
          <w:p w14:paraId="75CA1BC5" w14:textId="77777777" w:rsidR="004122BC" w:rsidRPr="00C94DF0" w:rsidRDefault="004122BC" w:rsidP="004E4B79">
            <w:pPr>
              <w:shd w:val="clear" w:color="auto" w:fill="FFFFFF"/>
              <w:spacing w:after="0"/>
              <w:jc w:val="center"/>
            </w:pPr>
            <w:r w:rsidRPr="00C94DF0">
              <w:rPr>
                <w:sz w:val="22"/>
                <w:szCs w:val="22"/>
              </w:rPr>
              <w:t>10</w:t>
            </w:r>
          </w:p>
        </w:tc>
        <w:tc>
          <w:tcPr>
            <w:tcW w:w="5226" w:type="dxa"/>
            <w:vAlign w:val="center"/>
          </w:tcPr>
          <w:p w14:paraId="65984DE0" w14:textId="77777777" w:rsidR="004122BC" w:rsidRPr="00C94DF0" w:rsidRDefault="004122BC" w:rsidP="004E4B79">
            <w:pPr>
              <w:shd w:val="clear" w:color="auto" w:fill="FFFFFF"/>
              <w:spacing w:after="0"/>
            </w:pPr>
            <w:r w:rsidRPr="00C94DF0">
              <w:rPr>
                <w:color w:val="000000"/>
                <w:sz w:val="22"/>
                <w:szCs w:val="22"/>
              </w:rPr>
              <w:t>ОГРН</w:t>
            </w:r>
          </w:p>
        </w:tc>
        <w:tc>
          <w:tcPr>
            <w:tcW w:w="4536" w:type="dxa"/>
            <w:vAlign w:val="center"/>
          </w:tcPr>
          <w:p w14:paraId="1EF06737" w14:textId="77777777" w:rsidR="004122BC" w:rsidRPr="00C94DF0" w:rsidRDefault="004122BC" w:rsidP="004E4B79">
            <w:pPr>
              <w:spacing w:after="0"/>
            </w:pPr>
          </w:p>
        </w:tc>
      </w:tr>
      <w:tr w:rsidR="004122BC" w:rsidRPr="00C94DF0" w14:paraId="6FDD9441" w14:textId="77777777" w:rsidTr="004E4B79">
        <w:tc>
          <w:tcPr>
            <w:tcW w:w="439" w:type="dxa"/>
            <w:vAlign w:val="center"/>
          </w:tcPr>
          <w:p w14:paraId="2D9962AF" w14:textId="77777777" w:rsidR="004122BC" w:rsidRPr="00C94DF0" w:rsidRDefault="004122BC" w:rsidP="004E4B79">
            <w:pPr>
              <w:shd w:val="clear" w:color="auto" w:fill="FFFFFF"/>
              <w:spacing w:after="0"/>
              <w:jc w:val="center"/>
            </w:pPr>
            <w:r w:rsidRPr="00C94DF0">
              <w:rPr>
                <w:sz w:val="22"/>
                <w:szCs w:val="22"/>
              </w:rPr>
              <w:t>11</w:t>
            </w:r>
          </w:p>
        </w:tc>
        <w:tc>
          <w:tcPr>
            <w:tcW w:w="5226" w:type="dxa"/>
            <w:vAlign w:val="center"/>
          </w:tcPr>
          <w:p w14:paraId="706BB0C8" w14:textId="77777777" w:rsidR="004122BC" w:rsidRPr="00C94DF0" w:rsidRDefault="004122BC" w:rsidP="004E4B79">
            <w:pPr>
              <w:shd w:val="clear" w:color="auto" w:fill="FFFFFF"/>
              <w:spacing w:after="0"/>
            </w:pPr>
            <w:r w:rsidRPr="00C94DF0">
              <w:rPr>
                <w:color w:val="000000"/>
                <w:sz w:val="22"/>
                <w:szCs w:val="22"/>
              </w:rPr>
              <w:t>Контактный телефон*</w:t>
            </w:r>
          </w:p>
        </w:tc>
        <w:tc>
          <w:tcPr>
            <w:tcW w:w="4536" w:type="dxa"/>
            <w:vAlign w:val="center"/>
          </w:tcPr>
          <w:p w14:paraId="6E69E75C" w14:textId="77777777" w:rsidR="004122BC" w:rsidRPr="00C94DF0" w:rsidRDefault="004122BC" w:rsidP="004E4B79">
            <w:pPr>
              <w:spacing w:after="0"/>
            </w:pPr>
          </w:p>
        </w:tc>
      </w:tr>
      <w:tr w:rsidR="004122BC" w:rsidRPr="00C94DF0" w14:paraId="4E287002" w14:textId="77777777" w:rsidTr="004E4B79">
        <w:tc>
          <w:tcPr>
            <w:tcW w:w="439" w:type="dxa"/>
            <w:vAlign w:val="center"/>
          </w:tcPr>
          <w:p w14:paraId="228D67BE" w14:textId="77777777" w:rsidR="004122BC" w:rsidRPr="00C94DF0" w:rsidRDefault="004122BC" w:rsidP="004E4B79">
            <w:pPr>
              <w:shd w:val="clear" w:color="auto" w:fill="FFFFFF"/>
              <w:spacing w:after="0"/>
              <w:jc w:val="center"/>
            </w:pPr>
            <w:r w:rsidRPr="00C94DF0">
              <w:rPr>
                <w:sz w:val="22"/>
                <w:szCs w:val="22"/>
              </w:rPr>
              <w:t>12</w:t>
            </w:r>
          </w:p>
        </w:tc>
        <w:tc>
          <w:tcPr>
            <w:tcW w:w="5226" w:type="dxa"/>
            <w:vAlign w:val="center"/>
          </w:tcPr>
          <w:p w14:paraId="25D1ADAE" w14:textId="77777777" w:rsidR="004122BC" w:rsidRPr="00C94DF0" w:rsidRDefault="004122BC" w:rsidP="004E4B79">
            <w:pPr>
              <w:shd w:val="clear" w:color="auto" w:fill="FFFFFF"/>
              <w:spacing w:after="0"/>
            </w:pPr>
            <w:r w:rsidRPr="00C94DF0">
              <w:rPr>
                <w:color w:val="000000"/>
                <w:sz w:val="22"/>
                <w:szCs w:val="22"/>
              </w:rPr>
              <w:t>Факс</w:t>
            </w:r>
          </w:p>
        </w:tc>
        <w:tc>
          <w:tcPr>
            <w:tcW w:w="4536" w:type="dxa"/>
            <w:vAlign w:val="center"/>
          </w:tcPr>
          <w:p w14:paraId="7800B4E3" w14:textId="77777777" w:rsidR="004122BC" w:rsidRPr="00C94DF0" w:rsidRDefault="004122BC" w:rsidP="004E4B79">
            <w:pPr>
              <w:spacing w:after="0"/>
            </w:pPr>
          </w:p>
        </w:tc>
      </w:tr>
      <w:tr w:rsidR="004122BC" w:rsidRPr="00C94DF0" w14:paraId="312D600E" w14:textId="77777777" w:rsidTr="004E4B79">
        <w:tc>
          <w:tcPr>
            <w:tcW w:w="439" w:type="dxa"/>
            <w:vAlign w:val="center"/>
          </w:tcPr>
          <w:p w14:paraId="005DED33" w14:textId="77777777" w:rsidR="004122BC" w:rsidRPr="00C94DF0" w:rsidRDefault="004122BC" w:rsidP="004E4B79">
            <w:pPr>
              <w:shd w:val="clear" w:color="auto" w:fill="FFFFFF"/>
              <w:spacing w:after="0"/>
              <w:jc w:val="center"/>
            </w:pPr>
            <w:r w:rsidRPr="00C94DF0">
              <w:rPr>
                <w:sz w:val="22"/>
                <w:szCs w:val="22"/>
              </w:rPr>
              <w:t>13</w:t>
            </w:r>
          </w:p>
        </w:tc>
        <w:tc>
          <w:tcPr>
            <w:tcW w:w="5226" w:type="dxa"/>
            <w:vAlign w:val="center"/>
          </w:tcPr>
          <w:p w14:paraId="2E61634B" w14:textId="77777777" w:rsidR="004122BC" w:rsidRPr="00C94DF0" w:rsidRDefault="004122BC" w:rsidP="004E4B79">
            <w:pPr>
              <w:shd w:val="clear" w:color="auto" w:fill="FFFFFF"/>
              <w:spacing w:after="0"/>
              <w:ind w:firstLine="5"/>
            </w:pPr>
            <w:r w:rsidRPr="00C94DF0">
              <w:rPr>
                <w:color w:val="000000"/>
                <w:sz w:val="22"/>
                <w:szCs w:val="22"/>
              </w:rPr>
              <w:t>Фамилия Имя Отчество руководителя (полностью), телефон</w:t>
            </w:r>
          </w:p>
        </w:tc>
        <w:tc>
          <w:tcPr>
            <w:tcW w:w="4536" w:type="dxa"/>
            <w:vAlign w:val="center"/>
          </w:tcPr>
          <w:p w14:paraId="692AFCB3" w14:textId="77777777" w:rsidR="004122BC" w:rsidRPr="00C94DF0" w:rsidRDefault="004122BC" w:rsidP="004E4B79">
            <w:pPr>
              <w:spacing w:after="0"/>
            </w:pPr>
          </w:p>
        </w:tc>
      </w:tr>
      <w:tr w:rsidR="004122BC" w:rsidRPr="00C94DF0" w14:paraId="07CB529A" w14:textId="77777777" w:rsidTr="004E4B79">
        <w:tc>
          <w:tcPr>
            <w:tcW w:w="439" w:type="dxa"/>
            <w:vAlign w:val="center"/>
          </w:tcPr>
          <w:p w14:paraId="34CACAAF" w14:textId="77777777" w:rsidR="004122BC" w:rsidRPr="00C94DF0" w:rsidRDefault="004122BC" w:rsidP="004E4B79">
            <w:pPr>
              <w:spacing w:after="0"/>
              <w:jc w:val="center"/>
            </w:pPr>
            <w:r w:rsidRPr="00C94DF0">
              <w:rPr>
                <w:sz w:val="22"/>
                <w:szCs w:val="22"/>
              </w:rPr>
              <w:t>14</w:t>
            </w:r>
          </w:p>
        </w:tc>
        <w:tc>
          <w:tcPr>
            <w:tcW w:w="5226" w:type="dxa"/>
            <w:vAlign w:val="center"/>
          </w:tcPr>
          <w:p w14:paraId="62CE6DFE" w14:textId="77777777" w:rsidR="004122BC" w:rsidRPr="00C94DF0" w:rsidRDefault="004122BC" w:rsidP="004E4B79">
            <w:pPr>
              <w:spacing w:after="0"/>
            </w:pPr>
            <w:r w:rsidRPr="00C94DF0">
              <w:rPr>
                <w:color w:val="000000"/>
                <w:sz w:val="22"/>
                <w:szCs w:val="22"/>
              </w:rPr>
              <w:t>Фамилия Имя Отчество главного бухгалтера (полностью), телефон</w:t>
            </w:r>
          </w:p>
        </w:tc>
        <w:tc>
          <w:tcPr>
            <w:tcW w:w="4536" w:type="dxa"/>
            <w:vAlign w:val="center"/>
          </w:tcPr>
          <w:p w14:paraId="245EA1FC" w14:textId="77777777" w:rsidR="004122BC" w:rsidRPr="00C94DF0" w:rsidRDefault="004122BC" w:rsidP="004E4B79">
            <w:pPr>
              <w:spacing w:after="0"/>
            </w:pPr>
          </w:p>
          <w:p w14:paraId="5D790BEC" w14:textId="77777777" w:rsidR="004122BC" w:rsidRPr="00C94DF0" w:rsidRDefault="004122BC" w:rsidP="004E4B79">
            <w:pPr>
              <w:spacing w:after="0"/>
            </w:pPr>
          </w:p>
        </w:tc>
      </w:tr>
    </w:tbl>
    <w:p w14:paraId="1E2C86B5" w14:textId="77777777" w:rsidR="004122BC" w:rsidRPr="00C94DF0" w:rsidRDefault="004122BC" w:rsidP="004122BC">
      <w:pPr>
        <w:spacing w:after="0"/>
        <w:ind w:firstLine="567"/>
        <w:rPr>
          <w:sz w:val="22"/>
          <w:szCs w:val="22"/>
        </w:rPr>
      </w:pPr>
    </w:p>
    <w:p w14:paraId="2D38A067" w14:textId="77777777" w:rsidR="004122BC" w:rsidRPr="00C94DF0" w:rsidRDefault="004122BC" w:rsidP="004122BC">
      <w:pPr>
        <w:spacing w:after="0"/>
        <w:ind w:firstLine="567"/>
        <w:rPr>
          <w:sz w:val="22"/>
          <w:szCs w:val="22"/>
        </w:rPr>
      </w:pPr>
    </w:p>
    <w:p w14:paraId="706E504E" w14:textId="77777777" w:rsidR="004122BC" w:rsidRPr="00C94DF0" w:rsidRDefault="004122BC" w:rsidP="004122BC">
      <w:pPr>
        <w:spacing w:after="0"/>
        <w:rPr>
          <w:sz w:val="22"/>
          <w:szCs w:val="22"/>
        </w:rPr>
      </w:pPr>
      <w:r w:rsidRPr="00C94DF0">
        <w:rPr>
          <w:sz w:val="22"/>
          <w:szCs w:val="22"/>
        </w:rPr>
        <w:t xml:space="preserve"> </w:t>
      </w:r>
    </w:p>
    <w:p w14:paraId="530BA5B7" w14:textId="77777777" w:rsidR="004122BC" w:rsidRPr="00C94DF0" w:rsidRDefault="004122BC" w:rsidP="004122BC">
      <w:pPr>
        <w:spacing w:after="0" w:line="276" w:lineRule="auto"/>
        <w:ind w:firstLine="567"/>
        <w:rPr>
          <w:sz w:val="22"/>
          <w:szCs w:val="22"/>
        </w:rPr>
      </w:pPr>
    </w:p>
    <w:p w14:paraId="00E12E2F" w14:textId="77777777" w:rsidR="004122BC" w:rsidRPr="00C94DF0" w:rsidRDefault="004122BC" w:rsidP="004122BC">
      <w:pPr>
        <w:spacing w:after="0" w:line="276" w:lineRule="auto"/>
        <w:ind w:firstLine="567"/>
        <w:rPr>
          <w:sz w:val="22"/>
          <w:szCs w:val="22"/>
        </w:rPr>
      </w:pPr>
    </w:p>
    <w:p w14:paraId="59B5663D" w14:textId="77777777" w:rsidR="004122BC" w:rsidRPr="00C94DF0" w:rsidRDefault="004122BC" w:rsidP="004122BC">
      <w:pPr>
        <w:spacing w:after="0" w:line="276" w:lineRule="auto"/>
        <w:ind w:firstLine="567"/>
        <w:rPr>
          <w:sz w:val="22"/>
          <w:szCs w:val="22"/>
        </w:rPr>
      </w:pPr>
    </w:p>
    <w:p w14:paraId="1F200F99" w14:textId="77777777" w:rsidR="004122BC" w:rsidRPr="00C94DF0" w:rsidRDefault="004122BC" w:rsidP="004122BC">
      <w:pPr>
        <w:spacing w:after="0" w:line="276" w:lineRule="auto"/>
        <w:ind w:firstLine="567"/>
        <w:rPr>
          <w:sz w:val="22"/>
          <w:szCs w:val="22"/>
        </w:rPr>
      </w:pPr>
    </w:p>
    <w:p w14:paraId="2C0332EE" w14:textId="77777777" w:rsidR="004122BC" w:rsidRPr="00C94DF0" w:rsidRDefault="004122BC" w:rsidP="004122BC">
      <w:pPr>
        <w:spacing w:after="0" w:line="276" w:lineRule="auto"/>
        <w:ind w:firstLine="567"/>
        <w:rPr>
          <w:sz w:val="22"/>
          <w:szCs w:val="22"/>
        </w:rPr>
      </w:pPr>
    </w:p>
    <w:p w14:paraId="11C59FD8" w14:textId="77777777" w:rsidR="004122BC" w:rsidRPr="00C94DF0" w:rsidRDefault="004122BC" w:rsidP="004122BC">
      <w:pPr>
        <w:spacing w:after="0" w:line="276" w:lineRule="auto"/>
        <w:ind w:firstLine="567"/>
        <w:rPr>
          <w:sz w:val="22"/>
          <w:szCs w:val="22"/>
        </w:rPr>
      </w:pPr>
    </w:p>
    <w:p w14:paraId="6591CA9A" w14:textId="77777777" w:rsidR="004122BC" w:rsidRPr="00C94DF0" w:rsidRDefault="004122BC" w:rsidP="004122BC">
      <w:pPr>
        <w:spacing w:after="0" w:line="276" w:lineRule="auto"/>
        <w:ind w:firstLine="567"/>
        <w:rPr>
          <w:sz w:val="22"/>
          <w:szCs w:val="22"/>
        </w:rPr>
      </w:pPr>
    </w:p>
    <w:p w14:paraId="25166B6F" w14:textId="77777777" w:rsidR="004122BC" w:rsidRPr="00C94DF0" w:rsidRDefault="004122BC" w:rsidP="004122BC">
      <w:pPr>
        <w:spacing w:after="0" w:line="276" w:lineRule="auto"/>
        <w:ind w:firstLine="567"/>
        <w:rPr>
          <w:sz w:val="22"/>
          <w:szCs w:val="22"/>
        </w:rPr>
      </w:pPr>
    </w:p>
    <w:p w14:paraId="682453F8" w14:textId="77777777" w:rsidR="004122BC" w:rsidRPr="00C94DF0" w:rsidRDefault="004122BC" w:rsidP="004122BC">
      <w:pPr>
        <w:spacing w:after="0" w:line="276" w:lineRule="auto"/>
        <w:ind w:firstLine="567"/>
        <w:rPr>
          <w:sz w:val="22"/>
          <w:szCs w:val="22"/>
        </w:rPr>
      </w:pPr>
    </w:p>
    <w:p w14:paraId="54B63858" w14:textId="77777777" w:rsidR="004122BC" w:rsidRPr="00C94DF0" w:rsidRDefault="004122BC" w:rsidP="004122BC">
      <w:pPr>
        <w:spacing w:after="0" w:line="276" w:lineRule="auto"/>
        <w:ind w:firstLine="567"/>
        <w:rPr>
          <w:sz w:val="22"/>
          <w:szCs w:val="22"/>
        </w:rPr>
      </w:pPr>
    </w:p>
    <w:p w14:paraId="6D9C6D58" w14:textId="77777777" w:rsidR="004122BC" w:rsidRPr="00C94DF0" w:rsidRDefault="004122BC" w:rsidP="004122BC">
      <w:pPr>
        <w:spacing w:after="0" w:line="276" w:lineRule="auto"/>
        <w:ind w:firstLine="567"/>
        <w:rPr>
          <w:sz w:val="22"/>
          <w:szCs w:val="22"/>
        </w:rPr>
      </w:pPr>
    </w:p>
    <w:p w14:paraId="251BBFF5" w14:textId="77777777" w:rsidR="004122BC" w:rsidRPr="00C94DF0" w:rsidRDefault="004122BC" w:rsidP="004122BC">
      <w:pPr>
        <w:spacing w:after="0" w:line="276" w:lineRule="auto"/>
        <w:ind w:firstLine="567"/>
        <w:rPr>
          <w:sz w:val="22"/>
          <w:szCs w:val="22"/>
        </w:rPr>
      </w:pPr>
    </w:p>
    <w:p w14:paraId="349FDE90" w14:textId="77777777" w:rsidR="004122BC" w:rsidRPr="00C94DF0" w:rsidRDefault="004122BC" w:rsidP="004122BC">
      <w:pPr>
        <w:spacing w:after="0" w:line="276" w:lineRule="auto"/>
        <w:ind w:firstLine="567"/>
        <w:rPr>
          <w:sz w:val="22"/>
          <w:szCs w:val="22"/>
        </w:rPr>
      </w:pPr>
    </w:p>
    <w:p w14:paraId="742A1BDE" w14:textId="77777777" w:rsidR="004122BC" w:rsidRPr="00C94DF0" w:rsidRDefault="004122BC" w:rsidP="004122BC">
      <w:pPr>
        <w:spacing w:after="0" w:line="276" w:lineRule="auto"/>
        <w:ind w:firstLine="567"/>
        <w:rPr>
          <w:sz w:val="22"/>
          <w:szCs w:val="22"/>
        </w:rPr>
      </w:pPr>
    </w:p>
    <w:p w14:paraId="0E7C0086" w14:textId="77777777" w:rsidR="004122BC" w:rsidRPr="00C94DF0" w:rsidRDefault="004122BC" w:rsidP="004122BC">
      <w:pPr>
        <w:spacing w:after="0" w:line="276" w:lineRule="auto"/>
        <w:ind w:firstLine="567"/>
        <w:rPr>
          <w:sz w:val="22"/>
          <w:szCs w:val="22"/>
        </w:rPr>
      </w:pPr>
    </w:p>
    <w:p w14:paraId="462CC54F" w14:textId="77777777" w:rsidR="004122BC" w:rsidRPr="00C94DF0" w:rsidRDefault="004122BC" w:rsidP="004122BC">
      <w:pPr>
        <w:spacing w:after="0" w:line="276" w:lineRule="auto"/>
        <w:ind w:firstLine="567"/>
        <w:rPr>
          <w:sz w:val="22"/>
          <w:szCs w:val="22"/>
        </w:rPr>
      </w:pPr>
    </w:p>
    <w:p w14:paraId="3E9A3D1E" w14:textId="77777777" w:rsidR="004122BC" w:rsidRPr="00C94DF0" w:rsidRDefault="004122BC" w:rsidP="004122BC">
      <w:pPr>
        <w:spacing w:after="0" w:line="276" w:lineRule="auto"/>
        <w:ind w:firstLine="567"/>
        <w:rPr>
          <w:sz w:val="22"/>
          <w:szCs w:val="22"/>
        </w:rPr>
      </w:pPr>
    </w:p>
    <w:p w14:paraId="3E27846F" w14:textId="77777777" w:rsidR="004122BC" w:rsidRPr="00C94DF0" w:rsidRDefault="004122BC" w:rsidP="004122BC">
      <w:pPr>
        <w:spacing w:after="0" w:line="276" w:lineRule="auto"/>
        <w:ind w:firstLine="567"/>
        <w:rPr>
          <w:sz w:val="22"/>
          <w:szCs w:val="22"/>
        </w:rPr>
      </w:pPr>
    </w:p>
    <w:p w14:paraId="0D107CAE" w14:textId="1EC9A03A" w:rsidR="004122BC" w:rsidRPr="00C94DF0" w:rsidRDefault="004122BC" w:rsidP="004122BC">
      <w:pPr>
        <w:spacing w:after="0"/>
        <w:rPr>
          <w:i/>
          <w:color w:val="FF0000"/>
          <w:sz w:val="22"/>
          <w:szCs w:val="22"/>
        </w:rPr>
        <w:sectPr w:rsidR="004122BC" w:rsidRPr="00C94DF0" w:rsidSect="004122BC">
          <w:footerReference w:type="even" r:id="rId48"/>
          <w:footerReference w:type="default" r:id="rId49"/>
          <w:headerReference w:type="first" r:id="rId50"/>
          <w:pgSz w:w="11906" w:h="16838" w:code="9"/>
          <w:pgMar w:top="851" w:right="567" w:bottom="851" w:left="1134" w:header="0" w:footer="91" w:gutter="0"/>
          <w:cols w:space="720"/>
          <w:titlePg/>
          <w:docGrid w:linePitch="326"/>
        </w:sectPr>
      </w:pPr>
      <w:r w:rsidRPr="00C94DF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w:t>
      </w:r>
      <w:r w:rsidR="0079122A">
        <w:rPr>
          <w:i/>
          <w:color w:val="FF0000"/>
          <w:sz w:val="22"/>
          <w:szCs w:val="22"/>
        </w:rPr>
        <w:t>в.</w:t>
      </w:r>
    </w:p>
    <w:p w14:paraId="6AB23E7E" w14:textId="77777777" w:rsidR="004122BC" w:rsidRPr="00C94DF0" w:rsidRDefault="004122BC" w:rsidP="004122BC">
      <w:pPr>
        <w:spacing w:after="0"/>
        <w:jc w:val="center"/>
        <w:rPr>
          <w:rFonts w:eastAsia="Calibri"/>
          <w:b/>
          <w:sz w:val="22"/>
          <w:szCs w:val="22"/>
          <w:lang w:eastAsia="en-US"/>
        </w:rPr>
      </w:pPr>
      <w:r w:rsidRPr="00C94DF0">
        <w:rPr>
          <w:rFonts w:eastAsia="Calibri"/>
          <w:b/>
          <w:sz w:val="22"/>
          <w:szCs w:val="22"/>
          <w:lang w:eastAsia="en-US"/>
        </w:rPr>
        <w:t>ЦЕНОВОЕ ПРЕДЛОЖЕНИЕ УЧАСТНИКА ЗАКУПКИ</w:t>
      </w:r>
    </w:p>
    <w:p w14:paraId="4EEBCA41" w14:textId="77777777" w:rsidR="004122BC" w:rsidRPr="00C94DF0" w:rsidRDefault="004122BC" w:rsidP="004122BC">
      <w:pPr>
        <w:spacing w:after="0"/>
        <w:rPr>
          <w:i/>
          <w:sz w:val="22"/>
          <w:szCs w:val="22"/>
        </w:rPr>
      </w:pPr>
    </w:p>
    <w:p w14:paraId="5A29F8A0" w14:textId="77777777" w:rsidR="0079122A" w:rsidRDefault="0079122A" w:rsidP="004122BC">
      <w:pPr>
        <w:spacing w:after="0"/>
        <w:rPr>
          <w:i/>
          <w:sz w:val="22"/>
          <w:szCs w:val="22"/>
        </w:rPr>
      </w:pPr>
    </w:p>
    <w:p w14:paraId="46BAF568" w14:textId="2941BE30" w:rsidR="004122BC" w:rsidRPr="00C94DF0" w:rsidRDefault="004122BC" w:rsidP="004122BC">
      <w:pPr>
        <w:spacing w:after="0"/>
        <w:rPr>
          <w:i/>
          <w:sz w:val="22"/>
          <w:szCs w:val="22"/>
        </w:rPr>
      </w:pPr>
      <w:r w:rsidRPr="00C94DF0">
        <w:rPr>
          <w:i/>
          <w:sz w:val="22"/>
          <w:szCs w:val="22"/>
        </w:rPr>
        <w:t>На бланке организации</w:t>
      </w:r>
    </w:p>
    <w:p w14:paraId="0D656FCD" w14:textId="3E187298" w:rsidR="004122BC" w:rsidRDefault="004122BC" w:rsidP="004122BC">
      <w:pPr>
        <w:spacing w:after="0"/>
        <w:rPr>
          <w:i/>
          <w:sz w:val="22"/>
          <w:szCs w:val="22"/>
        </w:rPr>
      </w:pPr>
      <w:r w:rsidRPr="00C94DF0">
        <w:rPr>
          <w:i/>
          <w:sz w:val="22"/>
          <w:szCs w:val="22"/>
        </w:rPr>
        <w:t xml:space="preserve">Дата, исх. </w:t>
      </w:r>
      <w:r w:rsidR="0079122A">
        <w:rPr>
          <w:i/>
          <w:sz w:val="22"/>
          <w:szCs w:val="22"/>
        </w:rPr>
        <w:t>н</w:t>
      </w:r>
      <w:r w:rsidRPr="00C94DF0">
        <w:rPr>
          <w:i/>
          <w:sz w:val="22"/>
          <w:szCs w:val="22"/>
        </w:rPr>
        <w:t xml:space="preserve">омер </w:t>
      </w:r>
    </w:p>
    <w:p w14:paraId="194B3244" w14:textId="77777777" w:rsidR="0079122A" w:rsidRPr="00C94DF0" w:rsidRDefault="0079122A" w:rsidP="004122BC">
      <w:pPr>
        <w:spacing w:after="0"/>
        <w:rPr>
          <w:i/>
          <w:sz w:val="22"/>
          <w:szCs w:val="22"/>
        </w:rPr>
      </w:pPr>
    </w:p>
    <w:p w14:paraId="077EB6DC" w14:textId="77777777" w:rsidR="004122BC" w:rsidRPr="00C94DF0" w:rsidRDefault="004122BC" w:rsidP="004122BC">
      <w:pPr>
        <w:spacing w:after="0"/>
        <w:jc w:val="right"/>
        <w:rPr>
          <w:sz w:val="22"/>
          <w:szCs w:val="22"/>
        </w:rPr>
      </w:pPr>
      <w:r w:rsidRPr="00C94DF0">
        <w:rPr>
          <w:sz w:val="22"/>
          <w:szCs w:val="22"/>
        </w:rPr>
        <w:t>в Комиссию по закупкам</w:t>
      </w:r>
    </w:p>
    <w:p w14:paraId="2339CFEB" w14:textId="77777777" w:rsidR="004122BC" w:rsidRPr="00C94DF0" w:rsidRDefault="004122BC" w:rsidP="004122BC">
      <w:pPr>
        <w:spacing w:after="0"/>
        <w:jc w:val="right"/>
        <w:rPr>
          <w:sz w:val="22"/>
          <w:szCs w:val="22"/>
        </w:rPr>
      </w:pPr>
      <w:r w:rsidRPr="00C94DF0">
        <w:rPr>
          <w:sz w:val="22"/>
          <w:szCs w:val="22"/>
        </w:rPr>
        <w:t>АО «Аэропорт Сургут»</w:t>
      </w:r>
    </w:p>
    <w:p w14:paraId="62EBF872" w14:textId="7D195F0B" w:rsidR="004122BC" w:rsidRPr="00775FDE" w:rsidRDefault="006A21D5" w:rsidP="00775FDE">
      <w:pPr>
        <w:tabs>
          <w:tab w:val="num"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закупки: _____/ 2025</w:t>
      </w:r>
      <w:r w:rsidR="004122BC" w:rsidRPr="00C94DF0">
        <w:rPr>
          <w:sz w:val="22"/>
          <w:szCs w:val="22"/>
        </w:rPr>
        <w:t xml:space="preserve"> </w:t>
      </w:r>
      <w:r w:rsidR="00A900AE">
        <w:rPr>
          <w:sz w:val="22"/>
          <w:szCs w:val="22"/>
        </w:rPr>
        <w:t>К</w:t>
      </w:r>
    </w:p>
    <w:p w14:paraId="11A71C3C" w14:textId="77777777" w:rsidR="004122BC" w:rsidRPr="00C94DF0" w:rsidRDefault="004122BC" w:rsidP="004122BC">
      <w:pPr>
        <w:spacing w:after="0"/>
        <w:rPr>
          <w:b/>
          <w:sz w:val="22"/>
          <w:szCs w:val="22"/>
        </w:rPr>
      </w:pPr>
    </w:p>
    <w:p w14:paraId="52F2F613" w14:textId="77777777" w:rsidR="004122BC" w:rsidRDefault="004122BC" w:rsidP="004122BC">
      <w:pPr>
        <w:spacing w:after="0"/>
        <w:jc w:val="left"/>
        <w:rPr>
          <w:sz w:val="22"/>
          <w:szCs w:val="22"/>
        </w:rPr>
      </w:pPr>
      <w:r w:rsidRPr="00C94DF0">
        <w:rPr>
          <w:b/>
          <w:sz w:val="22"/>
          <w:szCs w:val="22"/>
        </w:rPr>
        <w:t>Предмет закупки:</w:t>
      </w:r>
      <w:r w:rsidRPr="00C94DF0">
        <w:rPr>
          <w:sz w:val="22"/>
          <w:szCs w:val="22"/>
        </w:rPr>
        <w:t xml:space="preserve"> _______________________________________________________________________</w:t>
      </w:r>
    </w:p>
    <w:p w14:paraId="0830755E" w14:textId="77777777" w:rsidR="0079122A" w:rsidRPr="00C94DF0" w:rsidRDefault="0079122A" w:rsidP="004122BC">
      <w:pPr>
        <w:spacing w:after="0"/>
        <w:jc w:val="left"/>
        <w:rPr>
          <w:sz w:val="22"/>
          <w:szCs w:val="22"/>
        </w:rPr>
      </w:pPr>
    </w:p>
    <w:p w14:paraId="4E25E0A5" w14:textId="77777777" w:rsidR="004122BC" w:rsidRPr="00C94DF0" w:rsidRDefault="004122BC" w:rsidP="004122BC">
      <w:pPr>
        <w:spacing w:after="0"/>
        <w:rPr>
          <w:sz w:val="22"/>
          <w:szCs w:val="22"/>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395"/>
      </w:tblGrid>
      <w:tr w:rsidR="004122BC" w:rsidRPr="0079122A" w14:paraId="4A7EB8D7" w14:textId="77777777" w:rsidTr="0079122A">
        <w:trPr>
          <w:trHeight w:val="672"/>
        </w:trPr>
        <w:tc>
          <w:tcPr>
            <w:tcW w:w="6379" w:type="dxa"/>
            <w:vAlign w:val="center"/>
          </w:tcPr>
          <w:p w14:paraId="1E27F116" w14:textId="473B3C51" w:rsidR="00AA4CDC" w:rsidRPr="0079122A" w:rsidRDefault="004122BC" w:rsidP="004E4B79">
            <w:pPr>
              <w:spacing w:after="0"/>
              <w:rPr>
                <w:rFonts w:eastAsia="Calibri"/>
                <w:sz w:val="22"/>
                <w:szCs w:val="22"/>
                <w:lang w:eastAsia="en-US"/>
              </w:rPr>
            </w:pPr>
            <w:r w:rsidRPr="0079122A">
              <w:rPr>
                <w:rFonts w:eastAsia="Calibri"/>
                <w:sz w:val="22"/>
                <w:szCs w:val="22"/>
                <w:lang w:eastAsia="en-US"/>
              </w:rPr>
              <w:t>Цена предложения в валюте начальной цены договора (без учета НДС)</w:t>
            </w:r>
            <w:r w:rsidR="00775FDE" w:rsidRPr="0079122A">
              <w:rPr>
                <w:rFonts w:eastAsia="Calibri"/>
                <w:sz w:val="22"/>
                <w:szCs w:val="22"/>
                <w:lang w:eastAsia="en-US"/>
              </w:rPr>
              <w:t xml:space="preserve"> </w:t>
            </w:r>
          </w:p>
        </w:tc>
        <w:tc>
          <w:tcPr>
            <w:tcW w:w="4395" w:type="dxa"/>
            <w:vAlign w:val="center"/>
          </w:tcPr>
          <w:p w14:paraId="70908953" w14:textId="77777777" w:rsidR="00F01E37" w:rsidRDefault="00F01E37" w:rsidP="004E4B79">
            <w:pPr>
              <w:pStyle w:val="ab"/>
              <w:tabs>
                <w:tab w:val="left" w:pos="0"/>
              </w:tabs>
              <w:spacing w:after="0" w:line="240" w:lineRule="auto"/>
              <w:ind w:left="0"/>
              <w:jc w:val="both"/>
              <w:rPr>
                <w:rFonts w:ascii="Times New Roman" w:hAnsi="Times New Roman"/>
                <w:i/>
              </w:rPr>
            </w:pPr>
          </w:p>
          <w:p w14:paraId="3824DB27" w14:textId="62C9BE25" w:rsidR="004122BC" w:rsidRPr="0079122A" w:rsidRDefault="0079122A" w:rsidP="004E4B79">
            <w:pPr>
              <w:pStyle w:val="ab"/>
              <w:tabs>
                <w:tab w:val="left" w:pos="0"/>
              </w:tabs>
              <w:spacing w:after="0" w:line="240" w:lineRule="auto"/>
              <w:ind w:left="0"/>
              <w:jc w:val="both"/>
              <w:rPr>
                <w:rFonts w:ascii="Times New Roman" w:hAnsi="Times New Roman"/>
                <w:i/>
              </w:rPr>
            </w:pPr>
            <w:r w:rsidRPr="0079122A">
              <w:rPr>
                <w:rFonts w:ascii="Times New Roman" w:hAnsi="Times New Roman"/>
                <w:i/>
              </w:rPr>
              <w:t>_________________________ рублей.</w:t>
            </w:r>
          </w:p>
          <w:p w14:paraId="64DD52AD" w14:textId="77777777" w:rsidR="0079122A" w:rsidRPr="0079122A" w:rsidRDefault="0079122A" w:rsidP="004E4B79">
            <w:pPr>
              <w:pStyle w:val="ab"/>
              <w:tabs>
                <w:tab w:val="left" w:pos="0"/>
              </w:tabs>
              <w:spacing w:after="0" w:line="240" w:lineRule="auto"/>
              <w:ind w:left="0"/>
              <w:jc w:val="both"/>
              <w:rPr>
                <w:rFonts w:ascii="Times New Roman" w:hAnsi="Times New Roman"/>
                <w:i/>
              </w:rPr>
            </w:pPr>
          </w:p>
          <w:p w14:paraId="7D5895FB" w14:textId="38F9D0BD" w:rsidR="0079122A" w:rsidRPr="0079122A" w:rsidRDefault="0079122A" w:rsidP="004E4B79">
            <w:pPr>
              <w:pStyle w:val="ab"/>
              <w:tabs>
                <w:tab w:val="left" w:pos="0"/>
              </w:tabs>
              <w:spacing w:after="0" w:line="240" w:lineRule="auto"/>
              <w:ind w:left="0"/>
              <w:jc w:val="both"/>
              <w:rPr>
                <w:rFonts w:ascii="Times New Roman" w:hAnsi="Times New Roman"/>
                <w:i/>
              </w:rPr>
            </w:pPr>
            <w:r w:rsidRPr="0079122A">
              <w:rPr>
                <w:rFonts w:ascii="Times New Roman" w:hAnsi="Times New Roman"/>
                <w:i/>
              </w:rPr>
              <w:t xml:space="preserve">Расчет стоимости предмета лизинга приведен в таблице ниже с приложением Расчета лизинговых платежей. </w:t>
            </w:r>
          </w:p>
        </w:tc>
      </w:tr>
      <w:tr w:rsidR="004122BC" w:rsidRPr="0079122A" w14:paraId="4FD519FD" w14:textId="77777777" w:rsidTr="0079122A">
        <w:trPr>
          <w:trHeight w:val="2829"/>
        </w:trPr>
        <w:tc>
          <w:tcPr>
            <w:tcW w:w="6379" w:type="dxa"/>
            <w:vAlign w:val="center"/>
          </w:tcPr>
          <w:p w14:paraId="7A85F747" w14:textId="77777777" w:rsidR="001332FF" w:rsidRPr="0079122A" w:rsidRDefault="004122BC" w:rsidP="00F01E37">
            <w:pPr>
              <w:spacing w:after="0"/>
              <w:ind w:left="181"/>
              <w:rPr>
                <w:sz w:val="22"/>
                <w:szCs w:val="22"/>
              </w:rPr>
            </w:pPr>
            <w:r w:rsidRPr="0079122A">
              <w:rPr>
                <w:sz w:val="22"/>
                <w:szCs w:val="22"/>
              </w:rPr>
              <w:t>Порядок формирования цены договора</w:t>
            </w:r>
            <w:r w:rsidR="001332FF" w:rsidRPr="0079122A">
              <w:rPr>
                <w:sz w:val="22"/>
                <w:szCs w:val="22"/>
              </w:rPr>
              <w:t>:</w:t>
            </w:r>
            <w:r w:rsidRPr="0079122A">
              <w:rPr>
                <w:sz w:val="22"/>
                <w:szCs w:val="22"/>
              </w:rPr>
              <w:t xml:space="preserve"> </w:t>
            </w:r>
          </w:p>
          <w:p w14:paraId="006C6392" w14:textId="77777777" w:rsidR="001332FF" w:rsidRPr="0079122A" w:rsidRDefault="001332FF" w:rsidP="00F01E37">
            <w:pPr>
              <w:spacing w:after="0"/>
              <w:ind w:left="181"/>
              <w:rPr>
                <w:sz w:val="22"/>
                <w:szCs w:val="22"/>
              </w:rPr>
            </w:pPr>
            <w:r w:rsidRPr="0079122A">
              <w:rPr>
                <w:sz w:val="22"/>
                <w:szCs w:val="22"/>
              </w:rPr>
              <w:t>В цену договора включены:</w:t>
            </w:r>
          </w:p>
          <w:p w14:paraId="591F32BE" w14:textId="77777777" w:rsidR="00AA4CDC" w:rsidRPr="0079122A" w:rsidRDefault="00AA4CDC" w:rsidP="00F01E37">
            <w:pPr>
              <w:spacing w:after="0"/>
              <w:ind w:left="181"/>
              <w:rPr>
                <w:sz w:val="22"/>
                <w:szCs w:val="22"/>
              </w:rPr>
            </w:pPr>
            <w:r w:rsidRPr="0079122A">
              <w:rPr>
                <w:sz w:val="22"/>
                <w:szCs w:val="22"/>
              </w:rPr>
              <w:t xml:space="preserve">- стоимость предмета лизинга, </w:t>
            </w:r>
          </w:p>
          <w:p w14:paraId="1CEA790B" w14:textId="77777777" w:rsidR="00AA4CDC" w:rsidRPr="0079122A" w:rsidRDefault="00AA4CDC" w:rsidP="00F01E37">
            <w:pPr>
              <w:spacing w:after="0"/>
              <w:ind w:left="181"/>
              <w:rPr>
                <w:sz w:val="22"/>
                <w:szCs w:val="22"/>
              </w:rPr>
            </w:pPr>
            <w:r w:rsidRPr="0079122A">
              <w:rPr>
                <w:sz w:val="22"/>
                <w:szCs w:val="22"/>
              </w:rPr>
              <w:t xml:space="preserve">- лизинговые платежи, </w:t>
            </w:r>
          </w:p>
          <w:p w14:paraId="6A32628D" w14:textId="77777777" w:rsidR="00AA4CDC" w:rsidRPr="0079122A" w:rsidRDefault="00AA4CDC" w:rsidP="00F01E37">
            <w:pPr>
              <w:spacing w:after="0"/>
              <w:ind w:left="181"/>
              <w:rPr>
                <w:sz w:val="22"/>
                <w:szCs w:val="22"/>
              </w:rPr>
            </w:pPr>
            <w:r w:rsidRPr="0079122A">
              <w:rPr>
                <w:sz w:val="22"/>
                <w:szCs w:val="22"/>
              </w:rPr>
              <w:t xml:space="preserve">- комиссия за оформление, </w:t>
            </w:r>
          </w:p>
          <w:p w14:paraId="29FBA6F9" w14:textId="77777777" w:rsidR="00AA4CDC" w:rsidRPr="0079122A" w:rsidRDefault="00AA4CDC" w:rsidP="00F01E37">
            <w:pPr>
              <w:spacing w:after="0"/>
              <w:ind w:left="181"/>
              <w:rPr>
                <w:sz w:val="22"/>
                <w:szCs w:val="22"/>
              </w:rPr>
            </w:pPr>
            <w:r w:rsidRPr="0079122A">
              <w:rPr>
                <w:sz w:val="22"/>
                <w:szCs w:val="22"/>
              </w:rPr>
              <w:t xml:space="preserve">- выкупная стоимость, </w:t>
            </w:r>
          </w:p>
          <w:p w14:paraId="36415994" w14:textId="77777777" w:rsidR="00AA4CDC" w:rsidRPr="0079122A" w:rsidRDefault="00AA4CDC" w:rsidP="00F01E37">
            <w:pPr>
              <w:spacing w:after="0"/>
              <w:ind w:left="181"/>
              <w:rPr>
                <w:sz w:val="22"/>
                <w:szCs w:val="22"/>
              </w:rPr>
            </w:pPr>
            <w:r w:rsidRPr="0079122A">
              <w:rPr>
                <w:sz w:val="22"/>
                <w:szCs w:val="22"/>
              </w:rPr>
              <w:t xml:space="preserve">- расходы, связанные с доставкой предмета лизинга до места поставки, налоги и другие обязательные платежи. </w:t>
            </w:r>
          </w:p>
          <w:p w14:paraId="0416424F" w14:textId="77777777" w:rsidR="00AA4CDC" w:rsidRPr="0079122A" w:rsidRDefault="00AA4CDC" w:rsidP="00F01E37">
            <w:pPr>
              <w:spacing w:after="0"/>
              <w:ind w:left="181"/>
              <w:rPr>
                <w:sz w:val="22"/>
                <w:szCs w:val="22"/>
              </w:rPr>
            </w:pPr>
            <w:r w:rsidRPr="0079122A">
              <w:rPr>
                <w:sz w:val="22"/>
                <w:szCs w:val="22"/>
              </w:rPr>
              <w:t>Форма оплаты: безналичный расчет, путем перечисления денежных средств на расчетный счет Лизингодателя.</w:t>
            </w:r>
          </w:p>
          <w:p w14:paraId="64FA855F" w14:textId="77777777" w:rsidR="00AA4CDC" w:rsidRPr="0079122A" w:rsidRDefault="00AA4CDC" w:rsidP="00F01E37">
            <w:pPr>
              <w:spacing w:after="0"/>
              <w:ind w:left="181"/>
              <w:rPr>
                <w:sz w:val="22"/>
                <w:szCs w:val="22"/>
              </w:rPr>
            </w:pPr>
            <w:r w:rsidRPr="0079122A">
              <w:rPr>
                <w:sz w:val="22"/>
                <w:szCs w:val="22"/>
              </w:rPr>
              <w:t>Авансирование не предусмотрено.</w:t>
            </w:r>
          </w:p>
          <w:p w14:paraId="5F030476" w14:textId="75152B74" w:rsidR="004122BC" w:rsidRPr="0079122A" w:rsidRDefault="00AA4CDC" w:rsidP="00F01E37">
            <w:pPr>
              <w:spacing w:after="0"/>
              <w:ind w:left="181"/>
              <w:rPr>
                <w:sz w:val="22"/>
                <w:szCs w:val="22"/>
              </w:rPr>
            </w:pPr>
            <w:r w:rsidRPr="0079122A">
              <w:rPr>
                <w:sz w:val="22"/>
                <w:szCs w:val="22"/>
              </w:rPr>
              <w:t>Оплата по договору осуществляется ежемесячными платежами, допускается отклонение одного платежа от размера остальных платежей. Выкупная цена Имущества на дату последнего лизингового платежа не может превышать 1 (один) рубль.</w:t>
            </w:r>
          </w:p>
        </w:tc>
        <w:tc>
          <w:tcPr>
            <w:tcW w:w="4395" w:type="dxa"/>
            <w:vAlign w:val="center"/>
          </w:tcPr>
          <w:p w14:paraId="52EF65A3" w14:textId="77777777" w:rsidR="00D7138E" w:rsidRPr="0079122A" w:rsidRDefault="00D7138E" w:rsidP="00D7138E">
            <w:pPr>
              <w:spacing w:after="0"/>
              <w:ind w:left="38"/>
              <w:rPr>
                <w:sz w:val="22"/>
                <w:szCs w:val="22"/>
              </w:rPr>
            </w:pPr>
            <w:r w:rsidRPr="0079122A">
              <w:rPr>
                <w:sz w:val="22"/>
                <w:szCs w:val="22"/>
              </w:rPr>
              <w:t>Страхование предмета лизинга и обязательные виды страхования предмета лизинга на весь период действия договора осуществляется за счет Лизингополучателя и не включено в лизинговые платежи.</w:t>
            </w:r>
          </w:p>
          <w:p w14:paraId="11CF113D" w14:textId="4830FBCC" w:rsidR="004122BC" w:rsidRPr="0079122A" w:rsidRDefault="004122BC" w:rsidP="00D7138E">
            <w:pPr>
              <w:spacing w:after="0"/>
              <w:ind w:left="38"/>
              <w:rPr>
                <w:i/>
                <w:sz w:val="22"/>
                <w:szCs w:val="22"/>
              </w:rPr>
            </w:pPr>
          </w:p>
        </w:tc>
      </w:tr>
    </w:tbl>
    <w:p w14:paraId="31826AB2" w14:textId="17DF71C1" w:rsidR="001332FF" w:rsidRPr="002F223B" w:rsidRDefault="001332FF" w:rsidP="001332FF">
      <w:pPr>
        <w:rPr>
          <w:color w:val="FF0000"/>
          <w:sz w:val="22"/>
          <w:szCs w:val="22"/>
        </w:rPr>
      </w:pPr>
    </w:p>
    <w:tbl>
      <w:tblPr>
        <w:tblW w:w="10775" w:type="dxa"/>
        <w:tblInd w:w="-572" w:type="dxa"/>
        <w:tblLayout w:type="fixed"/>
        <w:tblLook w:val="00A0" w:firstRow="1" w:lastRow="0" w:firstColumn="1" w:lastColumn="0" w:noHBand="0" w:noVBand="0"/>
      </w:tblPr>
      <w:tblGrid>
        <w:gridCol w:w="709"/>
        <w:gridCol w:w="2552"/>
        <w:gridCol w:w="1984"/>
        <w:gridCol w:w="1560"/>
        <w:gridCol w:w="1985"/>
        <w:gridCol w:w="1985"/>
      </w:tblGrid>
      <w:tr w:rsidR="00D7138E" w:rsidRPr="001856F7" w14:paraId="16532F55" w14:textId="3D6B8A34" w:rsidTr="00D7138E">
        <w:trPr>
          <w:trHeight w:val="1500"/>
        </w:trPr>
        <w:tc>
          <w:tcPr>
            <w:tcW w:w="709" w:type="dxa"/>
            <w:tcBorders>
              <w:top w:val="single" w:sz="4" w:space="0" w:color="000000"/>
              <w:left w:val="single" w:sz="4" w:space="0" w:color="000000"/>
              <w:bottom w:val="single" w:sz="4" w:space="0" w:color="000000"/>
            </w:tcBorders>
            <w:shd w:val="clear" w:color="auto" w:fill="F2F2F2"/>
            <w:vAlign w:val="center"/>
          </w:tcPr>
          <w:p w14:paraId="7343F492" w14:textId="77777777" w:rsidR="00D7138E" w:rsidRPr="001856F7" w:rsidRDefault="00D7138E" w:rsidP="00F27E00">
            <w:pPr>
              <w:widowControl w:val="0"/>
              <w:spacing w:after="0"/>
              <w:jc w:val="center"/>
              <w:rPr>
                <w:b/>
                <w:bCs/>
                <w:sz w:val="22"/>
                <w:szCs w:val="22"/>
              </w:rPr>
            </w:pPr>
            <w:r w:rsidRPr="001856F7">
              <w:rPr>
                <w:b/>
                <w:bCs/>
                <w:sz w:val="22"/>
                <w:szCs w:val="22"/>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0A70F0" w14:textId="6838EBEE" w:rsidR="00D7138E" w:rsidRPr="001856F7" w:rsidRDefault="00D7138E" w:rsidP="00F27E00">
            <w:pPr>
              <w:widowControl w:val="0"/>
              <w:spacing w:after="0"/>
              <w:jc w:val="center"/>
              <w:rPr>
                <w:b/>
                <w:bCs/>
                <w:sz w:val="22"/>
                <w:szCs w:val="22"/>
              </w:rPr>
            </w:pPr>
            <w:r>
              <w:rPr>
                <w:b/>
                <w:bCs/>
                <w:sz w:val="22"/>
                <w:szCs w:val="22"/>
              </w:rPr>
              <w:t xml:space="preserve">Предмет лизинга </w:t>
            </w:r>
          </w:p>
          <w:p w14:paraId="589B703E" w14:textId="77777777" w:rsidR="00D7138E" w:rsidRPr="001856F7" w:rsidRDefault="00D7138E" w:rsidP="00F27E00">
            <w:pPr>
              <w:widowControl w:val="0"/>
              <w:spacing w:after="0"/>
              <w:jc w:val="center"/>
              <w:rPr>
                <w:b/>
                <w:bCs/>
                <w:color w:val="FF0000"/>
                <w:sz w:val="22"/>
                <w:szCs w:val="22"/>
              </w:rPr>
            </w:pPr>
          </w:p>
        </w:tc>
        <w:tc>
          <w:tcPr>
            <w:tcW w:w="1984" w:type="dxa"/>
            <w:tcBorders>
              <w:top w:val="single" w:sz="4" w:space="0" w:color="000000"/>
              <w:left w:val="single" w:sz="6" w:space="0" w:color="auto"/>
              <w:bottom w:val="single" w:sz="4" w:space="0" w:color="000000"/>
              <w:right w:val="single" w:sz="4" w:space="0" w:color="000000"/>
            </w:tcBorders>
            <w:shd w:val="clear" w:color="auto" w:fill="F2F2F2"/>
            <w:vAlign w:val="center"/>
          </w:tcPr>
          <w:p w14:paraId="5E2DD82F" w14:textId="2C45AA33" w:rsidR="00D7138E" w:rsidRPr="001856F7" w:rsidRDefault="00D7138E" w:rsidP="00F27E00">
            <w:pPr>
              <w:widowControl w:val="0"/>
              <w:spacing w:after="0"/>
              <w:jc w:val="center"/>
              <w:rPr>
                <w:b/>
                <w:bCs/>
                <w:sz w:val="22"/>
                <w:szCs w:val="22"/>
              </w:rPr>
            </w:pPr>
            <w:r w:rsidRPr="00AA4CDC">
              <w:rPr>
                <w:b/>
                <w:bCs/>
                <w:sz w:val="22"/>
                <w:szCs w:val="22"/>
              </w:rPr>
              <w:t>Стоимость предмета лизинга</w:t>
            </w:r>
            <w:r>
              <w:rPr>
                <w:b/>
                <w:bCs/>
                <w:sz w:val="22"/>
                <w:szCs w:val="22"/>
              </w:rPr>
              <w:t>, руб., без учета НДС.</w:t>
            </w:r>
          </w:p>
        </w:tc>
        <w:tc>
          <w:tcPr>
            <w:tcW w:w="1560" w:type="dxa"/>
            <w:tcBorders>
              <w:top w:val="single" w:sz="4" w:space="0" w:color="000000"/>
              <w:bottom w:val="single" w:sz="4" w:space="0" w:color="000000"/>
              <w:right w:val="single" w:sz="4" w:space="0" w:color="000000"/>
            </w:tcBorders>
            <w:shd w:val="clear" w:color="auto" w:fill="F2F2F2"/>
            <w:vAlign w:val="center"/>
          </w:tcPr>
          <w:p w14:paraId="1FCB5EDD" w14:textId="23C80201" w:rsidR="00D7138E" w:rsidRPr="001856F7" w:rsidRDefault="00D7138E" w:rsidP="00F27E00">
            <w:pPr>
              <w:widowControl w:val="0"/>
              <w:spacing w:after="0"/>
              <w:jc w:val="center"/>
              <w:rPr>
                <w:b/>
                <w:bCs/>
                <w:sz w:val="22"/>
                <w:szCs w:val="22"/>
              </w:rPr>
            </w:pPr>
            <w:r>
              <w:rPr>
                <w:b/>
                <w:bCs/>
                <w:sz w:val="22"/>
                <w:szCs w:val="22"/>
              </w:rPr>
              <w:t>Удорожание, % год.</w:t>
            </w:r>
          </w:p>
        </w:tc>
        <w:tc>
          <w:tcPr>
            <w:tcW w:w="1985" w:type="dxa"/>
            <w:tcBorders>
              <w:top w:val="single" w:sz="4" w:space="0" w:color="000000"/>
              <w:bottom w:val="single" w:sz="4" w:space="0" w:color="000000"/>
              <w:right w:val="single" w:sz="4" w:space="0" w:color="000000"/>
            </w:tcBorders>
            <w:shd w:val="clear" w:color="auto" w:fill="F2F2F2"/>
            <w:vAlign w:val="center"/>
          </w:tcPr>
          <w:p w14:paraId="58030B51" w14:textId="3434695B" w:rsidR="00D7138E" w:rsidRPr="00AA4CDC" w:rsidRDefault="00D7138E" w:rsidP="00AA4CDC">
            <w:pPr>
              <w:widowControl w:val="0"/>
              <w:spacing w:after="0"/>
              <w:jc w:val="center"/>
              <w:rPr>
                <w:b/>
                <w:sz w:val="22"/>
                <w:szCs w:val="22"/>
              </w:rPr>
            </w:pPr>
            <w:r>
              <w:rPr>
                <w:b/>
                <w:sz w:val="22"/>
                <w:szCs w:val="22"/>
              </w:rPr>
              <w:t>Выкупная стоимость предмета лизинга, руб., без учета НДС</w:t>
            </w:r>
          </w:p>
        </w:tc>
        <w:tc>
          <w:tcPr>
            <w:tcW w:w="1985" w:type="dxa"/>
            <w:tcBorders>
              <w:top w:val="single" w:sz="4" w:space="0" w:color="000000"/>
              <w:bottom w:val="single" w:sz="4" w:space="0" w:color="000000"/>
              <w:right w:val="single" w:sz="4" w:space="0" w:color="000000"/>
            </w:tcBorders>
            <w:shd w:val="clear" w:color="auto" w:fill="F2F2F2"/>
            <w:vAlign w:val="center"/>
          </w:tcPr>
          <w:p w14:paraId="61A1B75E" w14:textId="5FDDE3ED" w:rsidR="00D7138E" w:rsidRDefault="00D7138E" w:rsidP="00AA4CDC">
            <w:pPr>
              <w:widowControl w:val="0"/>
              <w:spacing w:after="0"/>
              <w:jc w:val="center"/>
              <w:rPr>
                <w:b/>
                <w:sz w:val="22"/>
                <w:szCs w:val="22"/>
              </w:rPr>
            </w:pPr>
            <w:r>
              <w:rPr>
                <w:b/>
                <w:sz w:val="22"/>
                <w:szCs w:val="22"/>
              </w:rPr>
              <w:t xml:space="preserve">Расчет лизинговых платежей </w:t>
            </w:r>
            <w:r w:rsidR="00775FDE">
              <w:rPr>
                <w:b/>
                <w:sz w:val="22"/>
                <w:szCs w:val="22"/>
              </w:rPr>
              <w:t>*</w:t>
            </w:r>
          </w:p>
        </w:tc>
      </w:tr>
      <w:tr w:rsidR="00D7138E" w:rsidRPr="001856F7" w14:paraId="664B1357" w14:textId="1404801F" w:rsidTr="00D7138E">
        <w:trPr>
          <w:trHeight w:val="349"/>
        </w:trPr>
        <w:tc>
          <w:tcPr>
            <w:tcW w:w="709" w:type="dxa"/>
            <w:tcBorders>
              <w:top w:val="single" w:sz="4" w:space="0" w:color="000000"/>
              <w:left w:val="single" w:sz="4" w:space="0" w:color="000000"/>
              <w:bottom w:val="single" w:sz="4" w:space="0" w:color="000000"/>
            </w:tcBorders>
            <w:vAlign w:val="center"/>
          </w:tcPr>
          <w:p w14:paraId="104B9D35" w14:textId="77777777" w:rsidR="00D7138E" w:rsidRPr="001856F7" w:rsidRDefault="00D7138E" w:rsidP="00AA4CDC">
            <w:pPr>
              <w:widowControl w:val="0"/>
              <w:spacing w:after="0"/>
              <w:jc w:val="center"/>
              <w:rPr>
                <w:sz w:val="22"/>
                <w:szCs w:val="22"/>
              </w:rPr>
            </w:pPr>
            <w:r w:rsidRPr="001856F7">
              <w:rPr>
                <w:sz w:val="22"/>
                <w:szCs w:val="22"/>
              </w:rPr>
              <w:t>1</w:t>
            </w:r>
          </w:p>
        </w:tc>
        <w:tc>
          <w:tcPr>
            <w:tcW w:w="2552" w:type="dxa"/>
            <w:tcBorders>
              <w:left w:val="single" w:sz="6" w:space="0" w:color="auto"/>
              <w:bottom w:val="single" w:sz="6" w:space="0" w:color="auto"/>
              <w:right w:val="single" w:sz="6" w:space="0" w:color="auto"/>
            </w:tcBorders>
            <w:vAlign w:val="center"/>
          </w:tcPr>
          <w:p w14:paraId="3FDABF1D" w14:textId="3B20D42D" w:rsidR="00D7138E" w:rsidRPr="001856F7" w:rsidRDefault="00D7138E" w:rsidP="00AA4CDC">
            <w:pPr>
              <w:widowControl w:val="0"/>
              <w:snapToGrid w:val="0"/>
              <w:spacing w:after="0"/>
              <w:jc w:val="left"/>
              <w:rPr>
                <w:sz w:val="22"/>
                <w:szCs w:val="22"/>
              </w:rPr>
            </w:pPr>
            <w:r w:rsidRPr="00AB78A4">
              <w:rPr>
                <w:sz w:val="22"/>
                <w:szCs w:val="22"/>
              </w:rPr>
              <w:t>Бульдозер гусеничный с отвалом</w:t>
            </w:r>
            <w:r>
              <w:rPr>
                <w:sz w:val="22"/>
                <w:szCs w:val="22"/>
              </w:rPr>
              <w:t xml:space="preserve"> </w:t>
            </w:r>
            <w:r w:rsidRPr="009D790E">
              <w:rPr>
                <w:i/>
                <w:iCs/>
                <w:color w:val="EE0000"/>
                <w:sz w:val="22"/>
                <w:szCs w:val="22"/>
              </w:rPr>
              <w:t>(указать наименование)</w:t>
            </w:r>
          </w:p>
        </w:tc>
        <w:tc>
          <w:tcPr>
            <w:tcW w:w="1984" w:type="dxa"/>
            <w:tcBorders>
              <w:top w:val="single" w:sz="4" w:space="0" w:color="000000"/>
              <w:left w:val="single" w:sz="6" w:space="0" w:color="auto"/>
              <w:bottom w:val="single" w:sz="4" w:space="0" w:color="000000"/>
              <w:right w:val="single" w:sz="4" w:space="0" w:color="000000"/>
            </w:tcBorders>
            <w:vAlign w:val="center"/>
          </w:tcPr>
          <w:p w14:paraId="45E2929A" w14:textId="40C083A3" w:rsidR="00D7138E" w:rsidRPr="001856F7" w:rsidRDefault="00D7138E" w:rsidP="00AA4CDC">
            <w:pPr>
              <w:widowControl w:val="0"/>
              <w:spacing w:after="0"/>
              <w:jc w:val="center"/>
              <w:rPr>
                <w:sz w:val="22"/>
                <w:szCs w:val="22"/>
              </w:rPr>
            </w:pPr>
          </w:p>
        </w:tc>
        <w:tc>
          <w:tcPr>
            <w:tcW w:w="1560" w:type="dxa"/>
            <w:tcBorders>
              <w:top w:val="single" w:sz="4" w:space="0" w:color="000000"/>
              <w:bottom w:val="single" w:sz="4" w:space="0" w:color="000000"/>
              <w:right w:val="single" w:sz="4" w:space="0" w:color="000000"/>
            </w:tcBorders>
            <w:vAlign w:val="center"/>
          </w:tcPr>
          <w:p w14:paraId="201EFA56" w14:textId="4AC21878" w:rsidR="00D7138E" w:rsidRPr="001856F7" w:rsidRDefault="00D7138E" w:rsidP="00AA4CDC">
            <w:pPr>
              <w:widowControl w:val="0"/>
              <w:spacing w:after="0"/>
              <w:jc w:val="center"/>
              <w:rPr>
                <w:sz w:val="22"/>
                <w:szCs w:val="22"/>
              </w:rPr>
            </w:pPr>
          </w:p>
        </w:tc>
        <w:tc>
          <w:tcPr>
            <w:tcW w:w="1985" w:type="dxa"/>
            <w:tcBorders>
              <w:top w:val="single" w:sz="4" w:space="0" w:color="000000"/>
              <w:bottom w:val="single" w:sz="4" w:space="0" w:color="000000"/>
              <w:right w:val="single" w:sz="4" w:space="0" w:color="000000"/>
            </w:tcBorders>
            <w:vAlign w:val="center"/>
          </w:tcPr>
          <w:p w14:paraId="60172559" w14:textId="77777777" w:rsidR="00996703" w:rsidRDefault="00996703" w:rsidP="00996703">
            <w:pPr>
              <w:widowControl w:val="0"/>
              <w:spacing w:after="0"/>
              <w:jc w:val="center"/>
              <w:rPr>
                <w:sz w:val="22"/>
                <w:szCs w:val="22"/>
              </w:rPr>
            </w:pPr>
            <w:r>
              <w:rPr>
                <w:sz w:val="22"/>
                <w:szCs w:val="22"/>
              </w:rPr>
              <w:t>2000,00</w:t>
            </w:r>
          </w:p>
          <w:p w14:paraId="5F76674B" w14:textId="7300A909" w:rsidR="00D7138E" w:rsidRPr="001856F7" w:rsidRDefault="00996703" w:rsidP="00996703">
            <w:pPr>
              <w:widowControl w:val="0"/>
              <w:spacing w:after="0"/>
              <w:jc w:val="center"/>
              <w:rPr>
                <w:sz w:val="22"/>
                <w:szCs w:val="22"/>
              </w:rPr>
            </w:pPr>
            <w:r>
              <w:rPr>
                <w:sz w:val="22"/>
                <w:szCs w:val="22"/>
              </w:rPr>
              <w:t>(Две тысячи рублей 00 копеек)</w:t>
            </w:r>
          </w:p>
        </w:tc>
        <w:tc>
          <w:tcPr>
            <w:tcW w:w="1985" w:type="dxa"/>
            <w:tcBorders>
              <w:top w:val="single" w:sz="4" w:space="0" w:color="000000"/>
              <w:bottom w:val="single" w:sz="4" w:space="0" w:color="000000"/>
              <w:right w:val="single" w:sz="4" w:space="0" w:color="000000"/>
            </w:tcBorders>
            <w:vAlign w:val="center"/>
          </w:tcPr>
          <w:p w14:paraId="0BB3D91E" w14:textId="16A17426" w:rsidR="00D7138E" w:rsidRPr="0079122A" w:rsidRDefault="00775FDE" w:rsidP="0079122A">
            <w:pPr>
              <w:widowControl w:val="0"/>
              <w:spacing w:after="0"/>
              <w:jc w:val="center"/>
              <w:rPr>
                <w:i/>
                <w:iCs/>
                <w:sz w:val="22"/>
                <w:szCs w:val="22"/>
              </w:rPr>
            </w:pPr>
            <w:r w:rsidRPr="0079122A">
              <w:rPr>
                <w:i/>
                <w:iCs/>
                <w:sz w:val="22"/>
                <w:szCs w:val="22"/>
              </w:rPr>
              <w:t>Оформляется участником закупки</w:t>
            </w:r>
          </w:p>
        </w:tc>
      </w:tr>
      <w:tr w:rsidR="00D7138E" w:rsidRPr="001856F7" w14:paraId="6A505510" w14:textId="0D9CFBB0" w:rsidTr="00D7138E">
        <w:trPr>
          <w:trHeight w:val="411"/>
        </w:trPr>
        <w:tc>
          <w:tcPr>
            <w:tcW w:w="709" w:type="dxa"/>
            <w:tcBorders>
              <w:top w:val="single" w:sz="4" w:space="0" w:color="000000"/>
              <w:left w:val="single" w:sz="4" w:space="0" w:color="000000"/>
              <w:bottom w:val="single" w:sz="4" w:space="0" w:color="000000"/>
            </w:tcBorders>
            <w:vAlign w:val="center"/>
          </w:tcPr>
          <w:p w14:paraId="6931D8E7" w14:textId="77777777" w:rsidR="00D7138E" w:rsidRPr="001856F7" w:rsidRDefault="00D7138E" w:rsidP="00AA4CDC">
            <w:pPr>
              <w:widowControl w:val="0"/>
              <w:spacing w:after="0"/>
              <w:jc w:val="center"/>
              <w:rPr>
                <w:sz w:val="22"/>
                <w:szCs w:val="22"/>
              </w:rPr>
            </w:pPr>
            <w:r w:rsidRPr="001856F7">
              <w:rPr>
                <w:sz w:val="22"/>
                <w:szCs w:val="22"/>
              </w:rPr>
              <w:t>2</w:t>
            </w:r>
          </w:p>
        </w:tc>
        <w:tc>
          <w:tcPr>
            <w:tcW w:w="2552" w:type="dxa"/>
            <w:tcBorders>
              <w:top w:val="single" w:sz="6" w:space="0" w:color="auto"/>
              <w:left w:val="single" w:sz="6" w:space="0" w:color="auto"/>
              <w:bottom w:val="single" w:sz="6" w:space="0" w:color="auto"/>
              <w:right w:val="single" w:sz="6" w:space="0" w:color="auto"/>
            </w:tcBorders>
            <w:vAlign w:val="center"/>
          </w:tcPr>
          <w:p w14:paraId="385B1020" w14:textId="7578A866" w:rsidR="00D7138E" w:rsidRPr="001856F7" w:rsidRDefault="00D7138E" w:rsidP="00AA4CDC">
            <w:pPr>
              <w:widowControl w:val="0"/>
              <w:snapToGrid w:val="0"/>
              <w:spacing w:after="0"/>
              <w:jc w:val="left"/>
              <w:rPr>
                <w:sz w:val="22"/>
                <w:szCs w:val="22"/>
              </w:rPr>
            </w:pPr>
            <w:r w:rsidRPr="00AB78A4">
              <w:rPr>
                <w:sz w:val="22"/>
                <w:szCs w:val="22"/>
              </w:rPr>
              <w:t xml:space="preserve">Снегоочиститель шнекороторный </w:t>
            </w:r>
            <w:r w:rsidRPr="009D790E">
              <w:rPr>
                <w:i/>
                <w:iCs/>
                <w:color w:val="EE0000"/>
                <w:sz w:val="22"/>
                <w:szCs w:val="22"/>
              </w:rPr>
              <w:t>(указать наименование)</w:t>
            </w:r>
          </w:p>
        </w:tc>
        <w:tc>
          <w:tcPr>
            <w:tcW w:w="1984" w:type="dxa"/>
            <w:tcBorders>
              <w:top w:val="single" w:sz="4" w:space="0" w:color="000000"/>
              <w:left w:val="single" w:sz="6" w:space="0" w:color="auto"/>
              <w:bottom w:val="single" w:sz="4" w:space="0" w:color="000000"/>
              <w:right w:val="single" w:sz="4" w:space="0" w:color="000000"/>
            </w:tcBorders>
            <w:vAlign w:val="center"/>
          </w:tcPr>
          <w:p w14:paraId="18867F48" w14:textId="33FBFC87" w:rsidR="00D7138E" w:rsidRPr="001856F7" w:rsidRDefault="00D7138E" w:rsidP="00AA4CDC">
            <w:pPr>
              <w:widowControl w:val="0"/>
              <w:spacing w:after="0"/>
              <w:jc w:val="center"/>
              <w:rPr>
                <w:sz w:val="22"/>
                <w:szCs w:val="22"/>
              </w:rPr>
            </w:pPr>
          </w:p>
        </w:tc>
        <w:tc>
          <w:tcPr>
            <w:tcW w:w="1560" w:type="dxa"/>
            <w:tcBorders>
              <w:top w:val="single" w:sz="4" w:space="0" w:color="000000"/>
              <w:bottom w:val="single" w:sz="4" w:space="0" w:color="000000"/>
              <w:right w:val="single" w:sz="4" w:space="0" w:color="000000"/>
            </w:tcBorders>
            <w:vAlign w:val="center"/>
          </w:tcPr>
          <w:p w14:paraId="7ACDB6F5" w14:textId="70F1FF3A" w:rsidR="00D7138E" w:rsidRPr="001856F7" w:rsidRDefault="00D7138E" w:rsidP="00AA4CDC">
            <w:pPr>
              <w:widowControl w:val="0"/>
              <w:spacing w:after="0"/>
              <w:jc w:val="center"/>
              <w:rPr>
                <w:sz w:val="22"/>
                <w:szCs w:val="22"/>
              </w:rPr>
            </w:pPr>
          </w:p>
        </w:tc>
        <w:tc>
          <w:tcPr>
            <w:tcW w:w="1985" w:type="dxa"/>
            <w:tcBorders>
              <w:top w:val="single" w:sz="4" w:space="0" w:color="000000"/>
              <w:bottom w:val="single" w:sz="4" w:space="0" w:color="000000"/>
              <w:right w:val="single" w:sz="4" w:space="0" w:color="000000"/>
            </w:tcBorders>
            <w:vAlign w:val="center"/>
          </w:tcPr>
          <w:p w14:paraId="7E17584F" w14:textId="77777777" w:rsidR="00996703" w:rsidRPr="00996703" w:rsidRDefault="00996703" w:rsidP="00996703">
            <w:pPr>
              <w:widowControl w:val="0"/>
              <w:spacing w:after="0"/>
              <w:jc w:val="center"/>
              <w:rPr>
                <w:sz w:val="22"/>
                <w:szCs w:val="22"/>
              </w:rPr>
            </w:pPr>
            <w:r w:rsidRPr="00996703">
              <w:rPr>
                <w:sz w:val="22"/>
                <w:szCs w:val="22"/>
              </w:rPr>
              <w:t>2000,00</w:t>
            </w:r>
          </w:p>
          <w:p w14:paraId="40F0D1FC" w14:textId="60A3BB58" w:rsidR="00D7138E" w:rsidRPr="001856F7" w:rsidRDefault="00996703" w:rsidP="00996703">
            <w:pPr>
              <w:widowControl w:val="0"/>
              <w:spacing w:after="0"/>
              <w:jc w:val="center"/>
              <w:rPr>
                <w:sz w:val="22"/>
                <w:szCs w:val="22"/>
              </w:rPr>
            </w:pPr>
            <w:r w:rsidRPr="00996703">
              <w:rPr>
                <w:sz w:val="22"/>
                <w:szCs w:val="22"/>
              </w:rPr>
              <w:t>(Две тысячи рублей 00 копеек)</w:t>
            </w:r>
          </w:p>
        </w:tc>
        <w:tc>
          <w:tcPr>
            <w:tcW w:w="1985" w:type="dxa"/>
            <w:tcBorders>
              <w:top w:val="single" w:sz="4" w:space="0" w:color="000000"/>
              <w:bottom w:val="single" w:sz="4" w:space="0" w:color="000000"/>
              <w:right w:val="single" w:sz="4" w:space="0" w:color="000000"/>
            </w:tcBorders>
            <w:vAlign w:val="center"/>
          </w:tcPr>
          <w:p w14:paraId="5A7053B8" w14:textId="6C7F70B6" w:rsidR="00D7138E" w:rsidRPr="0079122A" w:rsidRDefault="00775FDE" w:rsidP="0079122A">
            <w:pPr>
              <w:widowControl w:val="0"/>
              <w:spacing w:after="0"/>
              <w:jc w:val="center"/>
              <w:rPr>
                <w:i/>
                <w:iCs/>
                <w:sz w:val="22"/>
                <w:szCs w:val="22"/>
              </w:rPr>
            </w:pPr>
            <w:r w:rsidRPr="0079122A">
              <w:rPr>
                <w:i/>
                <w:iCs/>
                <w:sz w:val="22"/>
                <w:szCs w:val="22"/>
              </w:rPr>
              <w:t>Оформляется участником закупки</w:t>
            </w:r>
          </w:p>
        </w:tc>
      </w:tr>
      <w:tr w:rsidR="00D7138E" w:rsidRPr="001856F7" w14:paraId="292885D6" w14:textId="2248B04F" w:rsidTr="00D7138E">
        <w:trPr>
          <w:trHeight w:val="418"/>
        </w:trPr>
        <w:tc>
          <w:tcPr>
            <w:tcW w:w="709" w:type="dxa"/>
            <w:tcBorders>
              <w:top w:val="single" w:sz="4" w:space="0" w:color="000000"/>
              <w:left w:val="single" w:sz="4" w:space="0" w:color="000000"/>
              <w:bottom w:val="single" w:sz="4" w:space="0" w:color="000000"/>
            </w:tcBorders>
            <w:vAlign w:val="center"/>
          </w:tcPr>
          <w:p w14:paraId="26DC44D8" w14:textId="77777777" w:rsidR="00D7138E" w:rsidRPr="001856F7" w:rsidRDefault="00D7138E" w:rsidP="00AA4CDC">
            <w:pPr>
              <w:widowControl w:val="0"/>
              <w:spacing w:after="0"/>
              <w:jc w:val="center"/>
              <w:rPr>
                <w:sz w:val="22"/>
                <w:szCs w:val="22"/>
              </w:rPr>
            </w:pPr>
            <w:r w:rsidRPr="001856F7">
              <w:rPr>
                <w:sz w:val="22"/>
                <w:szCs w:val="22"/>
              </w:rPr>
              <w:t>3</w:t>
            </w:r>
          </w:p>
        </w:tc>
        <w:tc>
          <w:tcPr>
            <w:tcW w:w="2552" w:type="dxa"/>
            <w:tcBorders>
              <w:top w:val="single" w:sz="6" w:space="0" w:color="auto"/>
              <w:left w:val="single" w:sz="6" w:space="0" w:color="auto"/>
              <w:bottom w:val="single" w:sz="6" w:space="0" w:color="auto"/>
              <w:right w:val="single" w:sz="6" w:space="0" w:color="auto"/>
            </w:tcBorders>
            <w:vAlign w:val="center"/>
          </w:tcPr>
          <w:p w14:paraId="6B49D9E0" w14:textId="30E13A08" w:rsidR="00D7138E" w:rsidRPr="001856F7" w:rsidRDefault="00D7138E" w:rsidP="00AA4CDC">
            <w:pPr>
              <w:widowControl w:val="0"/>
              <w:snapToGrid w:val="0"/>
              <w:spacing w:after="0"/>
              <w:jc w:val="left"/>
              <w:rPr>
                <w:sz w:val="22"/>
                <w:szCs w:val="22"/>
              </w:rPr>
            </w:pPr>
            <w:r w:rsidRPr="00AB78A4">
              <w:rPr>
                <w:sz w:val="22"/>
                <w:szCs w:val="22"/>
              </w:rPr>
              <w:t>Бульдозер колесный универсальный</w:t>
            </w:r>
            <w:r>
              <w:rPr>
                <w:sz w:val="22"/>
                <w:szCs w:val="22"/>
              </w:rPr>
              <w:t xml:space="preserve"> </w:t>
            </w:r>
            <w:r w:rsidRPr="009D790E">
              <w:rPr>
                <w:i/>
                <w:iCs/>
                <w:color w:val="EE0000"/>
                <w:sz w:val="22"/>
                <w:szCs w:val="22"/>
              </w:rPr>
              <w:t>(указать наименование)</w:t>
            </w:r>
          </w:p>
        </w:tc>
        <w:tc>
          <w:tcPr>
            <w:tcW w:w="1984" w:type="dxa"/>
            <w:tcBorders>
              <w:top w:val="single" w:sz="4" w:space="0" w:color="000000"/>
              <w:left w:val="single" w:sz="6" w:space="0" w:color="auto"/>
              <w:bottom w:val="single" w:sz="4" w:space="0" w:color="000000"/>
              <w:right w:val="single" w:sz="4" w:space="0" w:color="000000"/>
            </w:tcBorders>
            <w:vAlign w:val="center"/>
          </w:tcPr>
          <w:p w14:paraId="0B384430" w14:textId="3BB3FF6C" w:rsidR="00D7138E" w:rsidRPr="001856F7" w:rsidRDefault="00D7138E" w:rsidP="00AA4CDC">
            <w:pPr>
              <w:widowControl w:val="0"/>
              <w:spacing w:after="0"/>
              <w:jc w:val="center"/>
              <w:rPr>
                <w:sz w:val="22"/>
                <w:szCs w:val="22"/>
              </w:rPr>
            </w:pPr>
          </w:p>
        </w:tc>
        <w:tc>
          <w:tcPr>
            <w:tcW w:w="1560" w:type="dxa"/>
            <w:tcBorders>
              <w:top w:val="single" w:sz="4" w:space="0" w:color="000000"/>
              <w:bottom w:val="single" w:sz="4" w:space="0" w:color="000000"/>
              <w:right w:val="single" w:sz="4" w:space="0" w:color="000000"/>
            </w:tcBorders>
            <w:vAlign w:val="center"/>
          </w:tcPr>
          <w:p w14:paraId="089CA8CD" w14:textId="16B63C73" w:rsidR="00D7138E" w:rsidRPr="001856F7" w:rsidRDefault="00D7138E" w:rsidP="00AA4CDC">
            <w:pPr>
              <w:widowControl w:val="0"/>
              <w:spacing w:after="0"/>
              <w:jc w:val="center"/>
              <w:rPr>
                <w:sz w:val="22"/>
                <w:szCs w:val="22"/>
              </w:rPr>
            </w:pPr>
          </w:p>
        </w:tc>
        <w:tc>
          <w:tcPr>
            <w:tcW w:w="1985" w:type="dxa"/>
            <w:tcBorders>
              <w:top w:val="single" w:sz="4" w:space="0" w:color="000000"/>
              <w:bottom w:val="single" w:sz="4" w:space="0" w:color="000000"/>
              <w:right w:val="single" w:sz="4" w:space="0" w:color="000000"/>
            </w:tcBorders>
            <w:vAlign w:val="center"/>
          </w:tcPr>
          <w:p w14:paraId="74F87ABE" w14:textId="77777777" w:rsidR="00996703" w:rsidRPr="00996703" w:rsidRDefault="00996703" w:rsidP="00996703">
            <w:pPr>
              <w:widowControl w:val="0"/>
              <w:spacing w:after="0"/>
              <w:jc w:val="center"/>
              <w:rPr>
                <w:sz w:val="22"/>
                <w:szCs w:val="22"/>
              </w:rPr>
            </w:pPr>
            <w:r w:rsidRPr="00996703">
              <w:rPr>
                <w:sz w:val="22"/>
                <w:szCs w:val="22"/>
              </w:rPr>
              <w:t>2000,00</w:t>
            </w:r>
          </w:p>
          <w:p w14:paraId="7D047F42" w14:textId="7B89D184" w:rsidR="00D7138E" w:rsidRPr="001856F7" w:rsidRDefault="00996703" w:rsidP="00996703">
            <w:pPr>
              <w:widowControl w:val="0"/>
              <w:spacing w:after="0"/>
              <w:jc w:val="center"/>
              <w:rPr>
                <w:sz w:val="22"/>
                <w:szCs w:val="22"/>
              </w:rPr>
            </w:pPr>
            <w:r w:rsidRPr="00996703">
              <w:rPr>
                <w:sz w:val="22"/>
                <w:szCs w:val="22"/>
              </w:rPr>
              <w:t>(Две тысячи рублей 00 копеек)</w:t>
            </w:r>
          </w:p>
        </w:tc>
        <w:tc>
          <w:tcPr>
            <w:tcW w:w="1985" w:type="dxa"/>
            <w:tcBorders>
              <w:top w:val="single" w:sz="4" w:space="0" w:color="000000"/>
              <w:bottom w:val="single" w:sz="4" w:space="0" w:color="000000"/>
              <w:right w:val="single" w:sz="4" w:space="0" w:color="000000"/>
            </w:tcBorders>
            <w:vAlign w:val="center"/>
          </w:tcPr>
          <w:p w14:paraId="59A080D8" w14:textId="7013EB6A" w:rsidR="00D7138E" w:rsidRPr="0079122A" w:rsidRDefault="00775FDE" w:rsidP="0079122A">
            <w:pPr>
              <w:widowControl w:val="0"/>
              <w:spacing w:after="0"/>
              <w:jc w:val="center"/>
              <w:rPr>
                <w:i/>
                <w:iCs/>
                <w:sz w:val="22"/>
                <w:szCs w:val="22"/>
              </w:rPr>
            </w:pPr>
            <w:r w:rsidRPr="0079122A">
              <w:rPr>
                <w:i/>
                <w:iCs/>
                <w:sz w:val="22"/>
                <w:szCs w:val="22"/>
              </w:rPr>
              <w:t>Оформляется участником закупки</w:t>
            </w:r>
          </w:p>
        </w:tc>
      </w:tr>
      <w:tr w:rsidR="00775FDE" w:rsidRPr="001856F7" w14:paraId="4D1E6145" w14:textId="7D7BB682" w:rsidTr="00353FDC">
        <w:trPr>
          <w:trHeight w:val="418"/>
        </w:trPr>
        <w:tc>
          <w:tcPr>
            <w:tcW w:w="6805" w:type="dxa"/>
            <w:gridSpan w:val="4"/>
            <w:tcBorders>
              <w:top w:val="single" w:sz="4" w:space="0" w:color="000000"/>
              <w:left w:val="single" w:sz="4" w:space="0" w:color="000000"/>
              <w:bottom w:val="single" w:sz="4" w:space="0" w:color="000000"/>
              <w:right w:val="single" w:sz="4" w:space="0" w:color="000000"/>
            </w:tcBorders>
            <w:vAlign w:val="center"/>
          </w:tcPr>
          <w:p w14:paraId="21AC82FD" w14:textId="72EE27C8" w:rsidR="00775FDE" w:rsidRPr="00F01E37" w:rsidRDefault="00775FDE" w:rsidP="00775FDE">
            <w:pPr>
              <w:widowControl w:val="0"/>
              <w:spacing w:after="0"/>
              <w:jc w:val="right"/>
              <w:rPr>
                <w:sz w:val="22"/>
                <w:szCs w:val="22"/>
              </w:rPr>
            </w:pPr>
            <w:r w:rsidRPr="00F01E37">
              <w:rPr>
                <w:sz w:val="22"/>
                <w:szCs w:val="22"/>
              </w:rPr>
              <w:t>Итого, без учета НДС</w:t>
            </w:r>
            <w:r w:rsidR="00F01E37" w:rsidRPr="00F01E37">
              <w:rPr>
                <w:sz w:val="22"/>
                <w:szCs w:val="22"/>
              </w:rPr>
              <w:t>, руб.</w:t>
            </w:r>
          </w:p>
        </w:tc>
        <w:tc>
          <w:tcPr>
            <w:tcW w:w="3970" w:type="dxa"/>
            <w:gridSpan w:val="2"/>
            <w:tcBorders>
              <w:top w:val="single" w:sz="4" w:space="0" w:color="000000"/>
              <w:bottom w:val="single" w:sz="4" w:space="0" w:color="000000"/>
              <w:right w:val="single" w:sz="4" w:space="0" w:color="000000"/>
            </w:tcBorders>
            <w:vAlign w:val="center"/>
          </w:tcPr>
          <w:p w14:paraId="0E15837A" w14:textId="77777777" w:rsidR="00775FDE" w:rsidRPr="001856F7" w:rsidRDefault="00775FDE" w:rsidP="00775FDE">
            <w:pPr>
              <w:widowControl w:val="0"/>
              <w:spacing w:after="0"/>
              <w:jc w:val="right"/>
              <w:rPr>
                <w:sz w:val="22"/>
                <w:szCs w:val="22"/>
              </w:rPr>
            </w:pPr>
          </w:p>
        </w:tc>
      </w:tr>
      <w:tr w:rsidR="00775FDE" w:rsidRPr="001856F7" w14:paraId="03055E9B" w14:textId="77777777" w:rsidTr="00353FDC">
        <w:trPr>
          <w:trHeight w:val="418"/>
        </w:trPr>
        <w:tc>
          <w:tcPr>
            <w:tcW w:w="6805" w:type="dxa"/>
            <w:gridSpan w:val="4"/>
            <w:tcBorders>
              <w:top w:val="single" w:sz="4" w:space="0" w:color="000000"/>
              <w:left w:val="single" w:sz="4" w:space="0" w:color="000000"/>
              <w:bottom w:val="single" w:sz="4" w:space="0" w:color="000000"/>
              <w:right w:val="single" w:sz="4" w:space="0" w:color="000000"/>
            </w:tcBorders>
            <w:vAlign w:val="center"/>
          </w:tcPr>
          <w:p w14:paraId="490B8E38" w14:textId="1BC37A50" w:rsidR="00775FDE" w:rsidRPr="00F01E37" w:rsidRDefault="00775FDE" w:rsidP="00775FDE">
            <w:pPr>
              <w:widowControl w:val="0"/>
              <w:spacing w:after="0"/>
              <w:jc w:val="right"/>
              <w:rPr>
                <w:sz w:val="22"/>
                <w:szCs w:val="22"/>
              </w:rPr>
            </w:pPr>
            <w:r w:rsidRPr="00F01E37">
              <w:rPr>
                <w:sz w:val="22"/>
                <w:szCs w:val="22"/>
              </w:rPr>
              <w:t>НДС ___%</w:t>
            </w:r>
            <w:r w:rsidR="00F01E37" w:rsidRPr="00F01E37">
              <w:rPr>
                <w:sz w:val="22"/>
                <w:szCs w:val="22"/>
              </w:rPr>
              <w:t>, руб.</w:t>
            </w:r>
          </w:p>
        </w:tc>
        <w:tc>
          <w:tcPr>
            <w:tcW w:w="3970" w:type="dxa"/>
            <w:gridSpan w:val="2"/>
            <w:tcBorders>
              <w:top w:val="single" w:sz="4" w:space="0" w:color="000000"/>
              <w:bottom w:val="single" w:sz="4" w:space="0" w:color="000000"/>
              <w:right w:val="single" w:sz="4" w:space="0" w:color="000000"/>
            </w:tcBorders>
            <w:vAlign w:val="center"/>
          </w:tcPr>
          <w:p w14:paraId="6C834545" w14:textId="77777777" w:rsidR="00775FDE" w:rsidRPr="001856F7" w:rsidRDefault="00775FDE" w:rsidP="00775FDE">
            <w:pPr>
              <w:widowControl w:val="0"/>
              <w:spacing w:after="0"/>
              <w:jc w:val="right"/>
              <w:rPr>
                <w:sz w:val="22"/>
                <w:szCs w:val="22"/>
              </w:rPr>
            </w:pPr>
          </w:p>
        </w:tc>
      </w:tr>
      <w:tr w:rsidR="00775FDE" w:rsidRPr="001856F7" w14:paraId="767BDDD3" w14:textId="77777777" w:rsidTr="00353FDC">
        <w:trPr>
          <w:trHeight w:val="418"/>
        </w:trPr>
        <w:tc>
          <w:tcPr>
            <w:tcW w:w="6805" w:type="dxa"/>
            <w:gridSpan w:val="4"/>
            <w:tcBorders>
              <w:top w:val="single" w:sz="4" w:space="0" w:color="000000"/>
              <w:left w:val="single" w:sz="4" w:space="0" w:color="000000"/>
              <w:bottom w:val="single" w:sz="4" w:space="0" w:color="000000"/>
              <w:right w:val="single" w:sz="4" w:space="0" w:color="000000"/>
            </w:tcBorders>
            <w:vAlign w:val="center"/>
          </w:tcPr>
          <w:p w14:paraId="1AD08CD6" w14:textId="0B90B156" w:rsidR="00775FDE" w:rsidRPr="00F01E37" w:rsidRDefault="00775FDE" w:rsidP="00775FDE">
            <w:pPr>
              <w:widowControl w:val="0"/>
              <w:spacing w:after="0"/>
              <w:jc w:val="right"/>
              <w:rPr>
                <w:sz w:val="22"/>
                <w:szCs w:val="22"/>
              </w:rPr>
            </w:pPr>
            <w:r w:rsidRPr="00F01E37">
              <w:rPr>
                <w:sz w:val="22"/>
                <w:szCs w:val="22"/>
              </w:rPr>
              <w:t>Итого с учетом НДС ___ %</w:t>
            </w:r>
            <w:r w:rsidR="00F01E37" w:rsidRPr="00F01E37">
              <w:rPr>
                <w:sz w:val="22"/>
                <w:szCs w:val="22"/>
              </w:rPr>
              <w:t>, руб.</w:t>
            </w:r>
          </w:p>
        </w:tc>
        <w:tc>
          <w:tcPr>
            <w:tcW w:w="3970" w:type="dxa"/>
            <w:gridSpan w:val="2"/>
            <w:tcBorders>
              <w:top w:val="single" w:sz="4" w:space="0" w:color="000000"/>
              <w:bottom w:val="single" w:sz="4" w:space="0" w:color="000000"/>
              <w:right w:val="single" w:sz="4" w:space="0" w:color="000000"/>
            </w:tcBorders>
            <w:vAlign w:val="center"/>
          </w:tcPr>
          <w:p w14:paraId="1CCCC3AF" w14:textId="77777777" w:rsidR="00775FDE" w:rsidRPr="001856F7" w:rsidRDefault="00775FDE" w:rsidP="00775FDE">
            <w:pPr>
              <w:widowControl w:val="0"/>
              <w:spacing w:after="0"/>
              <w:jc w:val="right"/>
              <w:rPr>
                <w:sz w:val="22"/>
                <w:szCs w:val="22"/>
              </w:rPr>
            </w:pPr>
          </w:p>
        </w:tc>
      </w:tr>
    </w:tbl>
    <w:p w14:paraId="0AF9301F" w14:textId="77777777" w:rsidR="001332FF" w:rsidRDefault="001332FF" w:rsidP="001332FF">
      <w:pPr>
        <w:spacing w:after="0"/>
        <w:rPr>
          <w:b/>
          <w:sz w:val="22"/>
          <w:szCs w:val="22"/>
        </w:rPr>
      </w:pPr>
    </w:p>
    <w:p w14:paraId="68FEB371" w14:textId="3A8975B1" w:rsidR="004122BC" w:rsidRDefault="00775FDE" w:rsidP="004122BC">
      <w:pPr>
        <w:spacing w:after="0"/>
        <w:rPr>
          <w:sz w:val="22"/>
          <w:szCs w:val="22"/>
        </w:rPr>
      </w:pPr>
      <w:r>
        <w:rPr>
          <w:sz w:val="22"/>
          <w:szCs w:val="22"/>
        </w:rPr>
        <w:t xml:space="preserve">* Участник закупки должен указать </w:t>
      </w:r>
      <w:r w:rsidRPr="00775FDE">
        <w:rPr>
          <w:sz w:val="22"/>
          <w:szCs w:val="22"/>
        </w:rPr>
        <w:t>тип платежей</w:t>
      </w:r>
      <w:r>
        <w:rPr>
          <w:sz w:val="22"/>
          <w:szCs w:val="22"/>
        </w:rPr>
        <w:t>:</w:t>
      </w:r>
      <w:r w:rsidRPr="00775FDE">
        <w:rPr>
          <w:sz w:val="22"/>
          <w:szCs w:val="22"/>
        </w:rPr>
        <w:t xml:space="preserve"> аннуитетный или дифференцированный</w:t>
      </w:r>
      <w:r>
        <w:rPr>
          <w:sz w:val="22"/>
          <w:szCs w:val="22"/>
        </w:rPr>
        <w:t>, с разбивкой по месяцам.</w:t>
      </w:r>
    </w:p>
    <w:p w14:paraId="0D42E8A8" w14:textId="77777777" w:rsidR="00775FDE" w:rsidRPr="00C94DF0" w:rsidRDefault="00775FDE" w:rsidP="004122BC">
      <w:pPr>
        <w:spacing w:after="0"/>
        <w:rPr>
          <w:sz w:val="22"/>
          <w:szCs w:val="22"/>
        </w:rPr>
      </w:pPr>
    </w:p>
    <w:p w14:paraId="0E36F249" w14:textId="77777777" w:rsidR="004122BC" w:rsidRPr="00C94DF0" w:rsidRDefault="004122BC" w:rsidP="004122BC">
      <w:pPr>
        <w:spacing w:after="0"/>
        <w:rPr>
          <w:sz w:val="22"/>
          <w:szCs w:val="22"/>
        </w:rPr>
      </w:pPr>
      <w:r w:rsidRPr="00C94DF0">
        <w:rPr>
          <w:sz w:val="22"/>
          <w:szCs w:val="22"/>
        </w:rPr>
        <w:t>___________________                ___________________                               /________________/</w:t>
      </w:r>
    </w:p>
    <w:p w14:paraId="6CF99423" w14:textId="77777777" w:rsidR="004122BC" w:rsidRPr="00C94DF0" w:rsidRDefault="004122BC" w:rsidP="004122BC">
      <w:pPr>
        <w:spacing w:after="0"/>
        <w:rPr>
          <w:sz w:val="22"/>
          <w:szCs w:val="22"/>
        </w:rPr>
      </w:pPr>
      <w:r w:rsidRPr="00C94DF0">
        <w:rPr>
          <w:sz w:val="22"/>
          <w:szCs w:val="22"/>
        </w:rPr>
        <w:t>      (</w:t>
      </w:r>
      <w:proofErr w:type="gramStart"/>
      <w:r w:rsidRPr="00C94DF0">
        <w:rPr>
          <w:sz w:val="22"/>
          <w:szCs w:val="22"/>
        </w:rPr>
        <w:t>должность)   </w:t>
      </w:r>
      <w:proofErr w:type="gramEnd"/>
      <w:r w:rsidRPr="00C94DF0">
        <w:rPr>
          <w:sz w:val="22"/>
          <w:szCs w:val="22"/>
        </w:rPr>
        <w:t xml:space="preserve">                                </w:t>
      </w:r>
      <w:proofErr w:type="gramStart"/>
      <w:r w:rsidRPr="00C94DF0">
        <w:rPr>
          <w:sz w:val="22"/>
          <w:szCs w:val="22"/>
        </w:rPr>
        <w:t xml:space="preserve">   (подпись)   </w:t>
      </w:r>
      <w:proofErr w:type="gramEnd"/>
      <w:r w:rsidRPr="00C94DF0">
        <w:rPr>
          <w:sz w:val="22"/>
          <w:szCs w:val="22"/>
        </w:rPr>
        <w:t xml:space="preserve">                                                  </w:t>
      </w:r>
      <w:proofErr w:type="gramStart"/>
      <w:r w:rsidRPr="00C94DF0">
        <w:rPr>
          <w:sz w:val="22"/>
          <w:szCs w:val="22"/>
        </w:rPr>
        <w:t xml:space="preserve">   (</w:t>
      </w:r>
      <w:proofErr w:type="gramEnd"/>
      <w:r w:rsidRPr="00C94DF0">
        <w:rPr>
          <w:sz w:val="22"/>
          <w:szCs w:val="22"/>
        </w:rPr>
        <w:t>ФИО)</w:t>
      </w:r>
    </w:p>
    <w:p w14:paraId="799AEA34" w14:textId="76DE8D52" w:rsidR="001332FF" w:rsidRPr="00775FDE" w:rsidRDefault="004122BC" w:rsidP="00775FDE">
      <w:pPr>
        <w:spacing w:after="0"/>
        <w:rPr>
          <w:sz w:val="22"/>
          <w:szCs w:val="22"/>
        </w:rPr>
      </w:pPr>
      <w:r w:rsidRPr="00C94DF0">
        <w:rPr>
          <w:sz w:val="22"/>
          <w:szCs w:val="22"/>
        </w:rPr>
        <w:t xml:space="preserve"> М.П</w:t>
      </w:r>
      <w:r w:rsidR="00775FDE">
        <w:rPr>
          <w:sz w:val="22"/>
          <w:szCs w:val="22"/>
        </w:rPr>
        <w:t>.</w:t>
      </w:r>
    </w:p>
    <w:p w14:paraId="02970A65" w14:textId="77777777" w:rsidR="008D4851" w:rsidRDefault="008D4851" w:rsidP="004122BC">
      <w:pPr>
        <w:spacing w:after="0"/>
        <w:ind w:firstLine="567"/>
        <w:jc w:val="center"/>
        <w:rPr>
          <w:b/>
          <w:sz w:val="23"/>
          <w:szCs w:val="23"/>
          <w:u w:val="single"/>
        </w:rPr>
      </w:pPr>
    </w:p>
    <w:p w14:paraId="144C398F" w14:textId="77777777" w:rsidR="008D4851" w:rsidRDefault="008D4851" w:rsidP="004122BC">
      <w:pPr>
        <w:spacing w:after="0"/>
        <w:ind w:firstLine="567"/>
        <w:jc w:val="center"/>
        <w:rPr>
          <w:b/>
          <w:sz w:val="23"/>
          <w:szCs w:val="23"/>
          <w:u w:val="single"/>
        </w:rPr>
      </w:pPr>
    </w:p>
    <w:p w14:paraId="48843529" w14:textId="77777777" w:rsidR="008D4851" w:rsidRDefault="008D4851" w:rsidP="004122BC">
      <w:pPr>
        <w:spacing w:after="0"/>
        <w:ind w:firstLine="567"/>
        <w:jc w:val="center"/>
        <w:rPr>
          <w:b/>
          <w:sz w:val="23"/>
          <w:szCs w:val="23"/>
          <w:u w:val="single"/>
        </w:rPr>
      </w:pPr>
    </w:p>
    <w:p w14:paraId="58DA1F28" w14:textId="77777777" w:rsidR="008D4851" w:rsidRDefault="008D4851" w:rsidP="004122BC">
      <w:pPr>
        <w:spacing w:after="0"/>
        <w:ind w:firstLine="567"/>
        <w:jc w:val="center"/>
        <w:rPr>
          <w:b/>
          <w:sz w:val="23"/>
          <w:szCs w:val="23"/>
          <w:u w:val="single"/>
        </w:rPr>
      </w:pPr>
    </w:p>
    <w:p w14:paraId="2CF1BD1D" w14:textId="77777777" w:rsidR="008D4851" w:rsidRDefault="008D4851" w:rsidP="004122BC">
      <w:pPr>
        <w:spacing w:after="0"/>
        <w:ind w:firstLine="567"/>
        <w:jc w:val="center"/>
        <w:rPr>
          <w:b/>
          <w:sz w:val="23"/>
          <w:szCs w:val="23"/>
          <w:u w:val="single"/>
        </w:rPr>
      </w:pPr>
    </w:p>
    <w:p w14:paraId="3F5CAEBE" w14:textId="77777777" w:rsidR="008D4851" w:rsidRDefault="008D4851" w:rsidP="004122BC">
      <w:pPr>
        <w:spacing w:after="0"/>
        <w:ind w:firstLine="567"/>
        <w:jc w:val="center"/>
        <w:rPr>
          <w:b/>
          <w:sz w:val="23"/>
          <w:szCs w:val="23"/>
          <w:u w:val="single"/>
        </w:rPr>
      </w:pPr>
    </w:p>
    <w:p w14:paraId="18D3E0C1" w14:textId="77777777" w:rsidR="008D4851" w:rsidRDefault="008D4851" w:rsidP="004122BC">
      <w:pPr>
        <w:spacing w:after="0"/>
        <w:ind w:firstLine="567"/>
        <w:jc w:val="center"/>
        <w:rPr>
          <w:b/>
          <w:sz w:val="23"/>
          <w:szCs w:val="23"/>
          <w:u w:val="single"/>
        </w:rPr>
      </w:pPr>
    </w:p>
    <w:p w14:paraId="33464221" w14:textId="77777777" w:rsidR="008D4851" w:rsidRDefault="008D4851" w:rsidP="004122BC">
      <w:pPr>
        <w:spacing w:after="0"/>
        <w:ind w:firstLine="567"/>
        <w:jc w:val="center"/>
        <w:rPr>
          <w:b/>
          <w:sz w:val="23"/>
          <w:szCs w:val="23"/>
          <w:u w:val="single"/>
        </w:rPr>
      </w:pPr>
    </w:p>
    <w:p w14:paraId="72F12FF6" w14:textId="77777777" w:rsidR="008D4851" w:rsidRDefault="008D4851" w:rsidP="004122BC">
      <w:pPr>
        <w:spacing w:after="0"/>
        <w:ind w:firstLine="567"/>
        <w:jc w:val="center"/>
        <w:rPr>
          <w:b/>
          <w:sz w:val="23"/>
          <w:szCs w:val="23"/>
          <w:u w:val="single"/>
        </w:rPr>
      </w:pPr>
    </w:p>
    <w:p w14:paraId="4255ABD7" w14:textId="77777777" w:rsidR="008D4851" w:rsidRDefault="008D4851" w:rsidP="004122BC">
      <w:pPr>
        <w:spacing w:after="0"/>
        <w:ind w:firstLine="567"/>
        <w:jc w:val="center"/>
        <w:rPr>
          <w:b/>
          <w:sz w:val="23"/>
          <w:szCs w:val="23"/>
          <w:u w:val="single"/>
        </w:rPr>
      </w:pPr>
    </w:p>
    <w:p w14:paraId="12CF7A27" w14:textId="77777777" w:rsidR="008D4851" w:rsidRDefault="008D4851" w:rsidP="004122BC">
      <w:pPr>
        <w:spacing w:after="0"/>
        <w:ind w:firstLine="567"/>
        <w:jc w:val="center"/>
        <w:rPr>
          <w:b/>
          <w:sz w:val="23"/>
          <w:szCs w:val="23"/>
          <w:u w:val="single"/>
        </w:rPr>
      </w:pPr>
    </w:p>
    <w:p w14:paraId="29E44FF6" w14:textId="77777777" w:rsidR="008D4851" w:rsidRDefault="008D4851" w:rsidP="004122BC">
      <w:pPr>
        <w:spacing w:after="0"/>
        <w:ind w:firstLine="567"/>
        <w:jc w:val="center"/>
        <w:rPr>
          <w:b/>
          <w:sz w:val="23"/>
          <w:szCs w:val="23"/>
          <w:u w:val="single"/>
        </w:rPr>
      </w:pPr>
    </w:p>
    <w:p w14:paraId="3BD5BF1F" w14:textId="77777777" w:rsidR="008D4851" w:rsidRDefault="008D4851" w:rsidP="004122BC">
      <w:pPr>
        <w:spacing w:after="0"/>
        <w:ind w:firstLine="567"/>
        <w:jc w:val="center"/>
        <w:rPr>
          <w:b/>
          <w:sz w:val="23"/>
          <w:szCs w:val="23"/>
          <w:u w:val="single"/>
        </w:rPr>
      </w:pPr>
    </w:p>
    <w:p w14:paraId="54FEBB64" w14:textId="77777777" w:rsidR="008D4851" w:rsidRDefault="008D4851" w:rsidP="004122BC">
      <w:pPr>
        <w:spacing w:after="0"/>
        <w:ind w:firstLine="567"/>
        <w:jc w:val="center"/>
        <w:rPr>
          <w:b/>
          <w:sz w:val="23"/>
          <w:szCs w:val="23"/>
          <w:u w:val="single"/>
        </w:rPr>
      </w:pPr>
    </w:p>
    <w:p w14:paraId="66AD982C" w14:textId="77777777" w:rsidR="008D4851" w:rsidRDefault="008D4851" w:rsidP="004122BC">
      <w:pPr>
        <w:spacing w:after="0"/>
        <w:ind w:firstLine="567"/>
        <w:jc w:val="center"/>
        <w:rPr>
          <w:b/>
          <w:sz w:val="23"/>
          <w:szCs w:val="23"/>
          <w:u w:val="single"/>
        </w:rPr>
      </w:pPr>
    </w:p>
    <w:p w14:paraId="04BD475C" w14:textId="77777777" w:rsidR="008D4851" w:rsidRDefault="008D4851" w:rsidP="004122BC">
      <w:pPr>
        <w:spacing w:after="0"/>
        <w:ind w:firstLine="567"/>
        <w:jc w:val="center"/>
        <w:rPr>
          <w:b/>
          <w:sz w:val="23"/>
          <w:szCs w:val="23"/>
          <w:u w:val="single"/>
        </w:rPr>
      </w:pPr>
    </w:p>
    <w:p w14:paraId="53773A9F" w14:textId="77777777" w:rsidR="008D4851" w:rsidRDefault="008D4851" w:rsidP="004122BC">
      <w:pPr>
        <w:spacing w:after="0"/>
        <w:ind w:firstLine="567"/>
        <w:jc w:val="center"/>
        <w:rPr>
          <w:b/>
          <w:sz w:val="23"/>
          <w:szCs w:val="23"/>
          <w:u w:val="single"/>
        </w:rPr>
      </w:pPr>
    </w:p>
    <w:p w14:paraId="3BF55B3E" w14:textId="77777777" w:rsidR="008D4851" w:rsidRDefault="008D4851" w:rsidP="004122BC">
      <w:pPr>
        <w:spacing w:after="0"/>
        <w:ind w:firstLine="567"/>
        <w:jc w:val="center"/>
        <w:rPr>
          <w:b/>
          <w:sz w:val="23"/>
          <w:szCs w:val="23"/>
          <w:u w:val="single"/>
        </w:rPr>
      </w:pPr>
    </w:p>
    <w:p w14:paraId="55322C69" w14:textId="77777777" w:rsidR="008D4851" w:rsidRDefault="008D4851" w:rsidP="004122BC">
      <w:pPr>
        <w:spacing w:after="0"/>
        <w:ind w:firstLine="567"/>
        <w:jc w:val="center"/>
        <w:rPr>
          <w:b/>
          <w:sz w:val="23"/>
          <w:szCs w:val="23"/>
          <w:u w:val="single"/>
        </w:rPr>
      </w:pPr>
    </w:p>
    <w:p w14:paraId="74B8CC0B" w14:textId="77777777" w:rsidR="008D4851" w:rsidRDefault="008D4851" w:rsidP="004122BC">
      <w:pPr>
        <w:spacing w:after="0"/>
        <w:ind w:firstLine="567"/>
        <w:jc w:val="center"/>
        <w:rPr>
          <w:b/>
          <w:sz w:val="23"/>
          <w:szCs w:val="23"/>
          <w:u w:val="single"/>
        </w:rPr>
      </w:pPr>
    </w:p>
    <w:p w14:paraId="649F31B9" w14:textId="77777777" w:rsidR="008D4851" w:rsidRDefault="008D4851" w:rsidP="004122BC">
      <w:pPr>
        <w:spacing w:after="0"/>
        <w:ind w:firstLine="567"/>
        <w:jc w:val="center"/>
        <w:rPr>
          <w:b/>
          <w:sz w:val="23"/>
          <w:szCs w:val="23"/>
          <w:u w:val="single"/>
        </w:rPr>
      </w:pPr>
    </w:p>
    <w:p w14:paraId="1A2F4B57" w14:textId="77777777" w:rsidR="008D4851" w:rsidRDefault="008D4851" w:rsidP="004122BC">
      <w:pPr>
        <w:spacing w:after="0"/>
        <w:ind w:firstLine="567"/>
        <w:jc w:val="center"/>
        <w:rPr>
          <w:b/>
          <w:sz w:val="23"/>
          <w:szCs w:val="23"/>
          <w:u w:val="single"/>
        </w:rPr>
      </w:pPr>
    </w:p>
    <w:p w14:paraId="33464B52" w14:textId="77777777" w:rsidR="008D4851" w:rsidRDefault="008D4851" w:rsidP="004122BC">
      <w:pPr>
        <w:spacing w:after="0"/>
        <w:ind w:firstLine="567"/>
        <w:jc w:val="center"/>
        <w:rPr>
          <w:b/>
          <w:sz w:val="23"/>
          <w:szCs w:val="23"/>
          <w:u w:val="single"/>
        </w:rPr>
      </w:pPr>
    </w:p>
    <w:p w14:paraId="49032370" w14:textId="77777777" w:rsidR="008D4851" w:rsidRDefault="008D4851" w:rsidP="004122BC">
      <w:pPr>
        <w:spacing w:after="0"/>
        <w:ind w:firstLine="567"/>
        <w:jc w:val="center"/>
        <w:rPr>
          <w:b/>
          <w:sz w:val="23"/>
          <w:szCs w:val="23"/>
          <w:u w:val="single"/>
        </w:rPr>
      </w:pPr>
    </w:p>
    <w:p w14:paraId="1E1B8C40" w14:textId="77777777" w:rsidR="008D4851" w:rsidRDefault="008D4851" w:rsidP="004122BC">
      <w:pPr>
        <w:spacing w:after="0"/>
        <w:ind w:firstLine="567"/>
        <w:jc w:val="center"/>
        <w:rPr>
          <w:b/>
          <w:sz w:val="23"/>
          <w:szCs w:val="23"/>
          <w:u w:val="single"/>
        </w:rPr>
      </w:pPr>
    </w:p>
    <w:p w14:paraId="302074E6" w14:textId="77777777" w:rsidR="008D4851" w:rsidRDefault="008D4851" w:rsidP="004122BC">
      <w:pPr>
        <w:spacing w:after="0"/>
        <w:ind w:firstLine="567"/>
        <w:jc w:val="center"/>
        <w:rPr>
          <w:b/>
          <w:sz w:val="23"/>
          <w:szCs w:val="23"/>
          <w:u w:val="single"/>
        </w:rPr>
      </w:pPr>
    </w:p>
    <w:p w14:paraId="48F65D74" w14:textId="77777777" w:rsidR="008D4851" w:rsidRDefault="008D4851" w:rsidP="004122BC">
      <w:pPr>
        <w:spacing w:after="0"/>
        <w:ind w:firstLine="567"/>
        <w:jc w:val="center"/>
        <w:rPr>
          <w:b/>
          <w:sz w:val="23"/>
          <w:szCs w:val="23"/>
          <w:u w:val="single"/>
        </w:rPr>
      </w:pPr>
    </w:p>
    <w:p w14:paraId="02B14FB8" w14:textId="77777777" w:rsidR="008D4851" w:rsidRDefault="008D4851" w:rsidP="004122BC">
      <w:pPr>
        <w:spacing w:after="0"/>
        <w:ind w:firstLine="567"/>
        <w:jc w:val="center"/>
        <w:rPr>
          <w:b/>
          <w:sz w:val="23"/>
          <w:szCs w:val="23"/>
          <w:u w:val="single"/>
        </w:rPr>
      </w:pPr>
    </w:p>
    <w:p w14:paraId="692CCA83" w14:textId="77777777" w:rsidR="008D4851" w:rsidRDefault="008D4851" w:rsidP="004122BC">
      <w:pPr>
        <w:spacing w:after="0"/>
        <w:ind w:firstLine="567"/>
        <w:jc w:val="center"/>
        <w:rPr>
          <w:b/>
          <w:sz w:val="23"/>
          <w:szCs w:val="23"/>
          <w:u w:val="single"/>
        </w:rPr>
      </w:pPr>
    </w:p>
    <w:p w14:paraId="27300BD4" w14:textId="77777777" w:rsidR="008D4851" w:rsidRDefault="008D4851" w:rsidP="004122BC">
      <w:pPr>
        <w:spacing w:after="0"/>
        <w:ind w:firstLine="567"/>
        <w:jc w:val="center"/>
        <w:rPr>
          <w:b/>
          <w:sz w:val="23"/>
          <w:szCs w:val="23"/>
          <w:u w:val="single"/>
        </w:rPr>
      </w:pPr>
    </w:p>
    <w:p w14:paraId="086D11BD" w14:textId="77777777" w:rsidR="008D4851" w:rsidRDefault="008D4851" w:rsidP="004122BC">
      <w:pPr>
        <w:spacing w:after="0"/>
        <w:ind w:firstLine="567"/>
        <w:jc w:val="center"/>
        <w:rPr>
          <w:b/>
          <w:sz w:val="23"/>
          <w:szCs w:val="23"/>
          <w:u w:val="single"/>
        </w:rPr>
      </w:pPr>
    </w:p>
    <w:p w14:paraId="62DB8E13" w14:textId="77777777" w:rsidR="008D4851" w:rsidRDefault="008D4851" w:rsidP="004122BC">
      <w:pPr>
        <w:spacing w:after="0"/>
        <w:ind w:firstLine="567"/>
        <w:jc w:val="center"/>
        <w:rPr>
          <w:b/>
          <w:sz w:val="23"/>
          <w:szCs w:val="23"/>
          <w:u w:val="single"/>
        </w:rPr>
      </w:pPr>
    </w:p>
    <w:p w14:paraId="6DF721E1" w14:textId="77777777" w:rsidR="008D4851" w:rsidRDefault="008D4851" w:rsidP="004122BC">
      <w:pPr>
        <w:spacing w:after="0"/>
        <w:ind w:firstLine="567"/>
        <w:jc w:val="center"/>
        <w:rPr>
          <w:b/>
          <w:sz w:val="23"/>
          <w:szCs w:val="23"/>
          <w:u w:val="single"/>
        </w:rPr>
      </w:pPr>
    </w:p>
    <w:p w14:paraId="53DBD1BF" w14:textId="77777777" w:rsidR="008D4851" w:rsidRDefault="008D4851" w:rsidP="004122BC">
      <w:pPr>
        <w:spacing w:after="0"/>
        <w:ind w:firstLine="567"/>
        <w:jc w:val="center"/>
        <w:rPr>
          <w:b/>
          <w:sz w:val="23"/>
          <w:szCs w:val="23"/>
          <w:u w:val="single"/>
        </w:rPr>
      </w:pPr>
    </w:p>
    <w:p w14:paraId="305138A2" w14:textId="77777777" w:rsidR="008D4851" w:rsidRDefault="008D4851" w:rsidP="004122BC">
      <w:pPr>
        <w:spacing w:after="0"/>
        <w:ind w:firstLine="567"/>
        <w:jc w:val="center"/>
        <w:rPr>
          <w:b/>
          <w:sz w:val="23"/>
          <w:szCs w:val="23"/>
          <w:u w:val="single"/>
        </w:rPr>
      </w:pPr>
    </w:p>
    <w:p w14:paraId="25DD6E5E" w14:textId="77777777" w:rsidR="008D4851" w:rsidRDefault="008D4851" w:rsidP="004122BC">
      <w:pPr>
        <w:spacing w:after="0"/>
        <w:ind w:firstLine="567"/>
        <w:jc w:val="center"/>
        <w:rPr>
          <w:b/>
          <w:sz w:val="23"/>
          <w:szCs w:val="23"/>
          <w:u w:val="single"/>
        </w:rPr>
      </w:pPr>
    </w:p>
    <w:p w14:paraId="361D3F68" w14:textId="77777777" w:rsidR="008D4851" w:rsidRDefault="008D4851" w:rsidP="004122BC">
      <w:pPr>
        <w:spacing w:after="0"/>
        <w:ind w:firstLine="567"/>
        <w:jc w:val="center"/>
        <w:rPr>
          <w:b/>
          <w:sz w:val="23"/>
          <w:szCs w:val="23"/>
          <w:u w:val="single"/>
        </w:rPr>
      </w:pPr>
    </w:p>
    <w:p w14:paraId="439A41DB" w14:textId="77777777" w:rsidR="008D4851" w:rsidRDefault="008D4851" w:rsidP="004122BC">
      <w:pPr>
        <w:spacing w:after="0"/>
        <w:ind w:firstLine="567"/>
        <w:jc w:val="center"/>
        <w:rPr>
          <w:b/>
          <w:sz w:val="23"/>
          <w:szCs w:val="23"/>
          <w:u w:val="single"/>
        </w:rPr>
      </w:pPr>
    </w:p>
    <w:p w14:paraId="3582F5FF" w14:textId="77777777" w:rsidR="008D4851" w:rsidRDefault="008D4851" w:rsidP="004122BC">
      <w:pPr>
        <w:spacing w:after="0"/>
        <w:ind w:firstLine="567"/>
        <w:jc w:val="center"/>
        <w:rPr>
          <w:b/>
          <w:sz w:val="23"/>
          <w:szCs w:val="23"/>
          <w:u w:val="single"/>
        </w:rPr>
      </w:pPr>
    </w:p>
    <w:p w14:paraId="0EB6A762" w14:textId="77777777" w:rsidR="008D4851" w:rsidRDefault="008D4851" w:rsidP="004122BC">
      <w:pPr>
        <w:spacing w:after="0"/>
        <w:ind w:firstLine="567"/>
        <w:jc w:val="center"/>
        <w:rPr>
          <w:b/>
          <w:sz w:val="23"/>
          <w:szCs w:val="23"/>
          <w:u w:val="single"/>
        </w:rPr>
      </w:pPr>
    </w:p>
    <w:p w14:paraId="0634D240" w14:textId="77777777" w:rsidR="008D4851" w:rsidRDefault="008D4851" w:rsidP="004122BC">
      <w:pPr>
        <w:spacing w:after="0"/>
        <w:ind w:firstLine="567"/>
        <w:jc w:val="center"/>
        <w:rPr>
          <w:b/>
          <w:sz w:val="23"/>
          <w:szCs w:val="23"/>
          <w:u w:val="single"/>
        </w:rPr>
      </w:pPr>
    </w:p>
    <w:p w14:paraId="4C9B426F" w14:textId="77777777" w:rsidR="008D4851" w:rsidRDefault="008D4851" w:rsidP="004122BC">
      <w:pPr>
        <w:spacing w:after="0"/>
        <w:ind w:firstLine="567"/>
        <w:jc w:val="center"/>
        <w:rPr>
          <w:b/>
          <w:sz w:val="23"/>
          <w:szCs w:val="23"/>
          <w:u w:val="single"/>
        </w:rPr>
      </w:pPr>
    </w:p>
    <w:p w14:paraId="58817E8D" w14:textId="77777777" w:rsidR="008D4851" w:rsidRDefault="008D4851" w:rsidP="004122BC">
      <w:pPr>
        <w:spacing w:after="0"/>
        <w:ind w:firstLine="567"/>
        <w:jc w:val="center"/>
        <w:rPr>
          <w:b/>
          <w:sz w:val="23"/>
          <w:szCs w:val="23"/>
          <w:u w:val="single"/>
        </w:rPr>
      </w:pPr>
    </w:p>
    <w:p w14:paraId="1B5B547D" w14:textId="77777777" w:rsidR="008D4851" w:rsidRDefault="008D4851" w:rsidP="004122BC">
      <w:pPr>
        <w:spacing w:after="0"/>
        <w:ind w:firstLine="567"/>
        <w:jc w:val="center"/>
        <w:rPr>
          <w:b/>
          <w:sz w:val="23"/>
          <w:szCs w:val="23"/>
          <w:u w:val="single"/>
        </w:rPr>
      </w:pPr>
    </w:p>
    <w:p w14:paraId="339B40A8" w14:textId="77777777" w:rsidR="008D4851" w:rsidRDefault="008D4851" w:rsidP="004122BC">
      <w:pPr>
        <w:spacing w:after="0"/>
        <w:ind w:firstLine="567"/>
        <w:jc w:val="center"/>
        <w:rPr>
          <w:b/>
          <w:sz w:val="23"/>
          <w:szCs w:val="23"/>
          <w:u w:val="single"/>
        </w:rPr>
      </w:pPr>
    </w:p>
    <w:p w14:paraId="7CAF1138" w14:textId="77777777" w:rsidR="008D4851" w:rsidRDefault="008D4851" w:rsidP="004122BC">
      <w:pPr>
        <w:spacing w:after="0"/>
        <w:ind w:firstLine="567"/>
        <w:jc w:val="center"/>
        <w:rPr>
          <w:b/>
          <w:sz w:val="23"/>
          <w:szCs w:val="23"/>
          <w:u w:val="single"/>
        </w:rPr>
      </w:pPr>
    </w:p>
    <w:p w14:paraId="01728E2E" w14:textId="77777777" w:rsidR="00996703" w:rsidRDefault="00996703" w:rsidP="004122BC">
      <w:pPr>
        <w:spacing w:after="0"/>
        <w:ind w:firstLine="567"/>
        <w:jc w:val="center"/>
        <w:rPr>
          <w:b/>
          <w:sz w:val="23"/>
          <w:szCs w:val="23"/>
          <w:u w:val="single"/>
        </w:rPr>
      </w:pPr>
    </w:p>
    <w:p w14:paraId="7F33D402" w14:textId="77777777" w:rsidR="00996703" w:rsidRDefault="00996703" w:rsidP="004122BC">
      <w:pPr>
        <w:spacing w:after="0"/>
        <w:ind w:firstLine="567"/>
        <w:jc w:val="center"/>
        <w:rPr>
          <w:b/>
          <w:sz w:val="23"/>
          <w:szCs w:val="23"/>
          <w:u w:val="single"/>
        </w:rPr>
      </w:pPr>
    </w:p>
    <w:p w14:paraId="72C0799A" w14:textId="77777777" w:rsidR="008D4851" w:rsidRDefault="008D4851" w:rsidP="004122BC">
      <w:pPr>
        <w:spacing w:after="0"/>
        <w:ind w:firstLine="567"/>
        <w:jc w:val="center"/>
        <w:rPr>
          <w:b/>
          <w:sz w:val="23"/>
          <w:szCs w:val="23"/>
          <w:u w:val="single"/>
        </w:rPr>
      </w:pPr>
    </w:p>
    <w:p w14:paraId="4C93DD60" w14:textId="77777777" w:rsidR="008D4851" w:rsidRDefault="008D4851" w:rsidP="004122BC">
      <w:pPr>
        <w:spacing w:after="0"/>
        <w:ind w:firstLine="567"/>
        <w:jc w:val="center"/>
        <w:rPr>
          <w:b/>
          <w:sz w:val="23"/>
          <w:szCs w:val="23"/>
          <w:u w:val="single"/>
        </w:rPr>
      </w:pPr>
    </w:p>
    <w:p w14:paraId="2C3F2EC4" w14:textId="77777777" w:rsidR="008D4851" w:rsidRDefault="008D4851" w:rsidP="004122BC">
      <w:pPr>
        <w:spacing w:after="0"/>
        <w:ind w:firstLine="567"/>
        <w:jc w:val="center"/>
        <w:rPr>
          <w:b/>
          <w:sz w:val="23"/>
          <w:szCs w:val="23"/>
          <w:u w:val="single"/>
        </w:rPr>
      </w:pPr>
    </w:p>
    <w:p w14:paraId="59552F2F" w14:textId="1949F692" w:rsidR="0028010D" w:rsidRPr="00B80DFB" w:rsidRDefault="004122BC" w:rsidP="00B80DFB">
      <w:pPr>
        <w:spacing w:after="0"/>
        <w:ind w:firstLine="567"/>
        <w:jc w:val="center"/>
        <w:rPr>
          <w:b/>
          <w:sz w:val="22"/>
          <w:szCs w:val="22"/>
          <w:u w:val="single"/>
        </w:rPr>
      </w:pPr>
      <w:r w:rsidRPr="00B80DFB">
        <w:rPr>
          <w:b/>
          <w:sz w:val="22"/>
          <w:szCs w:val="22"/>
          <w:u w:val="single"/>
        </w:rPr>
        <w:t>РАЗДЕЛ 6. ПРОЕКТ ДОГОВОР</w:t>
      </w:r>
      <w:r w:rsidR="00247ECC" w:rsidRPr="00B80DFB">
        <w:rPr>
          <w:b/>
          <w:sz w:val="22"/>
          <w:szCs w:val="22"/>
          <w:u w:val="single"/>
        </w:rPr>
        <w:t>А</w:t>
      </w:r>
    </w:p>
    <w:p w14:paraId="1C049057" w14:textId="77777777" w:rsidR="00247ECC" w:rsidRDefault="00247ECC" w:rsidP="00B80DFB">
      <w:pPr>
        <w:spacing w:after="0"/>
        <w:ind w:firstLine="567"/>
        <w:jc w:val="center"/>
        <w:rPr>
          <w:b/>
          <w:sz w:val="22"/>
          <w:szCs w:val="22"/>
          <w:u w:val="single"/>
        </w:rPr>
      </w:pPr>
    </w:p>
    <w:p w14:paraId="110035B3" w14:textId="77777777" w:rsidR="00C77EF8" w:rsidRPr="00B80DFB" w:rsidRDefault="00C77EF8" w:rsidP="00B80DFB">
      <w:pPr>
        <w:spacing w:after="0"/>
        <w:ind w:firstLine="567"/>
        <w:jc w:val="center"/>
        <w:rPr>
          <w:b/>
          <w:sz w:val="22"/>
          <w:szCs w:val="22"/>
          <w:u w:val="single"/>
        </w:rPr>
      </w:pPr>
    </w:p>
    <w:p w14:paraId="381E89A7" w14:textId="6DDE9AD3" w:rsidR="00247ECC" w:rsidRDefault="0028010D" w:rsidP="00B80DFB">
      <w:pPr>
        <w:widowControl w:val="0"/>
        <w:autoSpaceDE w:val="0"/>
        <w:spacing w:after="0"/>
        <w:ind w:firstLine="567"/>
        <w:jc w:val="center"/>
        <w:rPr>
          <w:b/>
          <w:sz w:val="22"/>
          <w:szCs w:val="22"/>
        </w:rPr>
      </w:pPr>
      <w:r w:rsidRPr="00B80DFB">
        <w:rPr>
          <w:b/>
          <w:bCs/>
          <w:kern w:val="1"/>
          <w:sz w:val="22"/>
          <w:szCs w:val="22"/>
          <w:lang w:eastAsia="ar-SA"/>
        </w:rPr>
        <w:t>Договор</w:t>
      </w:r>
      <w:bookmarkStart w:id="14" w:name="_Hlk74521961"/>
      <w:r w:rsidR="00364F25" w:rsidRPr="00B80DFB">
        <w:rPr>
          <w:b/>
          <w:bCs/>
          <w:kern w:val="1"/>
          <w:sz w:val="22"/>
          <w:szCs w:val="22"/>
          <w:lang w:eastAsia="ar-SA"/>
        </w:rPr>
        <w:t xml:space="preserve"> </w:t>
      </w:r>
      <w:r w:rsidRPr="00B80DFB">
        <w:rPr>
          <w:b/>
          <w:sz w:val="22"/>
          <w:szCs w:val="22"/>
        </w:rPr>
        <w:t>финансовой аренды (лизинга)</w:t>
      </w:r>
      <w:r w:rsidR="00364F25" w:rsidRPr="00B80DFB">
        <w:rPr>
          <w:b/>
          <w:sz w:val="22"/>
          <w:szCs w:val="22"/>
        </w:rPr>
        <w:t xml:space="preserve"> № ______</w:t>
      </w:r>
      <w:bookmarkEnd w:id="14"/>
    </w:p>
    <w:p w14:paraId="648A506D" w14:textId="77777777" w:rsidR="00C77EF8" w:rsidRPr="00B80DFB" w:rsidRDefault="00C77EF8" w:rsidP="00B80DFB">
      <w:pPr>
        <w:widowControl w:val="0"/>
        <w:autoSpaceDE w:val="0"/>
        <w:spacing w:after="0"/>
        <w:ind w:firstLine="567"/>
        <w:jc w:val="center"/>
        <w:rPr>
          <w:b/>
          <w:sz w:val="22"/>
          <w:szCs w:val="22"/>
        </w:rPr>
      </w:pPr>
    </w:p>
    <w:p w14:paraId="0A291D08" w14:textId="77777777" w:rsidR="00C77EF8" w:rsidRDefault="00C77EF8" w:rsidP="00B80DFB">
      <w:pPr>
        <w:widowControl w:val="0"/>
        <w:tabs>
          <w:tab w:val="right" w:pos="10346"/>
        </w:tabs>
        <w:spacing w:after="0"/>
        <w:ind w:firstLine="567"/>
        <w:outlineLvl w:val="0"/>
        <w:rPr>
          <w:rFonts w:eastAsia="Calibri"/>
          <w:b/>
          <w:sz w:val="22"/>
          <w:szCs w:val="22"/>
          <w:lang w:eastAsia="en-US"/>
        </w:rPr>
      </w:pPr>
    </w:p>
    <w:p w14:paraId="44C1E52E" w14:textId="293C522C" w:rsidR="0028010D" w:rsidRPr="00B80DFB" w:rsidRDefault="0028010D" w:rsidP="00B80DFB">
      <w:pPr>
        <w:widowControl w:val="0"/>
        <w:tabs>
          <w:tab w:val="right" w:pos="10346"/>
        </w:tabs>
        <w:spacing w:after="0"/>
        <w:ind w:firstLine="567"/>
        <w:outlineLvl w:val="0"/>
        <w:rPr>
          <w:rFonts w:eastAsia="Calibri"/>
          <w:b/>
          <w:sz w:val="22"/>
          <w:szCs w:val="22"/>
          <w:lang w:eastAsia="en-US"/>
        </w:rPr>
      </w:pPr>
      <w:r w:rsidRPr="00B80DFB">
        <w:rPr>
          <w:rFonts w:eastAsia="Calibri"/>
          <w:b/>
          <w:sz w:val="22"/>
          <w:szCs w:val="22"/>
          <w:lang w:eastAsia="en-US"/>
        </w:rPr>
        <w:t>г.</w:t>
      </w:r>
      <w:r w:rsidR="00364F25" w:rsidRPr="00B80DFB">
        <w:rPr>
          <w:rFonts w:eastAsia="Calibri"/>
          <w:b/>
          <w:sz w:val="22"/>
          <w:szCs w:val="22"/>
          <w:lang w:eastAsia="en-US"/>
        </w:rPr>
        <w:t xml:space="preserve"> Сургут</w:t>
      </w:r>
      <w:r w:rsidRPr="00B80DFB">
        <w:rPr>
          <w:rFonts w:eastAsia="Calibri"/>
          <w:b/>
          <w:sz w:val="22"/>
          <w:szCs w:val="22"/>
          <w:lang w:eastAsia="en-US"/>
        </w:rPr>
        <w:tab/>
        <w:t>«___» ___________ 20____ г.</w:t>
      </w:r>
    </w:p>
    <w:p w14:paraId="5D81DFAA" w14:textId="77777777" w:rsidR="0028010D" w:rsidRPr="00B80DFB" w:rsidRDefault="0028010D" w:rsidP="00B80DFB">
      <w:pPr>
        <w:widowControl w:val="0"/>
        <w:tabs>
          <w:tab w:val="left" w:pos="426"/>
          <w:tab w:val="left" w:pos="567"/>
        </w:tabs>
        <w:spacing w:after="0"/>
        <w:ind w:firstLine="567"/>
        <w:outlineLvl w:val="0"/>
        <w:rPr>
          <w:rFonts w:eastAsia="Calibri"/>
          <w:b/>
          <w:sz w:val="22"/>
          <w:szCs w:val="22"/>
          <w:lang w:eastAsia="en-US"/>
        </w:rPr>
      </w:pPr>
    </w:p>
    <w:p w14:paraId="5A6E614F" w14:textId="77777777" w:rsidR="0028010D" w:rsidRPr="00B80DFB" w:rsidRDefault="0028010D" w:rsidP="00B80DFB">
      <w:pPr>
        <w:widowControl w:val="0"/>
        <w:tabs>
          <w:tab w:val="left" w:pos="0"/>
          <w:tab w:val="left" w:pos="851"/>
        </w:tabs>
        <w:autoSpaceDE w:val="0"/>
        <w:autoSpaceDN w:val="0"/>
        <w:adjustRightInd w:val="0"/>
        <w:spacing w:after="0"/>
        <w:ind w:firstLine="567"/>
        <w:rPr>
          <w:rFonts w:eastAsia="Calibri"/>
          <w:b/>
          <w:sz w:val="22"/>
          <w:szCs w:val="22"/>
          <w:lang w:eastAsia="en-US"/>
        </w:rPr>
      </w:pPr>
      <w:r w:rsidRPr="00B80DFB">
        <w:rPr>
          <w:rFonts w:eastAsia="Calibri"/>
          <w:b/>
          <w:bCs/>
          <w:sz w:val="22"/>
          <w:szCs w:val="22"/>
          <w:lang w:eastAsia="en-US"/>
        </w:rPr>
        <w:t>_______________________________,</w:t>
      </w:r>
      <w:r w:rsidRPr="00B80DFB">
        <w:rPr>
          <w:rFonts w:eastAsia="Calibri"/>
          <w:sz w:val="22"/>
          <w:szCs w:val="22"/>
          <w:lang w:eastAsia="en-US"/>
        </w:rPr>
        <w:t xml:space="preserve"> именуемое в дальнейшем «Лизингополучатель», в лице _____________________, действующего на основании __________, с одной стороны и </w:t>
      </w:r>
    </w:p>
    <w:p w14:paraId="7EE1A65D" w14:textId="5F17B2D3" w:rsidR="0028010D" w:rsidRPr="00A66045" w:rsidRDefault="0028010D" w:rsidP="00B80DFB">
      <w:pPr>
        <w:widowControl w:val="0"/>
        <w:tabs>
          <w:tab w:val="left" w:pos="0"/>
          <w:tab w:val="left" w:pos="851"/>
        </w:tabs>
        <w:autoSpaceDE w:val="0"/>
        <w:autoSpaceDN w:val="0"/>
        <w:adjustRightInd w:val="0"/>
        <w:spacing w:after="0"/>
        <w:ind w:firstLine="567"/>
        <w:rPr>
          <w:rFonts w:eastAsia="Calibri"/>
          <w:sz w:val="22"/>
          <w:szCs w:val="22"/>
          <w:lang w:eastAsia="en-US"/>
        </w:rPr>
      </w:pPr>
      <w:r w:rsidRPr="00B80DFB">
        <w:rPr>
          <w:rFonts w:eastAsia="Calibri"/>
          <w:b/>
          <w:sz w:val="22"/>
          <w:szCs w:val="22"/>
          <w:lang w:eastAsia="en-US"/>
        </w:rPr>
        <w:t>___________________</w:t>
      </w:r>
      <w:r w:rsidRPr="00B80DFB">
        <w:rPr>
          <w:rFonts w:eastAsia="Calibri"/>
          <w:sz w:val="22"/>
          <w:szCs w:val="22"/>
          <w:lang w:eastAsia="en-US"/>
        </w:rPr>
        <w:t xml:space="preserve"> именуемый в дальнейшем, «Лизингодатель», в лице ______________________________________, действующего на основании _______________с другой стороны, на основании </w:t>
      </w:r>
      <w:r w:rsidR="00364F25" w:rsidRPr="00B80DFB">
        <w:rPr>
          <w:rFonts w:eastAsia="Calibri"/>
          <w:sz w:val="22"/>
          <w:szCs w:val="22"/>
          <w:lang w:eastAsia="en-US"/>
        </w:rPr>
        <w:t>решения Комиссии по закупкам</w:t>
      </w:r>
      <w:r w:rsidRPr="00B80DFB">
        <w:rPr>
          <w:rFonts w:eastAsia="Calibri"/>
          <w:sz w:val="22"/>
          <w:szCs w:val="22"/>
          <w:lang w:eastAsia="en-US"/>
        </w:rPr>
        <w:t xml:space="preserve"> (протокол № __ от ____________г. номер закупки _________________, далее – Протокол закупки), заключили настоящий Договор финансовой аренды  (лизинга) (далее </w:t>
      </w:r>
      <w:r w:rsidRPr="00A66045">
        <w:rPr>
          <w:rFonts w:eastAsia="Calibri"/>
          <w:sz w:val="22"/>
          <w:szCs w:val="22"/>
          <w:lang w:eastAsia="en-US"/>
        </w:rPr>
        <w:t>– «Договор») о нижеследующем:</w:t>
      </w:r>
    </w:p>
    <w:p w14:paraId="3AC5E235" w14:textId="01EC7120" w:rsidR="00247ECC" w:rsidRPr="00B80DFB" w:rsidRDefault="00DD0DE3" w:rsidP="00B80DFB">
      <w:pPr>
        <w:ind w:firstLine="567"/>
        <w:rPr>
          <w:rFonts w:eastAsia="Calibri"/>
          <w:sz w:val="22"/>
          <w:szCs w:val="22"/>
        </w:rPr>
      </w:pPr>
      <w:r w:rsidRPr="00A66045">
        <w:rPr>
          <w:rFonts w:eastAsia="Calibri"/>
          <w:sz w:val="22"/>
          <w:szCs w:val="22"/>
        </w:rPr>
        <w:t>Настоящий Договор может быть заключен в целях исполнения обязательств, установленных договором займа _______, заключенным Лизингодателем с Обществом с ограниченной ответственностью «СПЕЦИАЛИЗИРОВАННОЕ ОБЩЕСТВО ПРОЕКТНОГО ФИНАНСИРОВАНИЯ ДОМ.РФ» (ИНН 9704044804) (далее – Договор займа) и решением о порядке предоставления субсидии АО «ДОМ.РФ» № _________.</w:t>
      </w:r>
      <w:r w:rsidRPr="00B80DFB">
        <w:rPr>
          <w:rFonts w:eastAsia="Calibri"/>
          <w:sz w:val="22"/>
          <w:szCs w:val="22"/>
        </w:rPr>
        <w:t xml:space="preserve"> </w:t>
      </w:r>
    </w:p>
    <w:p w14:paraId="31B84196" w14:textId="7597323A" w:rsidR="0028010D" w:rsidRPr="00C77EF8" w:rsidRDefault="00E32F9D" w:rsidP="00C77EF8">
      <w:pPr>
        <w:ind w:firstLine="567"/>
        <w:jc w:val="center"/>
        <w:rPr>
          <w:b/>
          <w:bCs/>
          <w:sz w:val="22"/>
          <w:szCs w:val="22"/>
        </w:rPr>
      </w:pPr>
      <w:r w:rsidRPr="00C77EF8">
        <w:rPr>
          <w:b/>
          <w:bCs/>
          <w:sz w:val="22"/>
          <w:szCs w:val="22"/>
        </w:rPr>
        <w:t xml:space="preserve">1. </w:t>
      </w:r>
      <w:r w:rsidR="0028010D" w:rsidRPr="00C77EF8">
        <w:rPr>
          <w:b/>
          <w:bCs/>
          <w:sz w:val="22"/>
          <w:szCs w:val="22"/>
        </w:rPr>
        <w:t>Определения и термины</w:t>
      </w:r>
    </w:p>
    <w:p w14:paraId="04B8DE74" w14:textId="77777777" w:rsidR="0028010D" w:rsidRPr="00B80DFB" w:rsidRDefault="0028010D" w:rsidP="00C77EF8">
      <w:pPr>
        <w:spacing w:after="0"/>
        <w:ind w:firstLine="567"/>
        <w:rPr>
          <w:sz w:val="22"/>
          <w:szCs w:val="22"/>
        </w:rPr>
      </w:pPr>
      <w:r w:rsidRPr="00B80DFB">
        <w:rPr>
          <w:sz w:val="22"/>
          <w:szCs w:val="22"/>
        </w:rPr>
        <w:t>Для целей Договора используются следующие определения и термины:</w:t>
      </w:r>
    </w:p>
    <w:p w14:paraId="433ABC24" w14:textId="77777777" w:rsidR="0028010D" w:rsidRPr="00B80DFB" w:rsidRDefault="0028010D" w:rsidP="00C77EF8">
      <w:pPr>
        <w:spacing w:after="0"/>
        <w:ind w:firstLine="567"/>
        <w:rPr>
          <w:sz w:val="22"/>
          <w:szCs w:val="22"/>
        </w:rPr>
      </w:pPr>
      <w:r w:rsidRPr="00B80DFB">
        <w:rPr>
          <w:rFonts w:eastAsia="Calibri"/>
          <w:sz w:val="22"/>
          <w:szCs w:val="22"/>
        </w:rPr>
        <w:t>«Агент» - лицо, совершающее от имени и за счёт Лизингодателя юридически значимые действия по приёмке Предмета лизинга от Продавца, действия по его передаче Лизингополучателю, а также действия по установке на Предмет лизинга аппаратно-программного устройства определения текущего местоположения Предмета лизинга.</w:t>
      </w:r>
    </w:p>
    <w:p w14:paraId="3F508D2A" w14:textId="77777777" w:rsidR="0028010D" w:rsidRPr="00B80DFB" w:rsidRDefault="0028010D" w:rsidP="00C77EF8">
      <w:pPr>
        <w:spacing w:after="0"/>
        <w:ind w:firstLine="567"/>
        <w:rPr>
          <w:sz w:val="22"/>
          <w:szCs w:val="22"/>
        </w:rPr>
      </w:pPr>
      <w:r w:rsidRPr="00B80DFB">
        <w:rPr>
          <w:sz w:val="22"/>
          <w:szCs w:val="22"/>
        </w:rPr>
        <w:t xml:space="preserve">«Акт о непередаче Товара» - документ, подтверждающий факт неисполнения обязательств Продавцом по передаче Товара. </w:t>
      </w:r>
    </w:p>
    <w:p w14:paraId="1044672B" w14:textId="77777777" w:rsidR="0028010D" w:rsidRPr="00B80DFB" w:rsidRDefault="0028010D" w:rsidP="00C77EF8">
      <w:pPr>
        <w:spacing w:after="0"/>
        <w:ind w:firstLine="567"/>
        <w:rPr>
          <w:sz w:val="22"/>
          <w:szCs w:val="22"/>
        </w:rPr>
      </w:pPr>
      <w:r w:rsidRPr="00B80DFB">
        <w:rPr>
          <w:sz w:val="22"/>
          <w:szCs w:val="22"/>
        </w:rPr>
        <w:t>«Акт о выявленных недостатках Товара» - документ, фиксирующий выявленные Грузополучателем/Лизингополучателем недостатки, в том числе скрытые недостатки, которые невозможно было установить при приёмке Товара до подписания Сторонами Акта приёма-передачи Товара во временное владение и пользование.</w:t>
      </w:r>
    </w:p>
    <w:p w14:paraId="2B36871B" w14:textId="77777777" w:rsidR="0028010D" w:rsidRPr="00B80DFB" w:rsidRDefault="0028010D" w:rsidP="00C77EF8">
      <w:pPr>
        <w:spacing w:after="0"/>
        <w:ind w:firstLine="567"/>
        <w:rPr>
          <w:sz w:val="22"/>
          <w:szCs w:val="22"/>
        </w:rPr>
      </w:pPr>
      <w:r w:rsidRPr="00B80DFB">
        <w:rPr>
          <w:sz w:val="22"/>
          <w:szCs w:val="22"/>
        </w:rPr>
        <w:t>«Акт рекламации» - документ, фиксирующий выявленные Лизингополучателем/Грузополучателем и/или Покупателем/Агентом недостатки Товара при его приемке.</w:t>
      </w:r>
    </w:p>
    <w:p w14:paraId="65E9F045" w14:textId="77777777" w:rsidR="0028010D" w:rsidRPr="00B80DFB" w:rsidRDefault="0028010D" w:rsidP="00C77EF8">
      <w:pPr>
        <w:spacing w:after="0"/>
        <w:ind w:firstLine="567"/>
        <w:rPr>
          <w:sz w:val="22"/>
          <w:szCs w:val="22"/>
        </w:rPr>
      </w:pPr>
      <w:r w:rsidRPr="00B80DFB">
        <w:rPr>
          <w:rFonts w:eastAsia="Calibri"/>
          <w:sz w:val="22"/>
          <w:szCs w:val="22"/>
        </w:rPr>
        <w:t>«Акт о непередаче Предмета лизинга» - документ, подтверждающий факт неисполнения/ненадлежащего исполнения обязательств Лизингополучателя/Грузополучателя по приёмке Предмета лизинга от Лизингодателя/Агента.</w:t>
      </w:r>
    </w:p>
    <w:p w14:paraId="5AB3829F" w14:textId="77777777" w:rsidR="0028010D" w:rsidRPr="00B80DFB" w:rsidRDefault="0028010D" w:rsidP="00C77EF8">
      <w:pPr>
        <w:spacing w:after="0"/>
        <w:ind w:firstLine="567"/>
        <w:rPr>
          <w:sz w:val="22"/>
          <w:szCs w:val="22"/>
        </w:rPr>
      </w:pPr>
      <w:r w:rsidRPr="00B80DFB">
        <w:rPr>
          <w:sz w:val="22"/>
          <w:szCs w:val="22"/>
        </w:rPr>
        <w:t>«Акт приёма-передачи Предмета лизинга» - составленный в письменной форме документ, подтверждающий факт передачи Предмета лизинга во временное владение и пользование Лизингополучателю.</w:t>
      </w:r>
    </w:p>
    <w:p w14:paraId="33A6FBC2" w14:textId="77777777" w:rsidR="0028010D" w:rsidRPr="00B80DFB" w:rsidRDefault="0028010D" w:rsidP="00C77EF8">
      <w:pPr>
        <w:spacing w:after="0"/>
        <w:ind w:firstLine="567"/>
        <w:rPr>
          <w:sz w:val="22"/>
          <w:szCs w:val="22"/>
        </w:rPr>
      </w:pPr>
      <w:r w:rsidRPr="00B80DFB">
        <w:rPr>
          <w:sz w:val="22"/>
          <w:szCs w:val="22"/>
        </w:rPr>
        <w:t>«Акт передачи в собственность» - составленный в письменной форме документ, подтверждающий факт передачи Предмета лизинга в собственность Лизингополучателя.</w:t>
      </w:r>
    </w:p>
    <w:p w14:paraId="28150DD5" w14:textId="77777777" w:rsidR="0028010D" w:rsidRPr="00B80DFB" w:rsidRDefault="0028010D" w:rsidP="00C77EF8">
      <w:pPr>
        <w:spacing w:after="0"/>
        <w:ind w:firstLine="567"/>
        <w:rPr>
          <w:sz w:val="22"/>
          <w:szCs w:val="22"/>
        </w:rPr>
      </w:pPr>
      <w:r w:rsidRPr="00B80DFB">
        <w:rPr>
          <w:sz w:val="22"/>
          <w:szCs w:val="22"/>
        </w:rPr>
        <w:t>«Выгодоприобретатель» - лицо, в пользу которого заключен договор страхования имущества и имеющее основанный на Договоре интерес в сохранении этого имущества. Выгодоприобретателем в соответствии с настоящим Договор являются: Лизингодатель (по рискам утраты Предмета лизинга или его повреждения (в случае невозможности или нецелесообразности восстановления Предмета лизинга)) и Лизингополучатель (по рискам повреждения Предмета лизинга (в случае возможности и экономической целесообразности восстановления единицы Предмета лизинга)).</w:t>
      </w:r>
    </w:p>
    <w:p w14:paraId="4AC05B60" w14:textId="77777777" w:rsidR="0028010D" w:rsidRPr="00B80DFB" w:rsidRDefault="0028010D" w:rsidP="00C77EF8">
      <w:pPr>
        <w:spacing w:after="0"/>
        <w:ind w:firstLine="567"/>
        <w:rPr>
          <w:sz w:val="22"/>
          <w:szCs w:val="22"/>
        </w:rPr>
      </w:pPr>
      <w:r w:rsidRPr="00B80DFB">
        <w:rPr>
          <w:sz w:val="22"/>
          <w:szCs w:val="22"/>
        </w:rPr>
        <w:t xml:space="preserve">«Выкупная цена» - цена, по которой Лизингополучатель приобретает Предмет лизинга в собственность по окончании срока лизинга. </w:t>
      </w:r>
    </w:p>
    <w:p w14:paraId="507E5827" w14:textId="77777777" w:rsidR="0028010D" w:rsidRPr="00B80DFB" w:rsidRDefault="0028010D" w:rsidP="00C77EF8">
      <w:pPr>
        <w:spacing w:after="0"/>
        <w:ind w:firstLine="567"/>
        <w:rPr>
          <w:sz w:val="22"/>
          <w:szCs w:val="22"/>
        </w:rPr>
      </w:pPr>
      <w:r w:rsidRPr="00B80DFB">
        <w:rPr>
          <w:rFonts w:eastAsia="Calibri"/>
          <w:sz w:val="22"/>
          <w:szCs w:val="22"/>
        </w:rPr>
        <w:t>«Гарантийный срок» – период времени в течение, которого Продавец гарантирует соответствие переданного Товара условиям о качестве Товара, согласованным Сторонами и/или целям его использования. В течение указанного периода времени Покупатель/Лизингополучатель вправе предъявить Продавцу претензии при обнаружении любых несоответствий Товара качеству или целям его использования.</w:t>
      </w:r>
    </w:p>
    <w:p w14:paraId="1A08A7B0" w14:textId="77777777" w:rsidR="0028010D" w:rsidRPr="00B80DFB" w:rsidRDefault="0028010D" w:rsidP="00C77EF8">
      <w:pPr>
        <w:spacing w:after="0"/>
        <w:ind w:firstLine="567"/>
        <w:rPr>
          <w:sz w:val="22"/>
          <w:szCs w:val="22"/>
        </w:rPr>
      </w:pPr>
      <w:r w:rsidRPr="00B80DFB">
        <w:rPr>
          <w:sz w:val="22"/>
          <w:szCs w:val="22"/>
        </w:rPr>
        <w:t>«График осуществления лизинговых платежей» - график внесения лизинговых платежей, установленный в Договоре, в котором указаны общая сумма лизинговых платежей, а также порядок внесения денежных сумм в счёт оплаты лизинговых платежей с указанием сроков и сумм оплаты.</w:t>
      </w:r>
    </w:p>
    <w:p w14:paraId="5915C468" w14:textId="77777777" w:rsidR="0028010D" w:rsidRPr="00B80DFB" w:rsidRDefault="0028010D" w:rsidP="00C77EF8">
      <w:pPr>
        <w:spacing w:after="0"/>
        <w:ind w:firstLine="567"/>
        <w:rPr>
          <w:sz w:val="22"/>
          <w:szCs w:val="22"/>
        </w:rPr>
      </w:pPr>
      <w:r w:rsidRPr="00B80DFB">
        <w:rPr>
          <w:sz w:val="22"/>
          <w:szCs w:val="22"/>
        </w:rPr>
        <w:t>«Грузоотправитель» - Продавец по Договору купли-продажи либо уполномоченное им лицо.</w:t>
      </w:r>
    </w:p>
    <w:p w14:paraId="331CAFD6" w14:textId="77777777" w:rsidR="0028010D" w:rsidRPr="00B80DFB" w:rsidRDefault="0028010D" w:rsidP="00C77EF8">
      <w:pPr>
        <w:spacing w:after="0"/>
        <w:ind w:firstLine="567"/>
        <w:rPr>
          <w:sz w:val="22"/>
          <w:szCs w:val="22"/>
        </w:rPr>
      </w:pPr>
      <w:r w:rsidRPr="00B80DFB">
        <w:rPr>
          <w:sz w:val="22"/>
          <w:szCs w:val="22"/>
        </w:rPr>
        <w:t>«Грузополучатель» - Лизингополучатель либо его уполномоченный представитель.</w:t>
      </w:r>
    </w:p>
    <w:p w14:paraId="6E92675A" w14:textId="77777777" w:rsidR="0028010D" w:rsidRPr="00B80DFB" w:rsidRDefault="0028010D" w:rsidP="00C77EF8">
      <w:pPr>
        <w:spacing w:after="0"/>
        <w:ind w:firstLine="567"/>
        <w:rPr>
          <w:sz w:val="22"/>
          <w:szCs w:val="22"/>
        </w:rPr>
      </w:pPr>
      <w:r w:rsidRPr="00B80DFB">
        <w:rPr>
          <w:sz w:val="22"/>
          <w:szCs w:val="22"/>
        </w:rPr>
        <w:t>«Грузоперевозчик» - лицо, осуществляющее за плату по договору перевозки, заключенному с Лизингодателем или с Продавцом, доставку Предмета лизинга до Лизингополучателя либо уполномоченного им лица.</w:t>
      </w:r>
    </w:p>
    <w:p w14:paraId="0193D3E5" w14:textId="77777777" w:rsidR="0028010D" w:rsidRPr="00B80DFB" w:rsidRDefault="0028010D" w:rsidP="00C77EF8">
      <w:pPr>
        <w:spacing w:after="0"/>
        <w:ind w:firstLine="567"/>
        <w:rPr>
          <w:sz w:val="22"/>
          <w:szCs w:val="22"/>
        </w:rPr>
      </w:pPr>
      <w:r w:rsidRPr="00B80DFB">
        <w:rPr>
          <w:rFonts w:eastAsia="Calibri"/>
          <w:sz w:val="22"/>
          <w:szCs w:val="22"/>
        </w:rPr>
        <w:t>«Дата отгрузки» - под датой отгрузки понимается дата составления Продавцом товарной накладной по форме ТОРГ-12 (далее – «ТОРГ-12») или универсальный передаточный документ (далее – «УПД»). При этом, дата составления ТОРГ-12 или УПД должна совпадать с датой составления ТН, ТТН или железнодорожной транспортной накладной, копии квитанции о приёме груза по форме листа 4 ГУ 29у-ВЦ, утвержденной Приказом Минтранса России от 26.02.2015 № 32 «Об утверждении Правил перевозок железнодорожным транспортом грузов, порожних грузовых вагонов группами вагонов по одной накладной».</w:t>
      </w:r>
      <w:r w:rsidRPr="00B80DFB">
        <w:rPr>
          <w:sz w:val="22"/>
          <w:szCs w:val="22"/>
        </w:rPr>
        <w:t xml:space="preserve"> </w:t>
      </w:r>
    </w:p>
    <w:p w14:paraId="1F34B6C2" w14:textId="77777777" w:rsidR="0028010D" w:rsidRPr="00B80DFB" w:rsidRDefault="0028010D" w:rsidP="00C77EF8">
      <w:pPr>
        <w:spacing w:after="0"/>
        <w:ind w:firstLine="567"/>
        <w:rPr>
          <w:sz w:val="22"/>
          <w:szCs w:val="22"/>
        </w:rPr>
      </w:pPr>
      <w:r w:rsidRPr="00B80DFB">
        <w:rPr>
          <w:rFonts w:eastAsia="Calibri"/>
          <w:sz w:val="22"/>
          <w:szCs w:val="22"/>
        </w:rPr>
        <w:t>«Дата передачи Лизингополучателю Предмета лизинга» / «Дата начала лизинга» - дата, указанная в Акте приёма-передачи Предмета лизинга, подписанном Лизингодателем/Агентом и Лизингополучателем, и определяющая момент фактического получения Лизингополучателем Предмета лизинга во временное владение и пользование.</w:t>
      </w:r>
    </w:p>
    <w:p w14:paraId="4453FDA7" w14:textId="77777777" w:rsidR="0028010D" w:rsidRPr="00B80DFB" w:rsidRDefault="0028010D" w:rsidP="00C77EF8">
      <w:pPr>
        <w:spacing w:after="0"/>
        <w:ind w:firstLine="567"/>
        <w:rPr>
          <w:sz w:val="22"/>
          <w:szCs w:val="22"/>
        </w:rPr>
      </w:pPr>
      <w:r w:rsidRPr="00B80DFB">
        <w:rPr>
          <w:sz w:val="22"/>
          <w:szCs w:val="22"/>
        </w:rPr>
        <w:t xml:space="preserve">«Договор купли-продажи» - договор купли-продажи имущества, являющегося Предметом лизинга, заключаемый между Продавцом и Лизингодателем. </w:t>
      </w:r>
    </w:p>
    <w:p w14:paraId="6536D874" w14:textId="77777777" w:rsidR="0028010D" w:rsidRPr="00B80DFB" w:rsidRDefault="0028010D" w:rsidP="00C77EF8">
      <w:pPr>
        <w:spacing w:after="0"/>
        <w:ind w:firstLine="567"/>
        <w:rPr>
          <w:rFonts w:eastAsia="Calibri"/>
          <w:sz w:val="22"/>
          <w:szCs w:val="22"/>
        </w:rPr>
      </w:pPr>
      <w:r w:rsidRPr="00B80DFB">
        <w:rPr>
          <w:rFonts w:eastAsia="Calibri"/>
          <w:sz w:val="22"/>
          <w:szCs w:val="22"/>
        </w:rPr>
        <w:t>«Документы на Предмет лизинга» - относящиеся к Предмету лизинга документы, включая, но не ограничиваясь: счёт; счёт-фактура; ТОРГ-12; или УПД; Акт приёма-передачи Товара; транспортная накладная (далее – «ТН»); товарно-транспортная накладная (далее – «ТТН»); железнодорожная транспортная накладная; копия квитанции о приёме груза по форме листа 4 ГУ 29у-ВЦ, утвержденной Приказом Минтранса России от 26.02.2015 № 32 «Об утверждении Правил перевозок железнодорожным транспортом грузов, порожних грузовых вагонов группами вагонов по одной накладной»; оригинал паспорта транспортного средства (далее – «ПТС») или оригинал выписки электронного паспорта транспортного средства (далее – «Выписка ЭПТС»); оригинал паспорта самоходной машины и других видов техники (далее – «ПСМ») или оригинал выписки электронного паспорта самоходной машины и других видов техники (далее – «Выписка ЭПСМ»); оригинал инструкции по эксплуатации, обслуживанию и хранению Предмета лизинга; оригинал ведомости комплекта запасных частей, инструмента и принадлежностей (ЗИП); сервисная книжка; копия сертификата соответствия (одобрения типа транспортного средства); копия декларации соответствия; Акт приёма-передачи Предмета лизинга и т.п.</w:t>
      </w:r>
    </w:p>
    <w:p w14:paraId="041AC824" w14:textId="77777777" w:rsidR="0028010D" w:rsidRPr="00B80DFB" w:rsidRDefault="0028010D" w:rsidP="00C77EF8">
      <w:pPr>
        <w:spacing w:after="0"/>
        <w:ind w:firstLine="567"/>
        <w:rPr>
          <w:rFonts w:eastAsia="Calibri"/>
          <w:sz w:val="22"/>
          <w:szCs w:val="22"/>
        </w:rPr>
      </w:pPr>
      <w:r w:rsidRPr="00B80DFB">
        <w:rPr>
          <w:rFonts w:eastAsia="Calibri"/>
          <w:sz w:val="22"/>
          <w:szCs w:val="22"/>
        </w:rPr>
        <w:t>«Завершающая обязанность» - денежное обязательство одной Стороны Договора по отношению к другой Стороне Договора, рассчитываемое в случае расторжения настоящего Договора путем соотнесения встречных представлений Сторон по Договору, совершенных до момента его расторжения, а также убытков, штрафных санкций и стоимости возращенного Предмета лизинга (сальдо встречных обязательств).</w:t>
      </w:r>
    </w:p>
    <w:p w14:paraId="127CB312" w14:textId="77777777" w:rsidR="0028010D" w:rsidRPr="00B80DFB" w:rsidRDefault="0028010D" w:rsidP="00C77EF8">
      <w:pPr>
        <w:spacing w:after="0"/>
        <w:ind w:firstLine="567"/>
        <w:rPr>
          <w:sz w:val="22"/>
          <w:szCs w:val="22"/>
        </w:rPr>
      </w:pPr>
      <w:r w:rsidRPr="00B80DFB">
        <w:rPr>
          <w:rFonts w:eastAsia="Calibri"/>
          <w:sz w:val="22"/>
          <w:szCs w:val="22"/>
        </w:rPr>
        <w:t>«Завод-изготовитель» / «Производитель»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и/или реализацию продукции, являющейся Предметом лизинга, и ответственные за ее соответствие качеству, заявленному в товаросопроводительной документации</w:t>
      </w:r>
      <w:r w:rsidRPr="00B80DFB">
        <w:rPr>
          <w:sz w:val="22"/>
          <w:szCs w:val="22"/>
        </w:rPr>
        <w:t xml:space="preserve">. </w:t>
      </w:r>
    </w:p>
    <w:p w14:paraId="54EE7089" w14:textId="77777777" w:rsidR="0028010D" w:rsidRPr="00B80DFB" w:rsidRDefault="0028010D" w:rsidP="00C77EF8">
      <w:pPr>
        <w:spacing w:after="0"/>
        <w:ind w:firstLine="567"/>
        <w:rPr>
          <w:sz w:val="22"/>
          <w:szCs w:val="22"/>
        </w:rPr>
      </w:pPr>
      <w:r w:rsidRPr="00B80DFB">
        <w:rPr>
          <w:sz w:val="22"/>
          <w:szCs w:val="22"/>
        </w:rPr>
        <w:t xml:space="preserve"> «Лизинговые платежи» - платежи, осуществляемые Лизингополучателем за временное владение и пользование Предметом лизинга, размер и срок внесения которых устанавливаются в Графике осуществления лизинговых платежей.</w:t>
      </w:r>
    </w:p>
    <w:p w14:paraId="5A601E0C" w14:textId="77777777" w:rsidR="0028010D" w:rsidRPr="00B80DFB" w:rsidRDefault="0028010D" w:rsidP="00C77EF8">
      <w:pPr>
        <w:spacing w:after="0"/>
        <w:ind w:firstLine="567"/>
        <w:rPr>
          <w:sz w:val="22"/>
          <w:szCs w:val="22"/>
        </w:rPr>
      </w:pPr>
      <w:r w:rsidRPr="00B80DFB">
        <w:rPr>
          <w:sz w:val="22"/>
          <w:szCs w:val="22"/>
        </w:rPr>
        <w:t>«Лизингодатель» - Сторона Договора, предоставляющая Предмет лизинга во временное владение и пользование за плату.</w:t>
      </w:r>
    </w:p>
    <w:p w14:paraId="346D89E0" w14:textId="77777777" w:rsidR="0028010D" w:rsidRPr="00B80DFB" w:rsidRDefault="0028010D" w:rsidP="00C77EF8">
      <w:pPr>
        <w:spacing w:after="0"/>
        <w:ind w:firstLine="567"/>
        <w:rPr>
          <w:sz w:val="22"/>
          <w:szCs w:val="22"/>
        </w:rPr>
      </w:pPr>
      <w:r w:rsidRPr="00B80DFB">
        <w:rPr>
          <w:sz w:val="22"/>
          <w:szCs w:val="22"/>
        </w:rPr>
        <w:t>«Лизингополучатель» - Сторона Договора, принимающая Предмет лизинга во временное владение и пользование за плату.</w:t>
      </w:r>
    </w:p>
    <w:p w14:paraId="694F3635" w14:textId="77777777" w:rsidR="0028010D" w:rsidRPr="00B80DFB" w:rsidRDefault="0028010D" w:rsidP="00C77EF8">
      <w:pPr>
        <w:spacing w:after="0"/>
        <w:ind w:firstLine="567"/>
        <w:rPr>
          <w:rFonts w:eastAsia="Calibri"/>
          <w:sz w:val="22"/>
          <w:szCs w:val="22"/>
        </w:rPr>
      </w:pPr>
      <w:r w:rsidRPr="00B80DFB">
        <w:rPr>
          <w:rFonts w:eastAsia="Calibri"/>
          <w:sz w:val="22"/>
          <w:szCs w:val="22"/>
        </w:rPr>
        <w:t>«Оборудование» - оборудование, устанавливаемое на технику, в том числе прицепное, навесное, либо применяемое самостоятельно, предназначенное для выполнения определённой функции и не подлежащее обязательной государственной регистрации.</w:t>
      </w:r>
    </w:p>
    <w:p w14:paraId="1EDF754F" w14:textId="77777777" w:rsidR="0028010D" w:rsidRPr="00B80DFB" w:rsidRDefault="0028010D" w:rsidP="00C77EF8">
      <w:pPr>
        <w:spacing w:after="0"/>
        <w:ind w:firstLine="567"/>
        <w:rPr>
          <w:rFonts w:eastAsia="Calibri"/>
          <w:sz w:val="22"/>
          <w:szCs w:val="22"/>
        </w:rPr>
      </w:pPr>
      <w:r w:rsidRPr="00B80DFB">
        <w:rPr>
          <w:rFonts w:eastAsia="Calibri"/>
          <w:sz w:val="22"/>
          <w:szCs w:val="22"/>
        </w:rPr>
        <w:t>«Отгрузочные реквизиты» - реквизиты Грузополучателя, по которым производится передача Товара (наименование Грузополучателя, адрес места нахождения (юридический адрес), почтовый адрес, ОГРН, ИНН, КПП, код ОКПО, расчётный счёт, наименование банка, корреспондентский счёт, БИК, телефон, адрес электронной почты, порядок поставки Товара, место передачи Товара, станция назначения, код назначения) и прочие реквизиты.</w:t>
      </w:r>
    </w:p>
    <w:p w14:paraId="7DA41A4F" w14:textId="77777777" w:rsidR="0028010D" w:rsidRPr="00B80DFB" w:rsidRDefault="0028010D" w:rsidP="00C77EF8">
      <w:pPr>
        <w:spacing w:after="0"/>
        <w:ind w:firstLine="567"/>
        <w:rPr>
          <w:sz w:val="22"/>
          <w:szCs w:val="22"/>
        </w:rPr>
      </w:pPr>
      <w:r w:rsidRPr="00B80DFB">
        <w:rPr>
          <w:sz w:val="22"/>
          <w:szCs w:val="22"/>
        </w:rPr>
        <w:t>«Первоначальный взнос» - лизинговый платёж, уплачиваемый Лизингополучателем Лизингодателю до момента передачи Предмета лизинга во временное владение и пользование.</w:t>
      </w:r>
    </w:p>
    <w:p w14:paraId="1B9234E6" w14:textId="77777777" w:rsidR="0028010D" w:rsidRPr="00B80DFB" w:rsidRDefault="0028010D" w:rsidP="00C77EF8">
      <w:pPr>
        <w:spacing w:after="0"/>
        <w:ind w:firstLine="567"/>
        <w:rPr>
          <w:sz w:val="22"/>
          <w:szCs w:val="22"/>
        </w:rPr>
      </w:pPr>
      <w:r w:rsidRPr="00B80DFB">
        <w:rPr>
          <w:sz w:val="22"/>
          <w:szCs w:val="22"/>
        </w:rPr>
        <w:t>«Плата за финансирование» - плата за предоставленное Лизингополучателю финансирование. В случае досрочного расторжения Договора лизинга Плата за финансирование определяется до даты реализации Лизингодателем возвращенного Предмета лизинга или до истечения установленного Договором срока на его реализацию.</w:t>
      </w:r>
    </w:p>
    <w:p w14:paraId="53041A1E" w14:textId="77777777" w:rsidR="0028010D" w:rsidRPr="00B80DFB" w:rsidRDefault="0028010D" w:rsidP="00C77EF8">
      <w:pPr>
        <w:spacing w:after="0"/>
        <w:ind w:firstLine="567"/>
        <w:rPr>
          <w:sz w:val="22"/>
          <w:szCs w:val="22"/>
        </w:rPr>
      </w:pPr>
      <w:r w:rsidRPr="00B80DFB">
        <w:rPr>
          <w:rFonts w:eastAsia="Calibri"/>
          <w:sz w:val="22"/>
          <w:szCs w:val="22"/>
        </w:rPr>
        <w:t>«Предмет лизинга» (Товар) - имущество, передаваемое Лизингодателем во временное владение и пользование Лизингополучателю по Договору.</w:t>
      </w:r>
      <w:r w:rsidRPr="00B80DFB">
        <w:rPr>
          <w:sz w:val="22"/>
          <w:szCs w:val="22"/>
        </w:rPr>
        <w:t xml:space="preserve"> </w:t>
      </w:r>
    </w:p>
    <w:p w14:paraId="5F6AE470" w14:textId="77777777" w:rsidR="0028010D" w:rsidRPr="00B80DFB" w:rsidRDefault="0028010D" w:rsidP="00C77EF8">
      <w:pPr>
        <w:spacing w:after="0"/>
        <w:ind w:firstLine="567"/>
        <w:rPr>
          <w:sz w:val="22"/>
          <w:szCs w:val="22"/>
        </w:rPr>
      </w:pPr>
      <w:r w:rsidRPr="00B80DFB">
        <w:rPr>
          <w:sz w:val="22"/>
          <w:szCs w:val="22"/>
        </w:rPr>
        <w:t>«Покупатель» - Лизингодатель, приобретающий Предмет лизинга в собственность для передачи во временное владение и пользование Лизингополучателю по Договору.</w:t>
      </w:r>
    </w:p>
    <w:p w14:paraId="22CA79FA" w14:textId="77777777" w:rsidR="0028010D" w:rsidRPr="00B80DFB" w:rsidRDefault="0028010D" w:rsidP="00C77EF8">
      <w:pPr>
        <w:spacing w:after="0"/>
        <w:ind w:firstLine="567"/>
        <w:rPr>
          <w:sz w:val="22"/>
          <w:szCs w:val="22"/>
        </w:rPr>
      </w:pPr>
      <w:r w:rsidRPr="00B80DFB" w:rsidDel="003D4C24">
        <w:rPr>
          <w:sz w:val="22"/>
          <w:szCs w:val="22"/>
        </w:rPr>
        <w:t xml:space="preserve"> </w:t>
      </w:r>
      <w:r w:rsidRPr="00B80DFB">
        <w:rPr>
          <w:sz w:val="22"/>
          <w:szCs w:val="22"/>
        </w:rPr>
        <w:t>«Продавец» - лицо, у которого Лизингодатель приобретает в собственность Предмет лизинга для передачи во временное владение и пользование Лизингополучателю по Договору.</w:t>
      </w:r>
    </w:p>
    <w:p w14:paraId="4CB624C4" w14:textId="77777777" w:rsidR="0028010D" w:rsidRPr="00B80DFB" w:rsidRDefault="0028010D" w:rsidP="00C77EF8">
      <w:pPr>
        <w:spacing w:after="0"/>
        <w:ind w:firstLine="567"/>
        <w:rPr>
          <w:sz w:val="22"/>
          <w:szCs w:val="22"/>
        </w:rPr>
      </w:pPr>
      <w:r w:rsidRPr="00B80DFB">
        <w:rPr>
          <w:sz w:val="22"/>
          <w:szCs w:val="22"/>
        </w:rPr>
        <w:t xml:space="preserve">«Рекламация» – претензия Лизингополучателя и/или Покупателя Производителю/Продавцу Товара на обнаруженное в период действия гарантийного срока несоответствие качества поставленного Товара требованиям, установленным ГОСТ, ТУ, технической и эксплуатационной документацией, содержащая требование о восстановлении или замене дефектного Товара. </w:t>
      </w:r>
    </w:p>
    <w:p w14:paraId="02AD4ED8" w14:textId="77777777" w:rsidR="0028010D" w:rsidRPr="00B80DFB" w:rsidRDefault="0028010D" w:rsidP="00C77EF8">
      <w:pPr>
        <w:spacing w:after="0"/>
        <w:ind w:firstLine="567"/>
        <w:rPr>
          <w:sz w:val="22"/>
          <w:szCs w:val="22"/>
        </w:rPr>
      </w:pPr>
      <w:r w:rsidRPr="00B80DFB">
        <w:rPr>
          <w:sz w:val="22"/>
          <w:szCs w:val="22"/>
        </w:rPr>
        <w:t>«Страхователь» - Сторона, на которую в соответствии с настоящим Договором возложена обязанность по страхованию Предмета лизинга.</w:t>
      </w:r>
    </w:p>
    <w:p w14:paraId="4DB66D90" w14:textId="77777777" w:rsidR="0028010D" w:rsidRPr="00B80DFB" w:rsidRDefault="0028010D" w:rsidP="00C77EF8">
      <w:pPr>
        <w:spacing w:after="0"/>
        <w:ind w:firstLine="567"/>
        <w:rPr>
          <w:sz w:val="22"/>
          <w:szCs w:val="22"/>
        </w:rPr>
      </w:pPr>
      <w:r w:rsidRPr="00B80DFB">
        <w:rPr>
          <w:sz w:val="22"/>
          <w:szCs w:val="22"/>
        </w:rPr>
        <w:t>«Страховщик (страховая компания)» - юридическое лицо, которое в соответствии с действующим законодательством Российской Федерации имеет право оказывать услуги по страхованию.</w:t>
      </w:r>
    </w:p>
    <w:p w14:paraId="6A9616E3" w14:textId="77777777" w:rsidR="0028010D" w:rsidRPr="00B80DFB" w:rsidRDefault="0028010D" w:rsidP="00C77EF8">
      <w:pPr>
        <w:spacing w:after="0"/>
        <w:ind w:firstLine="567"/>
        <w:rPr>
          <w:sz w:val="22"/>
          <w:szCs w:val="22"/>
        </w:rPr>
      </w:pPr>
      <w:r w:rsidRPr="00B80DFB">
        <w:rPr>
          <w:rFonts w:eastAsia="Calibri"/>
          <w:sz w:val="22"/>
          <w:szCs w:val="22"/>
        </w:rPr>
        <w:t>«Сумма закрытия сделки» – сумма, подлежащая выплате Лизингополучателем Лизингодателю при досрочном выкупе Предмета лизинга, которая устанавливается в Графике осуществления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Договору.</w:t>
      </w:r>
    </w:p>
    <w:p w14:paraId="1AF8F0B0" w14:textId="555CA73B" w:rsidR="0028010D" w:rsidRPr="00B80DFB" w:rsidRDefault="0028010D" w:rsidP="00C77EF8">
      <w:pPr>
        <w:spacing w:after="0"/>
        <w:ind w:firstLine="567"/>
        <w:rPr>
          <w:sz w:val="22"/>
          <w:szCs w:val="22"/>
        </w:rPr>
      </w:pPr>
      <w:r w:rsidRPr="00B80DFB">
        <w:rPr>
          <w:sz w:val="22"/>
          <w:szCs w:val="22"/>
        </w:rPr>
        <w:t>«Сумма финансирования» - закупочная цена Предмета лизинга (за вычетом Первоначального взноса Лизингополучателя) в совокупности с расходами Лизингодателя по его ремонту, доставке, передаче Лизингополучателю, страхованию (если согласно условиям настоящего договора оно осуществляется Лизингодателем) и другими расходами, связанными с приобретением и передачей имущества в лизинг.</w:t>
      </w:r>
    </w:p>
    <w:p w14:paraId="5B364AD4" w14:textId="77777777" w:rsidR="0028010D" w:rsidRPr="00B80DFB" w:rsidRDefault="0028010D" w:rsidP="00C77EF8">
      <w:pPr>
        <w:spacing w:after="0"/>
        <w:ind w:firstLine="567"/>
        <w:rPr>
          <w:sz w:val="22"/>
          <w:szCs w:val="22"/>
        </w:rPr>
      </w:pPr>
      <w:r w:rsidRPr="00B80DFB">
        <w:rPr>
          <w:sz w:val="22"/>
          <w:szCs w:val="22"/>
        </w:rPr>
        <w:t>«Уведомление» - документ, удостоверяющий какие-либо юридические факты: например, об изменении условий Договора, расторжении Договора и прочее.</w:t>
      </w:r>
    </w:p>
    <w:p w14:paraId="4CE19E60" w14:textId="77777777" w:rsidR="0028010D" w:rsidRPr="00B80DFB" w:rsidRDefault="0028010D" w:rsidP="00C77EF8">
      <w:pPr>
        <w:spacing w:after="0"/>
        <w:ind w:firstLine="567"/>
        <w:rPr>
          <w:sz w:val="22"/>
          <w:szCs w:val="22"/>
        </w:rPr>
      </w:pPr>
      <w:r w:rsidRPr="00B80DFB">
        <w:rPr>
          <w:sz w:val="22"/>
          <w:szCs w:val="22"/>
        </w:rPr>
        <w:t>«Уведомление о готовности товара к отгрузке» - документ, удостоверяющий готовность Продавца осуществить отгрузку (передачу) имущества, являющегося Предметом лизинга, Лизингополучателю.</w:t>
      </w:r>
    </w:p>
    <w:p w14:paraId="6493A8E5" w14:textId="77777777" w:rsidR="00247ECC" w:rsidRPr="00B80DFB" w:rsidRDefault="00247ECC" w:rsidP="00B80DFB">
      <w:pPr>
        <w:ind w:firstLine="567"/>
        <w:rPr>
          <w:sz w:val="22"/>
          <w:szCs w:val="22"/>
        </w:rPr>
      </w:pPr>
      <w:bookmarkStart w:id="15" w:name="_Ref476649965"/>
    </w:p>
    <w:p w14:paraId="0685B048" w14:textId="3CA0BD84" w:rsidR="0028010D" w:rsidRPr="00B80DFB" w:rsidRDefault="00E32F9D" w:rsidP="00C77EF8">
      <w:pPr>
        <w:spacing w:after="0"/>
        <w:ind w:firstLine="567"/>
        <w:jc w:val="center"/>
        <w:rPr>
          <w:b/>
          <w:bCs/>
          <w:sz w:val="22"/>
          <w:szCs w:val="22"/>
        </w:rPr>
      </w:pPr>
      <w:r w:rsidRPr="00B80DFB">
        <w:rPr>
          <w:b/>
          <w:bCs/>
          <w:sz w:val="22"/>
          <w:szCs w:val="22"/>
        </w:rPr>
        <w:t xml:space="preserve">2. </w:t>
      </w:r>
      <w:r w:rsidR="0028010D" w:rsidRPr="00B80DFB">
        <w:rPr>
          <w:b/>
          <w:bCs/>
          <w:sz w:val="22"/>
          <w:szCs w:val="22"/>
        </w:rPr>
        <w:t>Предмет Договора</w:t>
      </w:r>
    </w:p>
    <w:p w14:paraId="2A20EDD4" w14:textId="422843C7" w:rsidR="00285FA5" w:rsidRPr="00B80DFB" w:rsidRDefault="00E32F9D" w:rsidP="00C77EF8">
      <w:pPr>
        <w:spacing w:after="0"/>
        <w:ind w:firstLine="567"/>
        <w:rPr>
          <w:rFonts w:eastAsia="Calibri"/>
          <w:sz w:val="22"/>
          <w:szCs w:val="22"/>
        </w:rPr>
      </w:pPr>
      <w:r w:rsidRPr="00B80DFB">
        <w:rPr>
          <w:rFonts w:eastAsia="Calibri"/>
          <w:sz w:val="22"/>
          <w:szCs w:val="22"/>
        </w:rPr>
        <w:t xml:space="preserve">2.1. </w:t>
      </w:r>
      <w:r w:rsidR="0028010D" w:rsidRPr="00B80DFB">
        <w:rPr>
          <w:rFonts w:eastAsia="Calibri"/>
          <w:sz w:val="22"/>
          <w:szCs w:val="22"/>
        </w:rPr>
        <w:t xml:space="preserve">Лизингодатель приобретает в собственность указанное Лизингополучателем имущество: </w:t>
      </w:r>
    </w:p>
    <w:tbl>
      <w:tblPr>
        <w:tblW w:w="10064" w:type="dxa"/>
        <w:tblInd w:w="137" w:type="dxa"/>
        <w:tblLayout w:type="fixed"/>
        <w:tblLook w:val="00A0" w:firstRow="1" w:lastRow="0" w:firstColumn="1" w:lastColumn="0" w:noHBand="0" w:noVBand="0"/>
      </w:tblPr>
      <w:tblGrid>
        <w:gridCol w:w="851"/>
        <w:gridCol w:w="5811"/>
        <w:gridCol w:w="1701"/>
        <w:gridCol w:w="851"/>
        <w:gridCol w:w="850"/>
      </w:tblGrid>
      <w:tr w:rsidR="00285FA5" w:rsidRPr="00B80DFB" w14:paraId="5F4016B1" w14:textId="177D1428" w:rsidTr="00285FA5">
        <w:trPr>
          <w:trHeight w:val="78"/>
        </w:trPr>
        <w:tc>
          <w:tcPr>
            <w:tcW w:w="851" w:type="dxa"/>
            <w:tcBorders>
              <w:top w:val="single" w:sz="4" w:space="0" w:color="000000"/>
              <w:left w:val="single" w:sz="4" w:space="0" w:color="000000"/>
              <w:bottom w:val="single" w:sz="4" w:space="0" w:color="000000"/>
            </w:tcBorders>
            <w:shd w:val="clear" w:color="auto" w:fill="F2F2F2"/>
            <w:vAlign w:val="center"/>
          </w:tcPr>
          <w:p w14:paraId="23751A45" w14:textId="77777777" w:rsidR="00285FA5" w:rsidRPr="00B80DFB" w:rsidRDefault="00285FA5" w:rsidP="00C77EF8">
            <w:pPr>
              <w:spacing w:after="0"/>
              <w:jc w:val="center"/>
              <w:rPr>
                <w:sz w:val="22"/>
                <w:szCs w:val="22"/>
              </w:rPr>
            </w:pPr>
            <w:r w:rsidRPr="00B80DFB">
              <w:rPr>
                <w:sz w:val="22"/>
                <w:szCs w:val="22"/>
              </w:rPr>
              <w:t>№ п/п</w:t>
            </w:r>
          </w:p>
        </w:tc>
        <w:tc>
          <w:tcPr>
            <w:tcW w:w="5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0830AD" w14:textId="756EBB9B" w:rsidR="00285FA5" w:rsidRPr="00B80DFB" w:rsidRDefault="00285FA5" w:rsidP="00C77EF8">
            <w:pPr>
              <w:spacing w:after="0"/>
              <w:jc w:val="center"/>
              <w:rPr>
                <w:sz w:val="22"/>
                <w:szCs w:val="22"/>
              </w:rPr>
            </w:pPr>
            <w:r w:rsidRPr="00B80DFB">
              <w:rPr>
                <w:sz w:val="22"/>
                <w:szCs w:val="22"/>
              </w:rPr>
              <w:t>Предмет лизинга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510F27" w14:textId="342029BD" w:rsidR="00285FA5" w:rsidRPr="00B80DFB" w:rsidRDefault="00285FA5" w:rsidP="00C77EF8">
            <w:pPr>
              <w:spacing w:after="0"/>
              <w:jc w:val="center"/>
              <w:rPr>
                <w:sz w:val="22"/>
                <w:szCs w:val="22"/>
              </w:rPr>
            </w:pPr>
            <w:r w:rsidRPr="00B80DFB">
              <w:rPr>
                <w:sz w:val="22"/>
                <w:szCs w:val="22"/>
              </w:rPr>
              <w:t>Страна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9A512C" w14:textId="7A4CB88E" w:rsidR="00285FA5" w:rsidRPr="00B80DFB" w:rsidRDefault="00285FA5" w:rsidP="00C77EF8">
            <w:pPr>
              <w:spacing w:after="0"/>
              <w:jc w:val="center"/>
              <w:rPr>
                <w:sz w:val="22"/>
                <w:szCs w:val="22"/>
              </w:rPr>
            </w:pPr>
            <w:r w:rsidRPr="00B80DFB">
              <w:rPr>
                <w:sz w:val="22"/>
                <w:szCs w:val="22"/>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28E7D1" w14:textId="1F2A3F16" w:rsidR="00285FA5" w:rsidRPr="00B80DFB" w:rsidRDefault="00285FA5" w:rsidP="00C77EF8">
            <w:pPr>
              <w:spacing w:after="0"/>
              <w:jc w:val="center"/>
              <w:rPr>
                <w:sz w:val="22"/>
                <w:szCs w:val="22"/>
              </w:rPr>
            </w:pPr>
            <w:r w:rsidRPr="00B80DFB">
              <w:rPr>
                <w:sz w:val="22"/>
                <w:szCs w:val="22"/>
              </w:rPr>
              <w:t>Кол-во</w:t>
            </w:r>
          </w:p>
        </w:tc>
      </w:tr>
      <w:tr w:rsidR="00285FA5" w:rsidRPr="00B80DFB" w14:paraId="2FEE0675" w14:textId="707DEB62" w:rsidTr="00285FA5">
        <w:trPr>
          <w:trHeight w:val="349"/>
        </w:trPr>
        <w:tc>
          <w:tcPr>
            <w:tcW w:w="851" w:type="dxa"/>
            <w:tcBorders>
              <w:top w:val="single" w:sz="4" w:space="0" w:color="000000"/>
              <w:left w:val="single" w:sz="4" w:space="0" w:color="000000"/>
              <w:bottom w:val="single" w:sz="4" w:space="0" w:color="000000"/>
            </w:tcBorders>
            <w:vAlign w:val="center"/>
          </w:tcPr>
          <w:p w14:paraId="38B366D5" w14:textId="77777777" w:rsidR="00285FA5" w:rsidRPr="00B80DFB" w:rsidRDefault="00285FA5" w:rsidP="00C77EF8">
            <w:pPr>
              <w:spacing w:after="0"/>
              <w:jc w:val="center"/>
              <w:rPr>
                <w:sz w:val="22"/>
                <w:szCs w:val="22"/>
              </w:rPr>
            </w:pPr>
            <w:r w:rsidRPr="00B80DFB">
              <w:rPr>
                <w:sz w:val="22"/>
                <w:szCs w:val="22"/>
              </w:rPr>
              <w:t>1</w:t>
            </w:r>
          </w:p>
        </w:tc>
        <w:tc>
          <w:tcPr>
            <w:tcW w:w="5811" w:type="dxa"/>
            <w:tcBorders>
              <w:left w:val="single" w:sz="6" w:space="0" w:color="auto"/>
              <w:bottom w:val="single" w:sz="6" w:space="0" w:color="auto"/>
              <w:right w:val="single" w:sz="6" w:space="0" w:color="auto"/>
            </w:tcBorders>
            <w:vAlign w:val="center"/>
          </w:tcPr>
          <w:p w14:paraId="557CCDBF" w14:textId="77777777" w:rsidR="00285FA5" w:rsidRPr="00B80DFB" w:rsidRDefault="00285FA5" w:rsidP="00C77EF8">
            <w:pPr>
              <w:spacing w:after="0"/>
              <w:jc w:val="left"/>
              <w:rPr>
                <w:sz w:val="22"/>
                <w:szCs w:val="22"/>
              </w:rPr>
            </w:pPr>
            <w:r w:rsidRPr="00B80DFB">
              <w:rPr>
                <w:sz w:val="22"/>
                <w:szCs w:val="22"/>
              </w:rPr>
              <w:t>Бульдозер гусеничный с отвалом (указать наименование)</w:t>
            </w:r>
          </w:p>
        </w:tc>
        <w:tc>
          <w:tcPr>
            <w:tcW w:w="1701" w:type="dxa"/>
            <w:tcBorders>
              <w:left w:val="single" w:sz="6" w:space="0" w:color="auto"/>
              <w:bottom w:val="single" w:sz="6" w:space="0" w:color="auto"/>
              <w:right w:val="single" w:sz="6" w:space="0" w:color="auto"/>
            </w:tcBorders>
            <w:vAlign w:val="center"/>
          </w:tcPr>
          <w:p w14:paraId="4EA7B0B1" w14:textId="77777777" w:rsidR="00285FA5" w:rsidRPr="00B80DFB" w:rsidRDefault="00285FA5" w:rsidP="00C77EF8">
            <w:pPr>
              <w:spacing w:after="0"/>
              <w:rPr>
                <w:sz w:val="22"/>
                <w:szCs w:val="22"/>
              </w:rPr>
            </w:pPr>
          </w:p>
        </w:tc>
        <w:tc>
          <w:tcPr>
            <w:tcW w:w="851" w:type="dxa"/>
            <w:tcBorders>
              <w:left w:val="single" w:sz="6" w:space="0" w:color="auto"/>
              <w:bottom w:val="single" w:sz="6" w:space="0" w:color="auto"/>
              <w:right w:val="single" w:sz="6" w:space="0" w:color="auto"/>
            </w:tcBorders>
            <w:vAlign w:val="center"/>
          </w:tcPr>
          <w:p w14:paraId="3CDBEA6C" w14:textId="7CBF36D6" w:rsidR="00285FA5" w:rsidRPr="00B80DFB" w:rsidRDefault="00285FA5" w:rsidP="00C77EF8">
            <w:pPr>
              <w:spacing w:after="0"/>
              <w:jc w:val="center"/>
              <w:rPr>
                <w:sz w:val="22"/>
                <w:szCs w:val="22"/>
              </w:rPr>
            </w:pPr>
            <w:r w:rsidRPr="00B80DFB">
              <w:rPr>
                <w:sz w:val="22"/>
                <w:szCs w:val="22"/>
              </w:rPr>
              <w:t>шт.</w:t>
            </w:r>
          </w:p>
        </w:tc>
        <w:tc>
          <w:tcPr>
            <w:tcW w:w="850" w:type="dxa"/>
            <w:tcBorders>
              <w:left w:val="single" w:sz="6" w:space="0" w:color="auto"/>
              <w:bottom w:val="single" w:sz="6" w:space="0" w:color="auto"/>
              <w:right w:val="single" w:sz="6" w:space="0" w:color="auto"/>
            </w:tcBorders>
            <w:vAlign w:val="center"/>
          </w:tcPr>
          <w:p w14:paraId="5BBD060D" w14:textId="7E1A11DA" w:rsidR="00285FA5" w:rsidRPr="00B80DFB" w:rsidRDefault="00285FA5" w:rsidP="00C77EF8">
            <w:pPr>
              <w:spacing w:after="0"/>
              <w:jc w:val="center"/>
              <w:rPr>
                <w:sz w:val="22"/>
                <w:szCs w:val="22"/>
              </w:rPr>
            </w:pPr>
            <w:r w:rsidRPr="00B80DFB">
              <w:rPr>
                <w:sz w:val="22"/>
                <w:szCs w:val="22"/>
              </w:rPr>
              <w:t>1</w:t>
            </w:r>
          </w:p>
        </w:tc>
      </w:tr>
      <w:tr w:rsidR="00285FA5" w:rsidRPr="00B80DFB" w14:paraId="035ADD7C" w14:textId="2A66567D" w:rsidTr="00285FA5">
        <w:trPr>
          <w:trHeight w:val="308"/>
        </w:trPr>
        <w:tc>
          <w:tcPr>
            <w:tcW w:w="851" w:type="dxa"/>
            <w:tcBorders>
              <w:top w:val="single" w:sz="4" w:space="0" w:color="000000"/>
              <w:left w:val="single" w:sz="4" w:space="0" w:color="000000"/>
              <w:bottom w:val="single" w:sz="4" w:space="0" w:color="000000"/>
            </w:tcBorders>
            <w:vAlign w:val="center"/>
          </w:tcPr>
          <w:p w14:paraId="597A89D3" w14:textId="77777777" w:rsidR="00285FA5" w:rsidRPr="00B80DFB" w:rsidRDefault="00285FA5" w:rsidP="00C77EF8">
            <w:pPr>
              <w:spacing w:after="0"/>
              <w:jc w:val="center"/>
              <w:rPr>
                <w:sz w:val="22"/>
                <w:szCs w:val="22"/>
              </w:rPr>
            </w:pPr>
            <w:r w:rsidRPr="00B80DFB">
              <w:rPr>
                <w:sz w:val="22"/>
                <w:szCs w:val="22"/>
              </w:rPr>
              <w:t>2</w:t>
            </w:r>
          </w:p>
        </w:tc>
        <w:tc>
          <w:tcPr>
            <w:tcW w:w="5811" w:type="dxa"/>
            <w:tcBorders>
              <w:top w:val="single" w:sz="6" w:space="0" w:color="auto"/>
              <w:left w:val="single" w:sz="6" w:space="0" w:color="auto"/>
              <w:bottom w:val="single" w:sz="6" w:space="0" w:color="auto"/>
              <w:right w:val="single" w:sz="6" w:space="0" w:color="auto"/>
            </w:tcBorders>
            <w:vAlign w:val="center"/>
          </w:tcPr>
          <w:p w14:paraId="4D063CE4" w14:textId="77777777" w:rsidR="00285FA5" w:rsidRPr="00B80DFB" w:rsidRDefault="00285FA5" w:rsidP="00C77EF8">
            <w:pPr>
              <w:spacing w:after="0"/>
              <w:jc w:val="left"/>
              <w:rPr>
                <w:sz w:val="22"/>
                <w:szCs w:val="22"/>
              </w:rPr>
            </w:pPr>
            <w:r w:rsidRPr="00B80DFB">
              <w:rPr>
                <w:sz w:val="22"/>
                <w:szCs w:val="22"/>
              </w:rPr>
              <w:t>Снегоочиститель шнекороторный (указать наименование)</w:t>
            </w:r>
          </w:p>
        </w:tc>
        <w:tc>
          <w:tcPr>
            <w:tcW w:w="1701" w:type="dxa"/>
            <w:tcBorders>
              <w:top w:val="single" w:sz="6" w:space="0" w:color="auto"/>
              <w:left w:val="single" w:sz="6" w:space="0" w:color="auto"/>
              <w:bottom w:val="single" w:sz="6" w:space="0" w:color="auto"/>
              <w:right w:val="single" w:sz="6" w:space="0" w:color="auto"/>
            </w:tcBorders>
            <w:vAlign w:val="center"/>
          </w:tcPr>
          <w:p w14:paraId="32B45EA9" w14:textId="77777777" w:rsidR="00285FA5" w:rsidRPr="00B80DFB" w:rsidRDefault="00285FA5" w:rsidP="00C77EF8">
            <w:pPr>
              <w:spacing w:after="0"/>
              <w:rPr>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342E8F1E" w14:textId="1232675F" w:rsidR="00285FA5" w:rsidRPr="00B80DFB" w:rsidRDefault="00285FA5" w:rsidP="00C77EF8">
            <w:pPr>
              <w:spacing w:after="0"/>
              <w:jc w:val="center"/>
              <w:rPr>
                <w:sz w:val="22"/>
                <w:szCs w:val="22"/>
              </w:rPr>
            </w:pPr>
            <w:r w:rsidRPr="00B80DFB">
              <w:rPr>
                <w:sz w:val="22"/>
                <w:szCs w:val="22"/>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79354D88" w14:textId="2FEECBD6" w:rsidR="00285FA5" w:rsidRPr="00B80DFB" w:rsidRDefault="00285FA5" w:rsidP="00C77EF8">
            <w:pPr>
              <w:spacing w:after="0"/>
              <w:jc w:val="center"/>
              <w:rPr>
                <w:sz w:val="22"/>
                <w:szCs w:val="22"/>
              </w:rPr>
            </w:pPr>
            <w:r w:rsidRPr="00B80DFB">
              <w:rPr>
                <w:sz w:val="22"/>
                <w:szCs w:val="22"/>
              </w:rPr>
              <w:t>1</w:t>
            </w:r>
          </w:p>
        </w:tc>
      </w:tr>
      <w:tr w:rsidR="00285FA5" w:rsidRPr="00B80DFB" w14:paraId="0EE3799E" w14:textId="269C3A66" w:rsidTr="00285FA5">
        <w:trPr>
          <w:trHeight w:val="271"/>
        </w:trPr>
        <w:tc>
          <w:tcPr>
            <w:tcW w:w="851" w:type="dxa"/>
            <w:tcBorders>
              <w:top w:val="single" w:sz="4" w:space="0" w:color="000000"/>
              <w:left w:val="single" w:sz="4" w:space="0" w:color="000000"/>
              <w:bottom w:val="single" w:sz="4" w:space="0" w:color="000000"/>
            </w:tcBorders>
            <w:vAlign w:val="center"/>
          </w:tcPr>
          <w:p w14:paraId="4FEF8BAD" w14:textId="77777777" w:rsidR="00285FA5" w:rsidRPr="00B80DFB" w:rsidRDefault="00285FA5" w:rsidP="00C77EF8">
            <w:pPr>
              <w:spacing w:after="0"/>
              <w:jc w:val="center"/>
              <w:rPr>
                <w:sz w:val="22"/>
                <w:szCs w:val="22"/>
              </w:rPr>
            </w:pPr>
            <w:r w:rsidRPr="00B80DFB">
              <w:rPr>
                <w:sz w:val="22"/>
                <w:szCs w:val="22"/>
              </w:rPr>
              <w:t>3</w:t>
            </w:r>
          </w:p>
        </w:tc>
        <w:tc>
          <w:tcPr>
            <w:tcW w:w="5811" w:type="dxa"/>
            <w:tcBorders>
              <w:top w:val="single" w:sz="6" w:space="0" w:color="auto"/>
              <w:left w:val="single" w:sz="6" w:space="0" w:color="auto"/>
              <w:bottom w:val="single" w:sz="6" w:space="0" w:color="auto"/>
              <w:right w:val="single" w:sz="6" w:space="0" w:color="auto"/>
            </w:tcBorders>
            <w:vAlign w:val="center"/>
          </w:tcPr>
          <w:p w14:paraId="33CE5D71" w14:textId="77777777" w:rsidR="00285FA5" w:rsidRPr="00B80DFB" w:rsidRDefault="00285FA5" w:rsidP="00C77EF8">
            <w:pPr>
              <w:spacing w:after="0"/>
              <w:jc w:val="left"/>
              <w:rPr>
                <w:sz w:val="22"/>
                <w:szCs w:val="22"/>
              </w:rPr>
            </w:pPr>
            <w:r w:rsidRPr="00B80DFB">
              <w:rPr>
                <w:sz w:val="22"/>
                <w:szCs w:val="22"/>
              </w:rPr>
              <w:t>Бульдозер колесный универсальный (указать наименование)</w:t>
            </w:r>
          </w:p>
        </w:tc>
        <w:tc>
          <w:tcPr>
            <w:tcW w:w="1701" w:type="dxa"/>
            <w:tcBorders>
              <w:top w:val="single" w:sz="6" w:space="0" w:color="auto"/>
              <w:left w:val="single" w:sz="6" w:space="0" w:color="auto"/>
              <w:bottom w:val="single" w:sz="6" w:space="0" w:color="auto"/>
              <w:right w:val="single" w:sz="6" w:space="0" w:color="auto"/>
            </w:tcBorders>
            <w:vAlign w:val="center"/>
          </w:tcPr>
          <w:p w14:paraId="3BDA0B29" w14:textId="77777777" w:rsidR="00285FA5" w:rsidRPr="00B80DFB" w:rsidRDefault="00285FA5" w:rsidP="00C77EF8">
            <w:pPr>
              <w:spacing w:after="0"/>
              <w:rPr>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14:paraId="63347ACB" w14:textId="4CA0473F" w:rsidR="00285FA5" w:rsidRPr="00B80DFB" w:rsidRDefault="00285FA5" w:rsidP="00C77EF8">
            <w:pPr>
              <w:spacing w:after="0"/>
              <w:jc w:val="center"/>
              <w:rPr>
                <w:sz w:val="22"/>
                <w:szCs w:val="22"/>
              </w:rPr>
            </w:pPr>
            <w:r w:rsidRPr="00B80DFB">
              <w:rPr>
                <w:sz w:val="22"/>
                <w:szCs w:val="22"/>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6F57A2E6" w14:textId="092E823E" w:rsidR="00285FA5" w:rsidRPr="00B80DFB" w:rsidRDefault="00285FA5" w:rsidP="00C77EF8">
            <w:pPr>
              <w:spacing w:after="0"/>
              <w:jc w:val="center"/>
              <w:rPr>
                <w:sz w:val="22"/>
                <w:szCs w:val="22"/>
              </w:rPr>
            </w:pPr>
            <w:r w:rsidRPr="00B80DFB">
              <w:rPr>
                <w:sz w:val="22"/>
                <w:szCs w:val="22"/>
              </w:rPr>
              <w:t>1</w:t>
            </w:r>
          </w:p>
        </w:tc>
      </w:tr>
    </w:tbl>
    <w:p w14:paraId="51C860BE" w14:textId="7F35CB20" w:rsidR="0028010D" w:rsidRPr="00B80DFB" w:rsidRDefault="0028010D" w:rsidP="00C77EF8">
      <w:pPr>
        <w:spacing w:after="0"/>
        <w:ind w:firstLine="567"/>
        <w:rPr>
          <w:rFonts w:eastAsia="Calibri"/>
          <w:sz w:val="22"/>
          <w:szCs w:val="22"/>
        </w:rPr>
      </w:pPr>
      <w:r w:rsidRPr="00B80DFB">
        <w:rPr>
          <w:rFonts w:eastAsia="Calibri"/>
          <w:sz w:val="22"/>
          <w:szCs w:val="22"/>
        </w:rPr>
        <w:t xml:space="preserve">(далее – «Предмет лизинга»), определённое настоящим Договором, Спецификацией (Приложение №1 к Договору), и Техническим заданием (Приложение №5 к </w:t>
      </w:r>
      <w:r w:rsidR="00E343DC" w:rsidRPr="00B80DFB">
        <w:rPr>
          <w:rFonts w:eastAsia="Calibri"/>
          <w:sz w:val="22"/>
          <w:szCs w:val="22"/>
        </w:rPr>
        <w:t xml:space="preserve">настоящему </w:t>
      </w:r>
      <w:r w:rsidRPr="00B80DFB">
        <w:rPr>
          <w:rFonts w:eastAsia="Calibri"/>
          <w:sz w:val="22"/>
          <w:szCs w:val="22"/>
        </w:rPr>
        <w:t xml:space="preserve">Договору) и удовлетворяющее потребностям Лизингополучателя, и предоставляет его Лизингополучателю во временное владение и пользование за оговоренную в Договоре плату, а Лизингополучатель обязуется полностью и своевременно уплачивать Лизингодателю Лизинговые платежи согласно Графику осуществления лизинговых платежей (Приложение №2 к </w:t>
      </w:r>
      <w:r w:rsidR="008970A1" w:rsidRPr="00B80DFB">
        <w:rPr>
          <w:rFonts w:eastAsia="Calibri"/>
          <w:sz w:val="22"/>
          <w:szCs w:val="22"/>
        </w:rPr>
        <w:t xml:space="preserve">настоящему </w:t>
      </w:r>
      <w:r w:rsidRPr="00B80DFB">
        <w:rPr>
          <w:rFonts w:eastAsia="Calibri"/>
          <w:sz w:val="22"/>
          <w:szCs w:val="22"/>
        </w:rPr>
        <w:t>Договору), а также своевременно выполнять иные обязательства, предусмотренные Договором.</w:t>
      </w:r>
    </w:p>
    <w:p w14:paraId="0F3447C5" w14:textId="77777777" w:rsidR="0028010D" w:rsidRPr="00B80DFB" w:rsidRDefault="0028010D" w:rsidP="00C77EF8">
      <w:pPr>
        <w:spacing w:after="0"/>
        <w:ind w:firstLine="567"/>
        <w:rPr>
          <w:rFonts w:eastAsia="Calibri"/>
          <w:sz w:val="22"/>
          <w:szCs w:val="22"/>
        </w:rPr>
      </w:pPr>
      <w:r w:rsidRPr="00B80DFB">
        <w:rPr>
          <w:rFonts w:eastAsia="Calibri"/>
          <w:sz w:val="22"/>
          <w:szCs w:val="22"/>
        </w:rPr>
        <w:t>2.1.1 Выбор Продавца Предмета лизинга и Предмета лизинга осуществляется Лизингодателем на основании технических характеристик и условий поставки, предоставленных Лизингополучателем.</w:t>
      </w:r>
    </w:p>
    <w:p w14:paraId="63B215E0" w14:textId="3A7D4945" w:rsidR="0028010D" w:rsidRPr="00B80DFB" w:rsidRDefault="00E32F9D" w:rsidP="00C77EF8">
      <w:pPr>
        <w:spacing w:after="0"/>
        <w:ind w:firstLine="567"/>
        <w:rPr>
          <w:rFonts w:eastAsia="Calibri"/>
          <w:sz w:val="22"/>
          <w:szCs w:val="22"/>
        </w:rPr>
      </w:pPr>
      <w:r w:rsidRPr="00B80DFB">
        <w:rPr>
          <w:rFonts w:eastAsia="Calibri"/>
          <w:sz w:val="22"/>
          <w:szCs w:val="22"/>
        </w:rPr>
        <w:t xml:space="preserve">2.2. </w:t>
      </w:r>
      <w:r w:rsidR="0028010D" w:rsidRPr="00B80DFB">
        <w:rPr>
          <w:rFonts w:eastAsia="Calibri"/>
          <w:sz w:val="22"/>
          <w:szCs w:val="22"/>
        </w:rPr>
        <w:t>Передача Предмета лизинга Лизингополучателю осуществляется Лизингодателем или Агентом, действующим от лица Лизингодателя, в соответствии с Договором</w:t>
      </w:r>
      <w:r w:rsidR="00344276" w:rsidRPr="00B80DFB">
        <w:rPr>
          <w:rFonts w:eastAsia="Calibri"/>
          <w:sz w:val="22"/>
          <w:szCs w:val="22"/>
        </w:rPr>
        <w:t>.</w:t>
      </w:r>
      <w:r w:rsidR="0028010D" w:rsidRPr="00B80DFB">
        <w:rPr>
          <w:rFonts w:eastAsia="Calibri"/>
          <w:sz w:val="22"/>
          <w:szCs w:val="22"/>
        </w:rPr>
        <w:t xml:space="preserve"> </w:t>
      </w:r>
    </w:p>
    <w:p w14:paraId="41FE0CE3" w14:textId="256DDD24" w:rsidR="0028010D" w:rsidRPr="00B80DFB" w:rsidRDefault="0028010D" w:rsidP="00C77EF8">
      <w:pPr>
        <w:spacing w:after="0"/>
        <w:ind w:firstLine="567"/>
        <w:rPr>
          <w:rFonts w:eastAsia="Calibri"/>
          <w:sz w:val="22"/>
          <w:szCs w:val="22"/>
        </w:rPr>
      </w:pPr>
      <w:bookmarkStart w:id="16" w:name="_Ref203592181"/>
      <w:r w:rsidRPr="00B80DFB">
        <w:rPr>
          <w:rFonts w:eastAsia="Calibri"/>
          <w:sz w:val="22"/>
          <w:szCs w:val="22"/>
        </w:rPr>
        <w:t xml:space="preserve">Предмет лизинга передается Лизингополучателю во владение и пользование </w:t>
      </w:r>
      <w:r w:rsidRPr="00A66045">
        <w:rPr>
          <w:rFonts w:eastAsia="Calibri"/>
          <w:b/>
          <w:bCs/>
          <w:sz w:val="22"/>
          <w:szCs w:val="22"/>
        </w:rPr>
        <w:t xml:space="preserve">на </w:t>
      </w:r>
      <w:bookmarkStart w:id="17" w:name="_Ref75189743"/>
      <w:bookmarkEnd w:id="16"/>
      <w:r w:rsidR="00A66045" w:rsidRPr="00A66045">
        <w:rPr>
          <w:rFonts w:eastAsia="Calibri"/>
          <w:b/>
          <w:bCs/>
          <w:sz w:val="22"/>
          <w:szCs w:val="22"/>
        </w:rPr>
        <w:t>срок 36 (тридцать шесть) месяцев с даты передачи Лизингополучателю Предмета лизинга</w:t>
      </w:r>
      <w:r w:rsidR="00A66045">
        <w:rPr>
          <w:rFonts w:eastAsia="Calibri"/>
          <w:sz w:val="22"/>
          <w:szCs w:val="22"/>
        </w:rPr>
        <w:t>.</w:t>
      </w:r>
    </w:p>
    <w:p w14:paraId="1EA913D3" w14:textId="255F70E5" w:rsidR="00285FA5" w:rsidRPr="00B80DFB" w:rsidRDefault="00E32F9D" w:rsidP="00C77EF8">
      <w:pPr>
        <w:spacing w:after="0"/>
        <w:ind w:firstLine="567"/>
        <w:rPr>
          <w:rFonts w:eastAsia="Calibri"/>
          <w:sz w:val="22"/>
          <w:szCs w:val="22"/>
        </w:rPr>
      </w:pPr>
      <w:r w:rsidRPr="00B80DFB">
        <w:rPr>
          <w:rFonts w:eastAsia="Calibri"/>
          <w:sz w:val="22"/>
          <w:szCs w:val="22"/>
        </w:rPr>
        <w:t xml:space="preserve">2.3. </w:t>
      </w:r>
      <w:r w:rsidR="0028010D" w:rsidRPr="00B80DFB">
        <w:rPr>
          <w:rFonts w:eastAsia="Calibri"/>
          <w:sz w:val="22"/>
          <w:szCs w:val="22"/>
        </w:rPr>
        <w:t>Место передачи Предмета лизинга</w:t>
      </w:r>
      <w:r w:rsidRPr="00B80DFB">
        <w:rPr>
          <w:rFonts w:eastAsia="Calibri"/>
          <w:sz w:val="22"/>
          <w:szCs w:val="22"/>
        </w:rPr>
        <w:t>:</w:t>
      </w:r>
    </w:p>
    <w:tbl>
      <w:tblPr>
        <w:tblW w:w="10206" w:type="dxa"/>
        <w:tblInd w:w="-5" w:type="dxa"/>
        <w:tblLayout w:type="fixed"/>
        <w:tblLook w:val="00A0" w:firstRow="1" w:lastRow="0" w:firstColumn="1" w:lastColumn="0" w:noHBand="0" w:noVBand="0"/>
      </w:tblPr>
      <w:tblGrid>
        <w:gridCol w:w="805"/>
        <w:gridCol w:w="2416"/>
        <w:gridCol w:w="748"/>
        <w:gridCol w:w="709"/>
        <w:gridCol w:w="5528"/>
      </w:tblGrid>
      <w:tr w:rsidR="00285FA5" w:rsidRPr="00B80DFB" w14:paraId="7A43D33A" w14:textId="77777777" w:rsidTr="008970A1">
        <w:trPr>
          <w:trHeight w:val="832"/>
        </w:trPr>
        <w:tc>
          <w:tcPr>
            <w:tcW w:w="805" w:type="dxa"/>
            <w:tcBorders>
              <w:top w:val="single" w:sz="4" w:space="0" w:color="000000"/>
              <w:left w:val="single" w:sz="4" w:space="0" w:color="000000"/>
              <w:bottom w:val="single" w:sz="4" w:space="0" w:color="000000"/>
              <w:right w:val="single" w:sz="6" w:space="0" w:color="auto"/>
            </w:tcBorders>
            <w:shd w:val="clear" w:color="auto" w:fill="F2F2F2"/>
            <w:vAlign w:val="center"/>
          </w:tcPr>
          <w:p w14:paraId="72B02931" w14:textId="77777777" w:rsidR="00285FA5" w:rsidRPr="00B80DFB" w:rsidRDefault="00285FA5" w:rsidP="00A66045">
            <w:pPr>
              <w:spacing w:after="0"/>
              <w:jc w:val="center"/>
              <w:rPr>
                <w:sz w:val="22"/>
                <w:szCs w:val="22"/>
              </w:rPr>
            </w:pPr>
            <w:r w:rsidRPr="00B80DFB">
              <w:rPr>
                <w:sz w:val="22"/>
                <w:szCs w:val="22"/>
              </w:rPr>
              <w:t>№ п/п</w:t>
            </w:r>
          </w:p>
        </w:tc>
        <w:tc>
          <w:tcPr>
            <w:tcW w:w="2416" w:type="dxa"/>
            <w:tcBorders>
              <w:top w:val="single" w:sz="4" w:space="0" w:color="000000"/>
              <w:left w:val="single" w:sz="6" w:space="0" w:color="auto"/>
              <w:bottom w:val="single" w:sz="4" w:space="0" w:color="000000"/>
              <w:right w:val="single" w:sz="4" w:space="0" w:color="000000"/>
            </w:tcBorders>
            <w:shd w:val="clear" w:color="auto" w:fill="F2F2F2"/>
            <w:vAlign w:val="center"/>
          </w:tcPr>
          <w:p w14:paraId="269AB22F" w14:textId="078A1E65" w:rsidR="00285FA5" w:rsidRPr="00B80DFB" w:rsidRDefault="00285FA5" w:rsidP="00A66045">
            <w:pPr>
              <w:spacing w:after="0"/>
              <w:jc w:val="center"/>
              <w:rPr>
                <w:sz w:val="22"/>
                <w:szCs w:val="22"/>
              </w:rPr>
            </w:pPr>
            <w:r w:rsidRPr="00B80DFB">
              <w:rPr>
                <w:sz w:val="22"/>
                <w:szCs w:val="22"/>
              </w:rPr>
              <w:t>Наименование</w:t>
            </w:r>
          </w:p>
        </w:tc>
        <w:tc>
          <w:tcPr>
            <w:tcW w:w="748" w:type="dxa"/>
            <w:tcBorders>
              <w:top w:val="single" w:sz="4" w:space="0" w:color="000000"/>
              <w:bottom w:val="single" w:sz="4" w:space="0" w:color="000000"/>
              <w:right w:val="single" w:sz="6" w:space="0" w:color="auto"/>
            </w:tcBorders>
            <w:shd w:val="clear" w:color="auto" w:fill="F2F2F2"/>
            <w:vAlign w:val="center"/>
          </w:tcPr>
          <w:p w14:paraId="17B2760A" w14:textId="77777777" w:rsidR="00285FA5" w:rsidRPr="00B80DFB" w:rsidRDefault="00285FA5" w:rsidP="00A66045">
            <w:pPr>
              <w:spacing w:after="0"/>
              <w:jc w:val="center"/>
              <w:rPr>
                <w:sz w:val="22"/>
                <w:szCs w:val="22"/>
              </w:rPr>
            </w:pPr>
            <w:r w:rsidRPr="00B80DFB">
              <w:rPr>
                <w:sz w:val="22"/>
                <w:szCs w:val="22"/>
              </w:rPr>
              <w:t>Ед. изм.</w:t>
            </w:r>
          </w:p>
        </w:tc>
        <w:tc>
          <w:tcPr>
            <w:tcW w:w="709" w:type="dxa"/>
            <w:tcBorders>
              <w:top w:val="single" w:sz="4" w:space="0" w:color="000000"/>
              <w:bottom w:val="single" w:sz="4" w:space="0" w:color="000000"/>
              <w:right w:val="single" w:sz="6" w:space="0" w:color="auto"/>
            </w:tcBorders>
            <w:shd w:val="clear" w:color="auto" w:fill="F2F2F2"/>
            <w:vAlign w:val="center"/>
          </w:tcPr>
          <w:p w14:paraId="3467239E" w14:textId="77777777" w:rsidR="00285FA5" w:rsidRPr="00B80DFB" w:rsidRDefault="00285FA5" w:rsidP="00A66045">
            <w:pPr>
              <w:spacing w:after="0"/>
              <w:jc w:val="center"/>
              <w:rPr>
                <w:sz w:val="22"/>
                <w:szCs w:val="22"/>
              </w:rPr>
            </w:pPr>
            <w:r w:rsidRPr="00B80DFB">
              <w:rPr>
                <w:sz w:val="22"/>
                <w:szCs w:val="22"/>
              </w:rPr>
              <w:t>Кол-во</w:t>
            </w:r>
          </w:p>
        </w:tc>
        <w:tc>
          <w:tcPr>
            <w:tcW w:w="5528" w:type="dxa"/>
            <w:tcBorders>
              <w:top w:val="single" w:sz="4" w:space="0" w:color="000000"/>
              <w:left w:val="single" w:sz="6" w:space="0" w:color="auto"/>
              <w:bottom w:val="single" w:sz="4" w:space="0" w:color="000000"/>
              <w:right w:val="single" w:sz="6" w:space="0" w:color="auto"/>
            </w:tcBorders>
            <w:shd w:val="clear" w:color="auto" w:fill="F2F2F2"/>
            <w:vAlign w:val="center"/>
          </w:tcPr>
          <w:p w14:paraId="4836D2DA" w14:textId="02C981ED" w:rsidR="00285FA5" w:rsidRPr="00B80DFB" w:rsidRDefault="00285FA5" w:rsidP="00A66045">
            <w:pPr>
              <w:spacing w:after="0"/>
              <w:jc w:val="center"/>
              <w:rPr>
                <w:sz w:val="22"/>
                <w:szCs w:val="22"/>
              </w:rPr>
            </w:pPr>
            <w:r w:rsidRPr="00B80DFB">
              <w:rPr>
                <w:sz w:val="22"/>
                <w:szCs w:val="22"/>
              </w:rPr>
              <w:t>Место поставки Товара</w:t>
            </w:r>
          </w:p>
        </w:tc>
      </w:tr>
      <w:tr w:rsidR="00285FA5" w:rsidRPr="00B80DFB" w14:paraId="2E64B38B" w14:textId="77777777" w:rsidTr="008970A1">
        <w:trPr>
          <w:trHeight w:val="419"/>
        </w:trPr>
        <w:tc>
          <w:tcPr>
            <w:tcW w:w="805" w:type="dxa"/>
            <w:tcBorders>
              <w:top w:val="single" w:sz="4" w:space="0" w:color="000000"/>
              <w:left w:val="single" w:sz="4" w:space="0" w:color="000000"/>
              <w:bottom w:val="single" w:sz="4" w:space="0" w:color="000000"/>
              <w:right w:val="single" w:sz="6" w:space="0" w:color="auto"/>
            </w:tcBorders>
            <w:vAlign w:val="center"/>
          </w:tcPr>
          <w:p w14:paraId="170B56B4" w14:textId="77777777" w:rsidR="00285FA5" w:rsidRPr="00B80DFB" w:rsidRDefault="00285FA5" w:rsidP="00C77EF8">
            <w:pPr>
              <w:spacing w:after="0"/>
              <w:rPr>
                <w:sz w:val="22"/>
                <w:szCs w:val="22"/>
              </w:rPr>
            </w:pPr>
            <w:r w:rsidRPr="00B80DFB">
              <w:rPr>
                <w:sz w:val="22"/>
                <w:szCs w:val="22"/>
              </w:rPr>
              <w:t>1</w:t>
            </w:r>
          </w:p>
        </w:tc>
        <w:tc>
          <w:tcPr>
            <w:tcW w:w="2416" w:type="dxa"/>
            <w:tcBorders>
              <w:left w:val="single" w:sz="6" w:space="0" w:color="auto"/>
              <w:bottom w:val="single" w:sz="6" w:space="0" w:color="auto"/>
              <w:right w:val="single" w:sz="6" w:space="0" w:color="auto"/>
            </w:tcBorders>
            <w:vAlign w:val="center"/>
          </w:tcPr>
          <w:p w14:paraId="2909E9F8" w14:textId="77777777" w:rsidR="00285FA5" w:rsidRPr="00B80DFB" w:rsidRDefault="00285FA5" w:rsidP="00C77EF8">
            <w:pPr>
              <w:spacing w:after="0"/>
              <w:rPr>
                <w:sz w:val="22"/>
                <w:szCs w:val="22"/>
              </w:rPr>
            </w:pPr>
            <w:r w:rsidRPr="00B80DFB">
              <w:rPr>
                <w:sz w:val="22"/>
                <w:szCs w:val="22"/>
              </w:rPr>
              <w:t>Бульдозер гусеничный с отвалом (указать наименование)</w:t>
            </w:r>
          </w:p>
        </w:tc>
        <w:tc>
          <w:tcPr>
            <w:tcW w:w="748" w:type="dxa"/>
            <w:tcBorders>
              <w:left w:val="single" w:sz="6" w:space="0" w:color="auto"/>
              <w:bottom w:val="single" w:sz="4" w:space="0" w:color="000000"/>
              <w:right w:val="single" w:sz="6" w:space="0" w:color="auto"/>
            </w:tcBorders>
            <w:vAlign w:val="center"/>
          </w:tcPr>
          <w:p w14:paraId="7C6199DE" w14:textId="77777777" w:rsidR="00285FA5" w:rsidRPr="00B80DFB" w:rsidRDefault="00285FA5" w:rsidP="00C77EF8">
            <w:pPr>
              <w:spacing w:after="0"/>
              <w:jc w:val="center"/>
              <w:rPr>
                <w:sz w:val="22"/>
                <w:szCs w:val="22"/>
              </w:rPr>
            </w:pPr>
            <w:r w:rsidRPr="00B80DFB">
              <w:rPr>
                <w:sz w:val="22"/>
                <w:szCs w:val="22"/>
              </w:rPr>
              <w:t>шт.</w:t>
            </w:r>
          </w:p>
        </w:tc>
        <w:tc>
          <w:tcPr>
            <w:tcW w:w="709" w:type="dxa"/>
            <w:tcBorders>
              <w:left w:val="single" w:sz="6" w:space="0" w:color="auto"/>
              <w:bottom w:val="single" w:sz="4" w:space="0" w:color="000000"/>
              <w:right w:val="single" w:sz="6" w:space="0" w:color="auto"/>
            </w:tcBorders>
            <w:vAlign w:val="center"/>
          </w:tcPr>
          <w:p w14:paraId="4758E47E" w14:textId="77777777" w:rsidR="00285FA5" w:rsidRPr="00B80DFB" w:rsidRDefault="00285FA5" w:rsidP="00C77EF8">
            <w:pPr>
              <w:spacing w:after="0"/>
              <w:jc w:val="center"/>
              <w:rPr>
                <w:sz w:val="22"/>
                <w:szCs w:val="22"/>
              </w:rPr>
            </w:pPr>
            <w:r w:rsidRPr="00B80DFB">
              <w:rPr>
                <w:sz w:val="22"/>
                <w:szCs w:val="22"/>
              </w:rPr>
              <w:t>1</w:t>
            </w:r>
          </w:p>
        </w:tc>
        <w:tc>
          <w:tcPr>
            <w:tcW w:w="5528" w:type="dxa"/>
            <w:tcBorders>
              <w:left w:val="single" w:sz="6" w:space="0" w:color="auto"/>
              <w:bottom w:val="single" w:sz="6" w:space="0" w:color="auto"/>
              <w:right w:val="single" w:sz="4" w:space="0" w:color="auto"/>
            </w:tcBorders>
            <w:vAlign w:val="center"/>
          </w:tcPr>
          <w:p w14:paraId="6A252761" w14:textId="77777777" w:rsidR="00285FA5" w:rsidRPr="00B80DFB" w:rsidRDefault="00285FA5" w:rsidP="00C77EF8">
            <w:pPr>
              <w:spacing w:after="0"/>
              <w:rPr>
                <w:sz w:val="22"/>
                <w:szCs w:val="22"/>
              </w:rPr>
            </w:pPr>
            <w:r w:rsidRPr="00B80DFB">
              <w:rPr>
                <w:sz w:val="22"/>
                <w:szCs w:val="22"/>
              </w:rPr>
              <w:t xml:space="preserve">Российская Федерация, Ханты-Мансийский автономный округ – Югра, г. Сургут, ул. </w:t>
            </w:r>
            <w:proofErr w:type="spellStart"/>
            <w:r w:rsidRPr="00B80DFB">
              <w:rPr>
                <w:sz w:val="22"/>
                <w:szCs w:val="22"/>
              </w:rPr>
              <w:t>Аэрофлотская</w:t>
            </w:r>
            <w:proofErr w:type="spellEnd"/>
            <w:r w:rsidRPr="00B80DFB">
              <w:rPr>
                <w:sz w:val="22"/>
                <w:szCs w:val="22"/>
              </w:rPr>
              <w:t>, д.50, помещение 2.</w:t>
            </w:r>
          </w:p>
        </w:tc>
      </w:tr>
      <w:tr w:rsidR="00285FA5" w:rsidRPr="00B80DFB" w14:paraId="598DD1EA" w14:textId="77777777" w:rsidTr="008970A1">
        <w:trPr>
          <w:trHeight w:val="447"/>
        </w:trPr>
        <w:tc>
          <w:tcPr>
            <w:tcW w:w="805" w:type="dxa"/>
            <w:tcBorders>
              <w:top w:val="single" w:sz="4" w:space="0" w:color="000000"/>
              <w:left w:val="single" w:sz="4" w:space="0" w:color="000000"/>
              <w:bottom w:val="single" w:sz="6" w:space="0" w:color="auto"/>
              <w:right w:val="single" w:sz="6" w:space="0" w:color="auto"/>
            </w:tcBorders>
            <w:vAlign w:val="center"/>
          </w:tcPr>
          <w:p w14:paraId="6848A646" w14:textId="77777777" w:rsidR="00285FA5" w:rsidRPr="00B80DFB" w:rsidRDefault="00285FA5" w:rsidP="00C77EF8">
            <w:pPr>
              <w:spacing w:after="0"/>
              <w:rPr>
                <w:sz w:val="22"/>
                <w:szCs w:val="22"/>
              </w:rPr>
            </w:pPr>
            <w:r w:rsidRPr="00B80DFB">
              <w:rPr>
                <w:sz w:val="22"/>
                <w:szCs w:val="22"/>
              </w:rPr>
              <w:t>2</w:t>
            </w:r>
          </w:p>
        </w:tc>
        <w:tc>
          <w:tcPr>
            <w:tcW w:w="2416" w:type="dxa"/>
            <w:tcBorders>
              <w:top w:val="single" w:sz="6" w:space="0" w:color="auto"/>
              <w:left w:val="single" w:sz="6" w:space="0" w:color="auto"/>
              <w:bottom w:val="single" w:sz="6" w:space="0" w:color="auto"/>
              <w:right w:val="single" w:sz="6" w:space="0" w:color="auto"/>
            </w:tcBorders>
            <w:vAlign w:val="center"/>
          </w:tcPr>
          <w:p w14:paraId="461FAFE9" w14:textId="77777777" w:rsidR="00285FA5" w:rsidRPr="00B80DFB" w:rsidRDefault="00285FA5" w:rsidP="00C77EF8">
            <w:pPr>
              <w:spacing w:after="0"/>
              <w:rPr>
                <w:sz w:val="22"/>
                <w:szCs w:val="22"/>
              </w:rPr>
            </w:pPr>
            <w:r w:rsidRPr="00B80DFB">
              <w:rPr>
                <w:sz w:val="22"/>
                <w:szCs w:val="22"/>
              </w:rPr>
              <w:t>Снегоочиститель шнекороторный (указать наименование)</w:t>
            </w:r>
          </w:p>
        </w:tc>
        <w:tc>
          <w:tcPr>
            <w:tcW w:w="748" w:type="dxa"/>
            <w:tcBorders>
              <w:left w:val="single" w:sz="6" w:space="0" w:color="auto"/>
              <w:bottom w:val="single" w:sz="4" w:space="0" w:color="000000"/>
              <w:right w:val="single" w:sz="6" w:space="0" w:color="auto"/>
            </w:tcBorders>
            <w:vAlign w:val="center"/>
          </w:tcPr>
          <w:p w14:paraId="48AC4760" w14:textId="77777777" w:rsidR="00285FA5" w:rsidRPr="00B80DFB" w:rsidRDefault="00285FA5" w:rsidP="00C77EF8">
            <w:pPr>
              <w:spacing w:after="0"/>
              <w:jc w:val="center"/>
              <w:rPr>
                <w:sz w:val="22"/>
                <w:szCs w:val="22"/>
              </w:rPr>
            </w:pPr>
            <w:r w:rsidRPr="00B80DFB">
              <w:rPr>
                <w:sz w:val="22"/>
                <w:szCs w:val="22"/>
              </w:rPr>
              <w:t>шт.</w:t>
            </w:r>
          </w:p>
        </w:tc>
        <w:tc>
          <w:tcPr>
            <w:tcW w:w="709" w:type="dxa"/>
            <w:tcBorders>
              <w:left w:val="single" w:sz="6" w:space="0" w:color="auto"/>
              <w:bottom w:val="single" w:sz="4" w:space="0" w:color="000000"/>
              <w:right w:val="single" w:sz="6" w:space="0" w:color="auto"/>
            </w:tcBorders>
            <w:vAlign w:val="center"/>
          </w:tcPr>
          <w:p w14:paraId="143AFD87" w14:textId="77777777" w:rsidR="00285FA5" w:rsidRPr="00B80DFB" w:rsidRDefault="00285FA5" w:rsidP="00C77EF8">
            <w:pPr>
              <w:spacing w:after="0"/>
              <w:jc w:val="center"/>
              <w:rPr>
                <w:sz w:val="22"/>
                <w:szCs w:val="22"/>
              </w:rPr>
            </w:pPr>
            <w:r w:rsidRPr="00B80DFB">
              <w:rPr>
                <w:sz w:val="22"/>
                <w:szCs w:val="22"/>
              </w:rPr>
              <w:t>1</w:t>
            </w:r>
          </w:p>
        </w:tc>
        <w:tc>
          <w:tcPr>
            <w:tcW w:w="5528" w:type="dxa"/>
            <w:tcBorders>
              <w:top w:val="single" w:sz="6" w:space="0" w:color="auto"/>
              <w:left w:val="single" w:sz="6" w:space="0" w:color="auto"/>
              <w:bottom w:val="single" w:sz="6" w:space="0" w:color="auto"/>
              <w:right w:val="single" w:sz="4" w:space="0" w:color="auto"/>
            </w:tcBorders>
            <w:vAlign w:val="center"/>
          </w:tcPr>
          <w:p w14:paraId="0C00756E" w14:textId="77777777" w:rsidR="00285FA5" w:rsidRPr="00B80DFB" w:rsidRDefault="00285FA5" w:rsidP="00C77EF8">
            <w:pPr>
              <w:spacing w:after="0"/>
              <w:rPr>
                <w:sz w:val="22"/>
                <w:szCs w:val="22"/>
              </w:rPr>
            </w:pPr>
            <w:r w:rsidRPr="00B80DFB">
              <w:rPr>
                <w:sz w:val="22"/>
                <w:szCs w:val="22"/>
              </w:rPr>
              <w:t xml:space="preserve">Российская Федерация, Ханты-Мансийский автономный округ-Югра, Березовский район, </w:t>
            </w:r>
          </w:p>
          <w:p w14:paraId="08A5BE9A" w14:textId="77777777" w:rsidR="00285FA5" w:rsidRPr="00B80DFB" w:rsidRDefault="00285FA5" w:rsidP="00C77EF8">
            <w:pPr>
              <w:spacing w:after="0"/>
              <w:rPr>
                <w:sz w:val="22"/>
                <w:szCs w:val="22"/>
              </w:rPr>
            </w:pPr>
            <w:r w:rsidRPr="00B80DFB">
              <w:rPr>
                <w:sz w:val="22"/>
                <w:szCs w:val="22"/>
              </w:rPr>
              <w:t>пгт. Березово, ул. Астраханцева 102.</w:t>
            </w:r>
          </w:p>
        </w:tc>
      </w:tr>
      <w:tr w:rsidR="00285FA5" w:rsidRPr="00B80DFB" w14:paraId="19E0D117" w14:textId="77777777" w:rsidTr="008970A1">
        <w:trPr>
          <w:trHeight w:val="445"/>
        </w:trPr>
        <w:tc>
          <w:tcPr>
            <w:tcW w:w="805" w:type="dxa"/>
            <w:tcBorders>
              <w:top w:val="single" w:sz="6" w:space="0" w:color="auto"/>
              <w:left w:val="single" w:sz="4" w:space="0" w:color="000000"/>
              <w:bottom w:val="single" w:sz="6" w:space="0" w:color="auto"/>
              <w:right w:val="single" w:sz="6" w:space="0" w:color="auto"/>
            </w:tcBorders>
            <w:vAlign w:val="center"/>
          </w:tcPr>
          <w:p w14:paraId="30BAF226" w14:textId="77777777" w:rsidR="00285FA5" w:rsidRPr="00B80DFB" w:rsidRDefault="00285FA5" w:rsidP="00C77EF8">
            <w:pPr>
              <w:spacing w:after="0"/>
              <w:rPr>
                <w:sz w:val="22"/>
                <w:szCs w:val="22"/>
              </w:rPr>
            </w:pPr>
            <w:r w:rsidRPr="00B80DFB">
              <w:rPr>
                <w:sz w:val="22"/>
                <w:szCs w:val="22"/>
              </w:rPr>
              <w:t>3</w:t>
            </w:r>
          </w:p>
        </w:tc>
        <w:tc>
          <w:tcPr>
            <w:tcW w:w="2416" w:type="dxa"/>
            <w:tcBorders>
              <w:top w:val="single" w:sz="6" w:space="0" w:color="auto"/>
              <w:left w:val="single" w:sz="6" w:space="0" w:color="auto"/>
              <w:bottom w:val="single" w:sz="6" w:space="0" w:color="auto"/>
              <w:right w:val="single" w:sz="6" w:space="0" w:color="auto"/>
            </w:tcBorders>
            <w:vAlign w:val="center"/>
          </w:tcPr>
          <w:p w14:paraId="0EE8641D" w14:textId="77777777" w:rsidR="00285FA5" w:rsidRPr="00B80DFB" w:rsidRDefault="00285FA5" w:rsidP="00C77EF8">
            <w:pPr>
              <w:spacing w:after="0"/>
              <w:rPr>
                <w:sz w:val="22"/>
                <w:szCs w:val="22"/>
              </w:rPr>
            </w:pPr>
            <w:r w:rsidRPr="00B80DFB">
              <w:rPr>
                <w:sz w:val="22"/>
                <w:szCs w:val="22"/>
              </w:rPr>
              <w:t>Бульдозер колесный универсальный (указать наименование)</w:t>
            </w:r>
          </w:p>
        </w:tc>
        <w:tc>
          <w:tcPr>
            <w:tcW w:w="748" w:type="dxa"/>
            <w:tcBorders>
              <w:left w:val="single" w:sz="6" w:space="0" w:color="auto"/>
              <w:bottom w:val="single" w:sz="4" w:space="0" w:color="000000"/>
              <w:right w:val="single" w:sz="6" w:space="0" w:color="auto"/>
            </w:tcBorders>
            <w:vAlign w:val="center"/>
          </w:tcPr>
          <w:p w14:paraId="04556AE1" w14:textId="77777777" w:rsidR="00285FA5" w:rsidRPr="00B80DFB" w:rsidRDefault="00285FA5" w:rsidP="00C77EF8">
            <w:pPr>
              <w:spacing w:after="0"/>
              <w:jc w:val="center"/>
              <w:rPr>
                <w:sz w:val="22"/>
                <w:szCs w:val="22"/>
              </w:rPr>
            </w:pPr>
            <w:r w:rsidRPr="00B80DFB">
              <w:rPr>
                <w:sz w:val="22"/>
                <w:szCs w:val="22"/>
              </w:rPr>
              <w:t>шт.</w:t>
            </w:r>
          </w:p>
        </w:tc>
        <w:tc>
          <w:tcPr>
            <w:tcW w:w="709" w:type="dxa"/>
            <w:tcBorders>
              <w:left w:val="single" w:sz="6" w:space="0" w:color="auto"/>
              <w:bottom w:val="single" w:sz="4" w:space="0" w:color="000000"/>
              <w:right w:val="single" w:sz="6" w:space="0" w:color="auto"/>
            </w:tcBorders>
            <w:vAlign w:val="center"/>
          </w:tcPr>
          <w:p w14:paraId="5BF1F202" w14:textId="77777777" w:rsidR="00285FA5" w:rsidRPr="00B80DFB" w:rsidRDefault="00285FA5" w:rsidP="00C77EF8">
            <w:pPr>
              <w:spacing w:after="0"/>
              <w:jc w:val="center"/>
              <w:rPr>
                <w:sz w:val="22"/>
                <w:szCs w:val="22"/>
              </w:rPr>
            </w:pPr>
            <w:r w:rsidRPr="00B80DFB">
              <w:rPr>
                <w:sz w:val="22"/>
                <w:szCs w:val="22"/>
              </w:rPr>
              <w:t>1</w:t>
            </w:r>
          </w:p>
        </w:tc>
        <w:tc>
          <w:tcPr>
            <w:tcW w:w="5528" w:type="dxa"/>
            <w:tcBorders>
              <w:top w:val="single" w:sz="6" w:space="0" w:color="auto"/>
              <w:left w:val="single" w:sz="6" w:space="0" w:color="auto"/>
              <w:bottom w:val="single" w:sz="6" w:space="0" w:color="auto"/>
              <w:right w:val="single" w:sz="4" w:space="0" w:color="auto"/>
            </w:tcBorders>
            <w:vAlign w:val="center"/>
          </w:tcPr>
          <w:p w14:paraId="0EA2E2BB" w14:textId="7E82E350" w:rsidR="00285FA5" w:rsidRPr="00B80DFB" w:rsidRDefault="00285FA5" w:rsidP="00C77EF8">
            <w:pPr>
              <w:spacing w:after="0"/>
              <w:rPr>
                <w:sz w:val="22"/>
                <w:szCs w:val="22"/>
              </w:rPr>
            </w:pPr>
            <w:r w:rsidRPr="00B80DFB">
              <w:rPr>
                <w:sz w:val="22"/>
                <w:szCs w:val="22"/>
              </w:rPr>
              <w:t xml:space="preserve">Российская Федерация, Ямало-Ненецкий автономный округ, город Ноябрьск, тер. Аэропорт. </w:t>
            </w:r>
          </w:p>
        </w:tc>
      </w:tr>
    </w:tbl>
    <w:bookmarkEnd w:id="17"/>
    <w:p w14:paraId="45D37813" w14:textId="577127C0" w:rsidR="0028010D" w:rsidRPr="00B80DFB" w:rsidRDefault="00E32F9D" w:rsidP="00B80DFB">
      <w:pPr>
        <w:ind w:firstLine="567"/>
        <w:rPr>
          <w:rFonts w:eastAsia="Calibri"/>
          <w:sz w:val="22"/>
          <w:szCs w:val="22"/>
        </w:rPr>
      </w:pPr>
      <w:r w:rsidRPr="00B80DFB">
        <w:rPr>
          <w:rFonts w:eastAsia="Calibri"/>
          <w:sz w:val="22"/>
          <w:szCs w:val="22"/>
        </w:rPr>
        <w:t xml:space="preserve">2.4. </w:t>
      </w:r>
      <w:r w:rsidR="0028010D" w:rsidRPr="00B80DFB">
        <w:rPr>
          <w:rFonts w:eastAsia="Calibri"/>
          <w:sz w:val="22"/>
          <w:szCs w:val="22"/>
        </w:rPr>
        <w:t xml:space="preserve">В течение срока лизинга Предмет лизинга должен эксплуатироваться на территории Российской Федерации. </w:t>
      </w:r>
    </w:p>
    <w:p w14:paraId="5CB2427F" w14:textId="59850BA8" w:rsidR="0028010D" w:rsidRPr="00B80DFB" w:rsidRDefault="00E32F9D" w:rsidP="00B80DFB">
      <w:pPr>
        <w:ind w:firstLine="567"/>
        <w:rPr>
          <w:rFonts w:eastAsia="Calibri"/>
          <w:sz w:val="22"/>
          <w:szCs w:val="22"/>
        </w:rPr>
      </w:pPr>
      <w:r w:rsidRPr="00B80DFB">
        <w:rPr>
          <w:rFonts w:eastAsia="Calibri"/>
          <w:sz w:val="22"/>
          <w:szCs w:val="22"/>
        </w:rPr>
        <w:t xml:space="preserve">2.5. </w:t>
      </w:r>
      <w:r w:rsidR="0028010D" w:rsidRPr="00B80DFB">
        <w:rPr>
          <w:rFonts w:eastAsia="Calibri"/>
          <w:sz w:val="22"/>
          <w:szCs w:val="22"/>
        </w:rPr>
        <w:t xml:space="preserve">Предмет лизинга является собственностью Лизингодателя и учитывается на балансе Лизингополучателя в течение всего срока действия Договора. Право собственности на Предмет лизинга переходит к Лизингополучателю при условии полного исполнения Лизингополучателем своих обязательств по настоящему Договору. Лизингополучатель выражает свое согласие на передачу сведений относительно заключенного Договора, а также его существенных условий, в том числе относящихся к Предмету лизинга, в ООО «СОПФ ДОМ.РФ» и / или Министерство промышленности и торговли Российской Федерации. Передача указанных сведений осуществляется в целях предоставления Лизингодателем отчетов в рамках исполнения Договора займа и ограничивается исключительно сведениями, обязательными к предоставлению по условиям Договора займа. </w:t>
      </w:r>
    </w:p>
    <w:p w14:paraId="4704C08C" w14:textId="77777777" w:rsidR="00E32F9D" w:rsidRPr="00B80DFB" w:rsidRDefault="00E32F9D" w:rsidP="00B80DFB">
      <w:pPr>
        <w:ind w:firstLine="567"/>
        <w:rPr>
          <w:rFonts w:eastAsia="Calibri"/>
          <w:sz w:val="22"/>
          <w:szCs w:val="22"/>
        </w:rPr>
      </w:pPr>
      <w:r w:rsidRPr="00B80DFB">
        <w:rPr>
          <w:rFonts w:eastAsia="Calibri"/>
          <w:sz w:val="22"/>
          <w:szCs w:val="22"/>
        </w:rPr>
        <w:t xml:space="preserve">2.6. </w:t>
      </w:r>
      <w:r w:rsidR="0028010D" w:rsidRPr="00B80DFB">
        <w:rPr>
          <w:rFonts w:eastAsia="Calibri"/>
          <w:sz w:val="22"/>
          <w:szCs w:val="22"/>
        </w:rPr>
        <w:t>Предмет лизинга должен принадлежать Лизингодателю на праве собственности, не иметь обременений, неизвестных Лизингополучателю, не состоять под арестом или угрозой ареста.</w:t>
      </w:r>
    </w:p>
    <w:p w14:paraId="6BBE9EFA" w14:textId="112EAF38" w:rsidR="00285FA5" w:rsidRPr="00B80DFB" w:rsidRDefault="0028010D" w:rsidP="00B80DFB">
      <w:pPr>
        <w:ind w:firstLine="567"/>
        <w:rPr>
          <w:rFonts w:eastAsia="Calibri"/>
          <w:sz w:val="22"/>
          <w:szCs w:val="22"/>
        </w:rPr>
      </w:pPr>
      <w:r w:rsidRPr="00B80DFB">
        <w:rPr>
          <w:rFonts w:eastAsia="Calibri"/>
          <w:sz w:val="22"/>
          <w:szCs w:val="22"/>
        </w:rPr>
        <w:t xml:space="preserve">Предмет лизинга должен быть новым, </w:t>
      </w:r>
    </w:p>
    <w:tbl>
      <w:tblPr>
        <w:tblW w:w="10262" w:type="dxa"/>
        <w:tblInd w:w="-5" w:type="dxa"/>
        <w:tblLayout w:type="fixed"/>
        <w:tblLook w:val="00A0" w:firstRow="1" w:lastRow="0" w:firstColumn="1" w:lastColumn="0" w:noHBand="0" w:noVBand="0"/>
      </w:tblPr>
      <w:tblGrid>
        <w:gridCol w:w="709"/>
        <w:gridCol w:w="7088"/>
        <w:gridCol w:w="2465"/>
      </w:tblGrid>
      <w:tr w:rsidR="00285FA5" w:rsidRPr="00B80DFB" w14:paraId="7B23A79F" w14:textId="77777777" w:rsidTr="00C77EF8">
        <w:trPr>
          <w:trHeight w:val="832"/>
        </w:trPr>
        <w:tc>
          <w:tcPr>
            <w:tcW w:w="709" w:type="dxa"/>
            <w:tcBorders>
              <w:top w:val="single" w:sz="4" w:space="0" w:color="000000"/>
              <w:left w:val="single" w:sz="4" w:space="0" w:color="000000"/>
              <w:bottom w:val="single" w:sz="4" w:space="0" w:color="000000"/>
              <w:right w:val="single" w:sz="6" w:space="0" w:color="auto"/>
            </w:tcBorders>
            <w:shd w:val="clear" w:color="auto" w:fill="F2F2F2"/>
            <w:vAlign w:val="center"/>
          </w:tcPr>
          <w:p w14:paraId="3B56730D" w14:textId="77777777" w:rsidR="00285FA5" w:rsidRPr="00B80DFB" w:rsidRDefault="00285FA5" w:rsidP="00C77EF8">
            <w:pPr>
              <w:spacing w:after="0"/>
              <w:jc w:val="center"/>
              <w:rPr>
                <w:sz w:val="22"/>
                <w:szCs w:val="22"/>
              </w:rPr>
            </w:pPr>
            <w:r w:rsidRPr="00B80DFB">
              <w:rPr>
                <w:sz w:val="22"/>
                <w:szCs w:val="22"/>
              </w:rPr>
              <w:t>№ п/п</w:t>
            </w:r>
          </w:p>
        </w:tc>
        <w:tc>
          <w:tcPr>
            <w:tcW w:w="7088" w:type="dxa"/>
            <w:tcBorders>
              <w:top w:val="single" w:sz="4" w:space="0" w:color="000000"/>
              <w:left w:val="single" w:sz="6" w:space="0" w:color="auto"/>
              <w:bottom w:val="single" w:sz="4" w:space="0" w:color="000000"/>
              <w:right w:val="single" w:sz="4" w:space="0" w:color="000000"/>
            </w:tcBorders>
            <w:shd w:val="clear" w:color="auto" w:fill="F2F2F2"/>
            <w:vAlign w:val="center"/>
          </w:tcPr>
          <w:p w14:paraId="559AEF20" w14:textId="601D23C4" w:rsidR="00285FA5" w:rsidRPr="00B80DFB" w:rsidRDefault="00285FA5" w:rsidP="00C77EF8">
            <w:pPr>
              <w:spacing w:after="0"/>
              <w:jc w:val="center"/>
              <w:rPr>
                <w:sz w:val="22"/>
                <w:szCs w:val="22"/>
              </w:rPr>
            </w:pPr>
            <w:r w:rsidRPr="00B80DFB">
              <w:rPr>
                <w:sz w:val="22"/>
                <w:szCs w:val="22"/>
              </w:rPr>
              <w:t>Наименование</w:t>
            </w:r>
          </w:p>
        </w:tc>
        <w:tc>
          <w:tcPr>
            <w:tcW w:w="2465" w:type="dxa"/>
            <w:tcBorders>
              <w:top w:val="single" w:sz="4" w:space="0" w:color="000000"/>
              <w:bottom w:val="single" w:sz="4" w:space="0" w:color="000000"/>
              <w:right w:val="single" w:sz="6" w:space="0" w:color="auto"/>
            </w:tcBorders>
            <w:shd w:val="clear" w:color="auto" w:fill="F2F2F2"/>
            <w:vAlign w:val="center"/>
          </w:tcPr>
          <w:p w14:paraId="33D485F4" w14:textId="18A0B069" w:rsidR="00285FA5" w:rsidRPr="00B80DFB" w:rsidRDefault="00285FA5" w:rsidP="00C77EF8">
            <w:pPr>
              <w:spacing w:after="0"/>
              <w:jc w:val="center"/>
              <w:rPr>
                <w:sz w:val="22"/>
                <w:szCs w:val="22"/>
              </w:rPr>
            </w:pPr>
            <w:r w:rsidRPr="00B80DFB">
              <w:rPr>
                <w:sz w:val="22"/>
                <w:szCs w:val="22"/>
              </w:rPr>
              <w:t>не ранее года выпуска</w:t>
            </w:r>
          </w:p>
        </w:tc>
      </w:tr>
      <w:tr w:rsidR="00285FA5" w:rsidRPr="00B80DFB" w14:paraId="4F965439" w14:textId="77777777" w:rsidTr="00C77EF8">
        <w:trPr>
          <w:trHeight w:val="419"/>
        </w:trPr>
        <w:tc>
          <w:tcPr>
            <w:tcW w:w="709" w:type="dxa"/>
            <w:tcBorders>
              <w:top w:val="single" w:sz="4" w:space="0" w:color="000000"/>
              <w:left w:val="single" w:sz="4" w:space="0" w:color="000000"/>
              <w:bottom w:val="single" w:sz="4" w:space="0" w:color="000000"/>
              <w:right w:val="single" w:sz="6" w:space="0" w:color="auto"/>
            </w:tcBorders>
            <w:vAlign w:val="center"/>
          </w:tcPr>
          <w:p w14:paraId="21E271A1" w14:textId="77777777" w:rsidR="00285FA5" w:rsidRPr="00B80DFB" w:rsidRDefault="00285FA5" w:rsidP="00C77EF8">
            <w:pPr>
              <w:spacing w:after="0"/>
              <w:rPr>
                <w:sz w:val="22"/>
                <w:szCs w:val="22"/>
              </w:rPr>
            </w:pPr>
            <w:r w:rsidRPr="00B80DFB">
              <w:rPr>
                <w:sz w:val="22"/>
                <w:szCs w:val="22"/>
              </w:rPr>
              <w:t>1</w:t>
            </w:r>
          </w:p>
        </w:tc>
        <w:tc>
          <w:tcPr>
            <w:tcW w:w="7088" w:type="dxa"/>
            <w:tcBorders>
              <w:left w:val="single" w:sz="6" w:space="0" w:color="auto"/>
              <w:bottom w:val="single" w:sz="6" w:space="0" w:color="auto"/>
              <w:right w:val="single" w:sz="6" w:space="0" w:color="auto"/>
            </w:tcBorders>
            <w:vAlign w:val="center"/>
          </w:tcPr>
          <w:p w14:paraId="072DF280" w14:textId="77777777" w:rsidR="00285FA5" w:rsidRPr="00B80DFB" w:rsidRDefault="00285FA5" w:rsidP="00C77EF8">
            <w:pPr>
              <w:spacing w:after="0"/>
              <w:rPr>
                <w:sz w:val="22"/>
                <w:szCs w:val="22"/>
              </w:rPr>
            </w:pPr>
            <w:r w:rsidRPr="00B80DFB">
              <w:rPr>
                <w:sz w:val="22"/>
                <w:szCs w:val="22"/>
              </w:rPr>
              <w:t>Бульдозер гусеничный с отвалом (указать наименование)</w:t>
            </w:r>
          </w:p>
        </w:tc>
        <w:tc>
          <w:tcPr>
            <w:tcW w:w="2465" w:type="dxa"/>
            <w:tcBorders>
              <w:left w:val="single" w:sz="6" w:space="0" w:color="auto"/>
              <w:bottom w:val="single" w:sz="4" w:space="0" w:color="000000"/>
              <w:right w:val="single" w:sz="6" w:space="0" w:color="auto"/>
            </w:tcBorders>
            <w:vAlign w:val="center"/>
          </w:tcPr>
          <w:p w14:paraId="08BCD725" w14:textId="3B78F269" w:rsidR="00285FA5" w:rsidRPr="00B80DFB" w:rsidRDefault="00285FA5" w:rsidP="00C77EF8">
            <w:pPr>
              <w:spacing w:after="0"/>
              <w:rPr>
                <w:sz w:val="22"/>
                <w:szCs w:val="22"/>
              </w:rPr>
            </w:pPr>
            <w:r w:rsidRPr="00B80DFB">
              <w:rPr>
                <w:sz w:val="22"/>
                <w:szCs w:val="22"/>
              </w:rPr>
              <w:t xml:space="preserve">Не ранее 2025 года выпуска </w:t>
            </w:r>
          </w:p>
        </w:tc>
      </w:tr>
      <w:tr w:rsidR="00285FA5" w:rsidRPr="00B80DFB" w14:paraId="5B615482" w14:textId="77777777" w:rsidTr="00C77EF8">
        <w:trPr>
          <w:trHeight w:val="447"/>
        </w:trPr>
        <w:tc>
          <w:tcPr>
            <w:tcW w:w="709" w:type="dxa"/>
            <w:tcBorders>
              <w:top w:val="single" w:sz="4" w:space="0" w:color="000000"/>
              <w:left w:val="single" w:sz="4" w:space="0" w:color="000000"/>
              <w:bottom w:val="single" w:sz="6" w:space="0" w:color="auto"/>
              <w:right w:val="single" w:sz="6" w:space="0" w:color="auto"/>
            </w:tcBorders>
            <w:vAlign w:val="center"/>
          </w:tcPr>
          <w:p w14:paraId="5529E7DF" w14:textId="77777777" w:rsidR="00285FA5" w:rsidRPr="00B80DFB" w:rsidRDefault="00285FA5" w:rsidP="00C77EF8">
            <w:pPr>
              <w:spacing w:after="0"/>
              <w:rPr>
                <w:sz w:val="22"/>
                <w:szCs w:val="22"/>
              </w:rPr>
            </w:pPr>
            <w:r w:rsidRPr="00B80DFB">
              <w:rPr>
                <w:sz w:val="22"/>
                <w:szCs w:val="22"/>
              </w:rPr>
              <w:t>2</w:t>
            </w:r>
          </w:p>
        </w:tc>
        <w:tc>
          <w:tcPr>
            <w:tcW w:w="7088" w:type="dxa"/>
            <w:tcBorders>
              <w:top w:val="single" w:sz="6" w:space="0" w:color="auto"/>
              <w:left w:val="single" w:sz="6" w:space="0" w:color="auto"/>
              <w:bottom w:val="single" w:sz="6" w:space="0" w:color="auto"/>
              <w:right w:val="single" w:sz="6" w:space="0" w:color="auto"/>
            </w:tcBorders>
            <w:vAlign w:val="center"/>
          </w:tcPr>
          <w:p w14:paraId="43B135B2" w14:textId="77777777" w:rsidR="00285FA5" w:rsidRPr="00B80DFB" w:rsidRDefault="00285FA5" w:rsidP="00C77EF8">
            <w:pPr>
              <w:spacing w:after="0"/>
              <w:rPr>
                <w:sz w:val="22"/>
                <w:szCs w:val="22"/>
              </w:rPr>
            </w:pPr>
            <w:r w:rsidRPr="00B80DFB">
              <w:rPr>
                <w:sz w:val="22"/>
                <w:szCs w:val="22"/>
              </w:rPr>
              <w:t>Снегоочиститель шнекороторный (указать наименование)</w:t>
            </w:r>
          </w:p>
        </w:tc>
        <w:tc>
          <w:tcPr>
            <w:tcW w:w="2465" w:type="dxa"/>
            <w:tcBorders>
              <w:left w:val="single" w:sz="6" w:space="0" w:color="auto"/>
              <w:bottom w:val="single" w:sz="4" w:space="0" w:color="000000"/>
              <w:right w:val="single" w:sz="6" w:space="0" w:color="auto"/>
            </w:tcBorders>
            <w:vAlign w:val="center"/>
          </w:tcPr>
          <w:p w14:paraId="0065C5C9" w14:textId="7FE7EB02" w:rsidR="00285FA5" w:rsidRPr="00B80DFB" w:rsidRDefault="00285FA5" w:rsidP="00C77EF8">
            <w:pPr>
              <w:spacing w:after="0"/>
              <w:rPr>
                <w:sz w:val="22"/>
                <w:szCs w:val="22"/>
              </w:rPr>
            </w:pPr>
            <w:r w:rsidRPr="00B80DFB">
              <w:rPr>
                <w:sz w:val="22"/>
                <w:szCs w:val="22"/>
              </w:rPr>
              <w:t>Не ранее 2025 года выпуска</w:t>
            </w:r>
          </w:p>
        </w:tc>
      </w:tr>
      <w:tr w:rsidR="00285FA5" w:rsidRPr="00B80DFB" w14:paraId="0865CB98" w14:textId="77777777" w:rsidTr="00C77EF8">
        <w:trPr>
          <w:trHeight w:val="445"/>
        </w:trPr>
        <w:tc>
          <w:tcPr>
            <w:tcW w:w="709" w:type="dxa"/>
            <w:tcBorders>
              <w:top w:val="single" w:sz="6" w:space="0" w:color="auto"/>
              <w:left w:val="single" w:sz="4" w:space="0" w:color="000000"/>
              <w:bottom w:val="single" w:sz="6" w:space="0" w:color="auto"/>
              <w:right w:val="single" w:sz="6" w:space="0" w:color="auto"/>
            </w:tcBorders>
            <w:vAlign w:val="center"/>
          </w:tcPr>
          <w:p w14:paraId="3FF3EAAD" w14:textId="77777777" w:rsidR="00285FA5" w:rsidRPr="00B80DFB" w:rsidRDefault="00285FA5" w:rsidP="00C77EF8">
            <w:pPr>
              <w:spacing w:after="0"/>
              <w:rPr>
                <w:sz w:val="22"/>
                <w:szCs w:val="22"/>
              </w:rPr>
            </w:pPr>
            <w:r w:rsidRPr="00B80DFB">
              <w:rPr>
                <w:sz w:val="22"/>
                <w:szCs w:val="22"/>
              </w:rPr>
              <w:t>3</w:t>
            </w:r>
          </w:p>
        </w:tc>
        <w:tc>
          <w:tcPr>
            <w:tcW w:w="7088" w:type="dxa"/>
            <w:tcBorders>
              <w:top w:val="single" w:sz="6" w:space="0" w:color="auto"/>
              <w:left w:val="single" w:sz="6" w:space="0" w:color="auto"/>
              <w:bottom w:val="single" w:sz="6" w:space="0" w:color="auto"/>
              <w:right w:val="single" w:sz="6" w:space="0" w:color="auto"/>
            </w:tcBorders>
            <w:vAlign w:val="center"/>
          </w:tcPr>
          <w:p w14:paraId="0B7EC2D9" w14:textId="77777777" w:rsidR="00285FA5" w:rsidRPr="00B80DFB" w:rsidRDefault="00285FA5" w:rsidP="00C77EF8">
            <w:pPr>
              <w:spacing w:after="0"/>
              <w:rPr>
                <w:sz w:val="22"/>
                <w:szCs w:val="22"/>
              </w:rPr>
            </w:pPr>
            <w:r w:rsidRPr="00B80DFB">
              <w:rPr>
                <w:sz w:val="22"/>
                <w:szCs w:val="22"/>
              </w:rPr>
              <w:t>Бульдозер колесный универсальный (указать наименование)</w:t>
            </w:r>
          </w:p>
        </w:tc>
        <w:tc>
          <w:tcPr>
            <w:tcW w:w="2465" w:type="dxa"/>
            <w:tcBorders>
              <w:left w:val="single" w:sz="6" w:space="0" w:color="auto"/>
              <w:bottom w:val="single" w:sz="4" w:space="0" w:color="000000"/>
              <w:right w:val="single" w:sz="6" w:space="0" w:color="auto"/>
            </w:tcBorders>
            <w:vAlign w:val="center"/>
          </w:tcPr>
          <w:p w14:paraId="1905A3B3" w14:textId="69E0A015" w:rsidR="00285FA5" w:rsidRPr="00B80DFB" w:rsidRDefault="00285FA5" w:rsidP="00C77EF8">
            <w:pPr>
              <w:spacing w:after="0"/>
              <w:rPr>
                <w:sz w:val="22"/>
                <w:szCs w:val="22"/>
              </w:rPr>
            </w:pPr>
            <w:r w:rsidRPr="00B80DFB">
              <w:rPr>
                <w:sz w:val="22"/>
                <w:szCs w:val="22"/>
              </w:rPr>
              <w:t>Не ранее 2025 года выпуска</w:t>
            </w:r>
          </w:p>
        </w:tc>
      </w:tr>
    </w:tbl>
    <w:p w14:paraId="56800214" w14:textId="696A2CE1" w:rsidR="0028010D" w:rsidRPr="00B80DFB" w:rsidRDefault="0028010D" w:rsidP="00C77EF8">
      <w:pPr>
        <w:spacing w:after="0"/>
        <w:rPr>
          <w:rFonts w:eastAsia="Calibri"/>
          <w:sz w:val="22"/>
          <w:szCs w:val="22"/>
        </w:rPr>
      </w:pPr>
      <w:r w:rsidRPr="00B80DFB">
        <w:rPr>
          <w:rFonts w:eastAsia="Calibri"/>
          <w:sz w:val="22"/>
          <w:szCs w:val="22"/>
        </w:rPr>
        <w:t>(имуществом,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не иметь никаких повреждений.</w:t>
      </w:r>
    </w:p>
    <w:p w14:paraId="07DCAB03" w14:textId="77777777" w:rsidR="0028010D" w:rsidRPr="00B80DFB" w:rsidRDefault="0028010D" w:rsidP="00C77EF8">
      <w:pPr>
        <w:spacing w:after="0"/>
        <w:ind w:firstLine="567"/>
        <w:rPr>
          <w:rFonts w:eastAsia="Calibri"/>
          <w:sz w:val="22"/>
          <w:szCs w:val="22"/>
        </w:rPr>
      </w:pPr>
      <w:r w:rsidRPr="00B80DFB">
        <w:rPr>
          <w:rFonts w:eastAsia="Calibri"/>
          <w:sz w:val="22"/>
          <w:szCs w:val="22"/>
        </w:rPr>
        <w:t>Качество Предмета лизинга должно соответствовать стандартам, принятым в РФ, а также стандартам, применяемым Заводом-изготовителем. Предмет лизинга передается пригодным для целей, для которых Предмет лизинга такого рода обычно используется. Предмет лизинга соответствует обязательным требованиям, предъявляемым в РФ для обеспечения безопасности жизни, здоровья, имущества, окружающей среды.</w:t>
      </w:r>
    </w:p>
    <w:p w14:paraId="37993B3A" w14:textId="77777777" w:rsidR="0028010D" w:rsidRPr="00B80DFB" w:rsidRDefault="0028010D" w:rsidP="00C77EF8">
      <w:pPr>
        <w:spacing w:after="0"/>
        <w:ind w:firstLine="567"/>
        <w:rPr>
          <w:rFonts w:eastAsia="Calibri"/>
          <w:sz w:val="22"/>
          <w:szCs w:val="22"/>
        </w:rPr>
      </w:pPr>
      <w:r w:rsidRPr="00B80DFB">
        <w:rPr>
          <w:rFonts w:eastAsia="Calibri"/>
          <w:sz w:val="22"/>
          <w:szCs w:val="22"/>
        </w:rPr>
        <w:t>Лизингодатель гарантирует качество и безопасность поставляемого Предмета лизинга в соответствии с требованиями технических регламентов, положениями действующих стандартов, утвержденных в отношении данного вида имущества, обеспечение устранения Продавцом недостатков, обнаруженных в пределах Гарантийного срока Предмета лизинга. Наличие гарантии качества удостоверяется передачей Лизингодателем сервисной книжки.</w:t>
      </w:r>
    </w:p>
    <w:p w14:paraId="0C81EF33" w14:textId="77777777" w:rsidR="0028010D" w:rsidRPr="00B80DFB" w:rsidRDefault="0028010D" w:rsidP="00ED3A85">
      <w:pPr>
        <w:spacing w:after="0"/>
        <w:ind w:firstLine="567"/>
        <w:rPr>
          <w:rFonts w:eastAsia="Calibri"/>
          <w:sz w:val="22"/>
          <w:szCs w:val="22"/>
        </w:rPr>
      </w:pPr>
      <w:r w:rsidRPr="00B80DFB">
        <w:rPr>
          <w:rFonts w:eastAsia="Calibri"/>
          <w:sz w:val="22"/>
          <w:szCs w:val="22"/>
        </w:rPr>
        <w:t>Лизингодатель гарантирует, что поставляемый Предмет лизинга не будет иметь дефектов, связанных с конструкцией, материалами или функционированием при штатном использовании поставленного Предмета лизинга в соответствии с техническими требованиями, предъявляемыми к данному виду имущества.</w:t>
      </w:r>
    </w:p>
    <w:p w14:paraId="52244210" w14:textId="77777777" w:rsidR="00247ECC" w:rsidRPr="00B80DFB" w:rsidRDefault="00247ECC" w:rsidP="00ED3A85">
      <w:pPr>
        <w:spacing w:after="0"/>
        <w:ind w:firstLine="567"/>
        <w:rPr>
          <w:sz w:val="22"/>
          <w:szCs w:val="22"/>
        </w:rPr>
      </w:pPr>
      <w:bookmarkStart w:id="18" w:name="_Ref54803462"/>
    </w:p>
    <w:p w14:paraId="6FC223CF" w14:textId="51D7AE30" w:rsidR="0028010D" w:rsidRPr="00C77EF8" w:rsidRDefault="00E32F9D" w:rsidP="00ED3A85">
      <w:pPr>
        <w:spacing w:after="0"/>
        <w:ind w:firstLine="567"/>
        <w:jc w:val="center"/>
        <w:rPr>
          <w:b/>
          <w:bCs/>
          <w:sz w:val="22"/>
          <w:szCs w:val="22"/>
        </w:rPr>
      </w:pPr>
      <w:r w:rsidRPr="00C77EF8">
        <w:rPr>
          <w:b/>
          <w:bCs/>
          <w:sz w:val="22"/>
          <w:szCs w:val="22"/>
        </w:rPr>
        <w:t xml:space="preserve">3. </w:t>
      </w:r>
      <w:r w:rsidR="0028010D" w:rsidRPr="00C77EF8">
        <w:rPr>
          <w:b/>
          <w:bCs/>
          <w:sz w:val="22"/>
          <w:szCs w:val="22"/>
        </w:rPr>
        <w:t>Приобретение, приёмка и передача Предмета лизинга</w:t>
      </w:r>
      <w:bookmarkEnd w:id="18"/>
    </w:p>
    <w:p w14:paraId="2F5F584E" w14:textId="5499087F" w:rsidR="0028010D" w:rsidRPr="00B80DFB" w:rsidRDefault="00E32F9D" w:rsidP="00ED3A85">
      <w:pPr>
        <w:spacing w:after="0"/>
        <w:ind w:firstLine="567"/>
        <w:rPr>
          <w:sz w:val="22"/>
          <w:szCs w:val="22"/>
        </w:rPr>
      </w:pPr>
      <w:bookmarkStart w:id="19" w:name="_Ref75189956"/>
      <w:bookmarkStart w:id="20" w:name="_Ref475777914"/>
      <w:bookmarkStart w:id="21" w:name="Ref_1_6"/>
      <w:bookmarkStart w:id="22" w:name="_Ref460139145"/>
      <w:r w:rsidRPr="00B80DFB">
        <w:rPr>
          <w:rFonts w:eastAsia="Calibri"/>
          <w:sz w:val="22"/>
          <w:szCs w:val="22"/>
        </w:rPr>
        <w:t xml:space="preserve">3.1. </w:t>
      </w:r>
      <w:r w:rsidR="0028010D" w:rsidRPr="00B80DFB">
        <w:rPr>
          <w:rFonts w:eastAsia="Calibri"/>
          <w:sz w:val="22"/>
          <w:szCs w:val="22"/>
        </w:rPr>
        <w:t>Лизингодатель обязуется приобрести в собственность и предоставить Лизингополучателю по адресу</w:t>
      </w:r>
      <w:r w:rsidRPr="00B80DFB">
        <w:rPr>
          <w:rFonts w:eastAsia="Calibri"/>
          <w:sz w:val="22"/>
          <w:szCs w:val="22"/>
        </w:rPr>
        <w:t xml:space="preserve">, указанному в п.2.3., </w:t>
      </w:r>
      <w:r w:rsidR="0028010D" w:rsidRPr="00B80DFB">
        <w:rPr>
          <w:rFonts w:eastAsia="Calibri"/>
          <w:sz w:val="22"/>
          <w:szCs w:val="22"/>
        </w:rPr>
        <w:t>во временное владение и пользование следующий Предмет лизинга:</w:t>
      </w:r>
      <w:bookmarkEnd w:id="19"/>
      <w:r w:rsidRPr="00B80DFB">
        <w:rPr>
          <w:sz w:val="22"/>
          <w:szCs w:val="22"/>
        </w:rPr>
        <w:t xml:space="preserve"> </w:t>
      </w:r>
      <w:r w:rsidR="0028010D" w:rsidRPr="00B80DFB">
        <w:rPr>
          <w:rFonts w:eastAsia="Calibri"/>
          <w:sz w:val="22"/>
          <w:szCs w:val="22"/>
        </w:rPr>
        <w:t xml:space="preserve">Цена (закупочная стоимость) </w:t>
      </w:r>
      <w:r w:rsidR="0028010D" w:rsidRPr="00A66045">
        <w:rPr>
          <w:rFonts w:eastAsia="Calibri"/>
          <w:sz w:val="22"/>
          <w:szCs w:val="22"/>
        </w:rPr>
        <w:t>Предмета(-</w:t>
      </w:r>
      <w:proofErr w:type="spellStart"/>
      <w:r w:rsidR="0028010D" w:rsidRPr="00A66045">
        <w:rPr>
          <w:rFonts w:eastAsia="Calibri"/>
          <w:sz w:val="22"/>
          <w:szCs w:val="22"/>
        </w:rPr>
        <w:t>ов</w:t>
      </w:r>
      <w:proofErr w:type="spellEnd"/>
      <w:r w:rsidR="0028010D" w:rsidRPr="00A66045">
        <w:rPr>
          <w:rFonts w:eastAsia="Calibri"/>
          <w:sz w:val="22"/>
          <w:szCs w:val="22"/>
        </w:rPr>
        <w:t xml:space="preserve">) лизинга включает стоимость услуг Продавца в размере ______________ по доставке Предмета лизинга </w:t>
      </w:r>
      <w:r w:rsidR="009D2A4A" w:rsidRPr="00A66045">
        <w:rPr>
          <w:sz w:val="22"/>
          <w:szCs w:val="22"/>
        </w:rPr>
        <w:t>от места нахождения Продавца до места</w:t>
      </w:r>
      <w:r w:rsidR="009D2A4A" w:rsidRPr="00A66045">
        <w:rPr>
          <w:rFonts w:eastAsia="Calibri"/>
          <w:sz w:val="22"/>
          <w:szCs w:val="22"/>
        </w:rPr>
        <w:t xml:space="preserve"> передачи Предмета лизинга, указанного в п.2.3 настоящего договора</w:t>
      </w:r>
      <w:r w:rsidR="0028010D" w:rsidRPr="00A66045">
        <w:rPr>
          <w:rFonts w:eastAsia="Calibri"/>
          <w:sz w:val="22"/>
          <w:szCs w:val="22"/>
        </w:rPr>
        <w:t>, указанного в п.2.3 настоящего договора.</w:t>
      </w:r>
      <w:r w:rsidR="0028010D" w:rsidRPr="00B80DFB">
        <w:rPr>
          <w:rFonts w:eastAsia="Calibri"/>
          <w:sz w:val="22"/>
          <w:szCs w:val="22"/>
        </w:rPr>
        <w:t xml:space="preserve"> </w:t>
      </w:r>
    </w:p>
    <w:tbl>
      <w:tblPr>
        <w:tblW w:w="4966" w:type="pct"/>
        <w:jc w:val="center"/>
        <w:tblCellMar>
          <w:left w:w="0" w:type="dxa"/>
          <w:right w:w="0" w:type="dxa"/>
        </w:tblCellMar>
        <w:tblLook w:val="0000" w:firstRow="0" w:lastRow="0" w:firstColumn="0" w:lastColumn="0" w:noHBand="0" w:noVBand="0"/>
      </w:tblPr>
      <w:tblGrid>
        <w:gridCol w:w="704"/>
        <w:gridCol w:w="3259"/>
        <w:gridCol w:w="1024"/>
        <w:gridCol w:w="4079"/>
        <w:gridCol w:w="1194"/>
      </w:tblGrid>
      <w:tr w:rsidR="0028010D" w:rsidRPr="00B80DFB" w14:paraId="74694BF8" w14:textId="77777777" w:rsidTr="00C77EF8">
        <w:trPr>
          <w:trHeight w:val="775"/>
          <w:jc w:val="center"/>
        </w:trPr>
        <w:tc>
          <w:tcPr>
            <w:tcW w:w="343" w:type="pct"/>
            <w:tcBorders>
              <w:top w:val="single" w:sz="6" w:space="0" w:color="auto"/>
              <w:left w:val="single" w:sz="6" w:space="0" w:color="auto"/>
              <w:bottom w:val="single" w:sz="6" w:space="0" w:color="auto"/>
              <w:right w:val="single" w:sz="6" w:space="0" w:color="auto"/>
            </w:tcBorders>
            <w:vAlign w:val="center"/>
          </w:tcPr>
          <w:p w14:paraId="77CB86E4" w14:textId="77777777" w:rsidR="0028010D" w:rsidRPr="00B80DFB" w:rsidRDefault="0028010D" w:rsidP="00C77EF8">
            <w:pPr>
              <w:spacing w:after="0"/>
              <w:jc w:val="center"/>
              <w:rPr>
                <w:rFonts w:eastAsia="Calibri"/>
                <w:sz w:val="22"/>
                <w:szCs w:val="22"/>
              </w:rPr>
            </w:pPr>
            <w:r w:rsidRPr="00B80DFB">
              <w:rPr>
                <w:rFonts w:eastAsia="Calibri"/>
                <w:sz w:val="22"/>
                <w:szCs w:val="22"/>
              </w:rPr>
              <w:t>№</w:t>
            </w:r>
          </w:p>
        </w:tc>
        <w:tc>
          <w:tcPr>
            <w:tcW w:w="1588" w:type="pct"/>
            <w:tcBorders>
              <w:top w:val="single" w:sz="6" w:space="0" w:color="auto"/>
              <w:left w:val="single" w:sz="6" w:space="0" w:color="auto"/>
              <w:bottom w:val="single" w:sz="6" w:space="0" w:color="auto"/>
              <w:right w:val="single" w:sz="6" w:space="0" w:color="auto"/>
            </w:tcBorders>
            <w:vAlign w:val="center"/>
          </w:tcPr>
          <w:p w14:paraId="5602E1DF" w14:textId="77777777" w:rsidR="0028010D" w:rsidRPr="00B80DFB" w:rsidRDefault="0028010D" w:rsidP="00C77EF8">
            <w:pPr>
              <w:spacing w:after="0"/>
              <w:ind w:right="132"/>
              <w:jc w:val="center"/>
              <w:rPr>
                <w:rFonts w:eastAsia="Calibri"/>
                <w:sz w:val="22"/>
                <w:szCs w:val="22"/>
              </w:rPr>
            </w:pPr>
            <w:r w:rsidRPr="00B80DFB">
              <w:rPr>
                <w:rFonts w:eastAsia="Calibri"/>
                <w:sz w:val="22"/>
                <w:szCs w:val="22"/>
              </w:rPr>
              <w:t>Наименование</w:t>
            </w:r>
            <w:r w:rsidRPr="00B80DFB">
              <w:rPr>
                <w:rFonts w:eastAsia="Calibri"/>
                <w:sz w:val="22"/>
                <w:szCs w:val="22"/>
              </w:rPr>
              <w:fldChar w:fldCharType="begin"/>
            </w:r>
            <w:r w:rsidRPr="00B80DFB">
              <w:rPr>
                <w:rFonts w:eastAsia="Calibri"/>
                <w:sz w:val="22"/>
                <w:szCs w:val="22"/>
              </w:rPr>
              <w:fldChar w:fldCharType="end"/>
            </w:r>
          </w:p>
        </w:tc>
        <w:tc>
          <w:tcPr>
            <w:tcW w:w="499" w:type="pct"/>
            <w:tcBorders>
              <w:top w:val="single" w:sz="6" w:space="0" w:color="auto"/>
              <w:left w:val="single" w:sz="6" w:space="0" w:color="auto"/>
              <w:bottom w:val="single" w:sz="6" w:space="0" w:color="auto"/>
              <w:right w:val="single" w:sz="6" w:space="0" w:color="auto"/>
            </w:tcBorders>
            <w:vAlign w:val="center"/>
          </w:tcPr>
          <w:p w14:paraId="47A00A64" w14:textId="32DF3993" w:rsidR="0028010D" w:rsidRPr="00B80DFB" w:rsidRDefault="0028010D" w:rsidP="00C77EF8">
            <w:pPr>
              <w:spacing w:after="0"/>
              <w:jc w:val="center"/>
              <w:rPr>
                <w:rFonts w:eastAsia="Calibri"/>
                <w:sz w:val="22"/>
                <w:szCs w:val="22"/>
              </w:rPr>
            </w:pPr>
            <w:r w:rsidRPr="00B80DFB">
              <w:rPr>
                <w:rFonts w:eastAsia="Calibri"/>
                <w:sz w:val="22"/>
                <w:szCs w:val="22"/>
              </w:rPr>
              <w:t>Кол</w:t>
            </w:r>
            <w:r w:rsidR="00285FA5" w:rsidRPr="00B80DFB">
              <w:rPr>
                <w:rFonts w:eastAsia="Calibri"/>
                <w:sz w:val="22"/>
                <w:szCs w:val="22"/>
              </w:rPr>
              <w:t>-</w:t>
            </w:r>
            <w:r w:rsidRPr="00B80DFB">
              <w:rPr>
                <w:rFonts w:eastAsia="Calibri"/>
                <w:sz w:val="22"/>
                <w:szCs w:val="22"/>
              </w:rPr>
              <w:t>во (ед.)</w:t>
            </w:r>
          </w:p>
        </w:tc>
        <w:tc>
          <w:tcPr>
            <w:tcW w:w="1988" w:type="pct"/>
            <w:tcBorders>
              <w:top w:val="single" w:sz="6" w:space="0" w:color="auto"/>
              <w:left w:val="single" w:sz="6" w:space="0" w:color="auto"/>
              <w:bottom w:val="single" w:sz="6" w:space="0" w:color="auto"/>
              <w:right w:val="single" w:sz="6" w:space="0" w:color="auto"/>
            </w:tcBorders>
            <w:vAlign w:val="center"/>
          </w:tcPr>
          <w:p w14:paraId="61BB8B1F" w14:textId="77777777" w:rsidR="0028010D" w:rsidRPr="00B80DFB" w:rsidRDefault="0028010D" w:rsidP="00C77EF8">
            <w:pPr>
              <w:spacing w:after="0"/>
              <w:jc w:val="center"/>
              <w:rPr>
                <w:rFonts w:eastAsia="Calibri"/>
                <w:sz w:val="22"/>
                <w:szCs w:val="22"/>
              </w:rPr>
            </w:pPr>
            <w:r w:rsidRPr="00B80DFB">
              <w:rPr>
                <w:rFonts w:eastAsia="Calibri"/>
                <w:sz w:val="22"/>
                <w:szCs w:val="22"/>
              </w:rPr>
              <w:t xml:space="preserve">Закупочная цена за единицу </w:t>
            </w:r>
            <w:r w:rsidRPr="00B80DFB">
              <w:rPr>
                <w:sz w:val="22"/>
                <w:szCs w:val="22"/>
              </w:rPr>
              <w:t>(с НДС), руб.</w:t>
            </w:r>
          </w:p>
        </w:tc>
        <w:tc>
          <w:tcPr>
            <w:tcW w:w="582" w:type="pct"/>
            <w:tcBorders>
              <w:top w:val="single" w:sz="6" w:space="0" w:color="auto"/>
              <w:left w:val="single" w:sz="6" w:space="0" w:color="auto"/>
              <w:bottom w:val="single" w:sz="6" w:space="0" w:color="auto"/>
              <w:right w:val="single" w:sz="6" w:space="0" w:color="auto"/>
            </w:tcBorders>
            <w:vAlign w:val="center"/>
          </w:tcPr>
          <w:p w14:paraId="72D51A92" w14:textId="75CFBBFB" w:rsidR="0028010D" w:rsidRPr="00B80DFB" w:rsidRDefault="0028010D" w:rsidP="00C77EF8">
            <w:pPr>
              <w:spacing w:after="0"/>
              <w:jc w:val="center"/>
              <w:rPr>
                <w:rFonts w:eastAsia="Calibri"/>
                <w:sz w:val="22"/>
                <w:szCs w:val="22"/>
              </w:rPr>
            </w:pPr>
            <w:r w:rsidRPr="00B80DFB">
              <w:rPr>
                <w:rFonts w:eastAsia="Calibri"/>
                <w:sz w:val="22"/>
                <w:szCs w:val="22"/>
              </w:rPr>
              <w:t>ОКПД</w:t>
            </w:r>
          </w:p>
        </w:tc>
      </w:tr>
      <w:tr w:rsidR="00465778" w:rsidRPr="00B80DFB" w14:paraId="39851780" w14:textId="77777777" w:rsidTr="00C77EF8">
        <w:trPr>
          <w:cantSplit/>
          <w:trHeight w:val="20"/>
          <w:jc w:val="center"/>
        </w:trPr>
        <w:tc>
          <w:tcPr>
            <w:tcW w:w="343" w:type="pct"/>
            <w:tcBorders>
              <w:top w:val="single" w:sz="6" w:space="0" w:color="auto"/>
              <w:left w:val="single" w:sz="6" w:space="0" w:color="auto"/>
              <w:bottom w:val="single" w:sz="6" w:space="0" w:color="auto"/>
              <w:right w:val="nil"/>
            </w:tcBorders>
            <w:vAlign w:val="center"/>
          </w:tcPr>
          <w:p w14:paraId="06946FE5" w14:textId="5F0E1FAF" w:rsidR="00285FA5" w:rsidRPr="00B80DFB" w:rsidRDefault="00C77EF8" w:rsidP="00C77EF8">
            <w:pPr>
              <w:spacing w:after="0"/>
              <w:jc w:val="center"/>
              <w:rPr>
                <w:rFonts w:eastAsia="Calibri"/>
                <w:sz w:val="22"/>
                <w:szCs w:val="22"/>
              </w:rPr>
            </w:pPr>
            <w:r>
              <w:rPr>
                <w:rFonts w:eastAsia="Calibri"/>
                <w:sz w:val="22"/>
                <w:szCs w:val="22"/>
              </w:rPr>
              <w:t>1</w:t>
            </w:r>
          </w:p>
        </w:tc>
        <w:tc>
          <w:tcPr>
            <w:tcW w:w="1588" w:type="pct"/>
            <w:tcBorders>
              <w:left w:val="single" w:sz="6" w:space="0" w:color="auto"/>
              <w:bottom w:val="single" w:sz="6" w:space="0" w:color="auto"/>
              <w:right w:val="single" w:sz="6" w:space="0" w:color="auto"/>
            </w:tcBorders>
            <w:vAlign w:val="center"/>
          </w:tcPr>
          <w:p w14:paraId="07954EFB" w14:textId="53D04B30" w:rsidR="00285FA5" w:rsidRPr="00B80DFB" w:rsidRDefault="00285FA5" w:rsidP="00C77EF8">
            <w:pPr>
              <w:spacing w:after="0"/>
              <w:ind w:right="132"/>
              <w:jc w:val="left"/>
              <w:rPr>
                <w:rFonts w:eastAsia="Calibri"/>
                <w:sz w:val="22"/>
                <w:szCs w:val="22"/>
              </w:rPr>
            </w:pPr>
            <w:r w:rsidRPr="00B80DFB">
              <w:rPr>
                <w:sz w:val="22"/>
                <w:szCs w:val="22"/>
              </w:rPr>
              <w:t>Бульдозер гусеничный с отвалом (указать наименование)</w:t>
            </w:r>
          </w:p>
        </w:tc>
        <w:tc>
          <w:tcPr>
            <w:tcW w:w="499" w:type="pct"/>
            <w:tcBorders>
              <w:top w:val="single" w:sz="6" w:space="0" w:color="auto"/>
              <w:left w:val="single" w:sz="6" w:space="0" w:color="auto"/>
              <w:bottom w:val="single" w:sz="6" w:space="0" w:color="auto"/>
              <w:right w:val="single" w:sz="6" w:space="0" w:color="auto"/>
            </w:tcBorders>
            <w:vAlign w:val="center"/>
          </w:tcPr>
          <w:p w14:paraId="06039BCC" w14:textId="38CDF7A3" w:rsidR="00285FA5" w:rsidRPr="00B80DFB" w:rsidRDefault="00285FA5" w:rsidP="00C77EF8">
            <w:pPr>
              <w:spacing w:after="0"/>
              <w:jc w:val="center"/>
              <w:rPr>
                <w:rFonts w:eastAsia="Calibri"/>
                <w:sz w:val="22"/>
                <w:szCs w:val="22"/>
              </w:rPr>
            </w:pPr>
            <w:r w:rsidRPr="00B80DFB">
              <w:rPr>
                <w:rFonts w:eastAsia="Calibri"/>
                <w:sz w:val="22"/>
                <w:szCs w:val="22"/>
              </w:rPr>
              <w:t>1 шт.</w:t>
            </w:r>
          </w:p>
        </w:tc>
        <w:tc>
          <w:tcPr>
            <w:tcW w:w="1988" w:type="pct"/>
            <w:tcBorders>
              <w:top w:val="single" w:sz="6" w:space="0" w:color="auto"/>
              <w:left w:val="single" w:sz="6" w:space="0" w:color="auto"/>
              <w:bottom w:val="single" w:sz="6" w:space="0" w:color="auto"/>
              <w:right w:val="single" w:sz="6" w:space="0" w:color="auto"/>
            </w:tcBorders>
            <w:vAlign w:val="center"/>
          </w:tcPr>
          <w:p w14:paraId="537CA5D1" w14:textId="77777777" w:rsidR="00285FA5" w:rsidRPr="00B80DFB" w:rsidRDefault="00285FA5" w:rsidP="00C77EF8">
            <w:pPr>
              <w:spacing w:after="0"/>
              <w:jc w:val="center"/>
              <w:rPr>
                <w:rFonts w:eastAsia="Calibri"/>
                <w:sz w:val="22"/>
                <w:szCs w:val="22"/>
              </w:rPr>
            </w:pPr>
          </w:p>
        </w:tc>
        <w:tc>
          <w:tcPr>
            <w:tcW w:w="582" w:type="pct"/>
            <w:tcBorders>
              <w:top w:val="single" w:sz="6" w:space="0" w:color="auto"/>
              <w:left w:val="single" w:sz="6" w:space="0" w:color="auto"/>
              <w:bottom w:val="single" w:sz="6" w:space="0" w:color="auto"/>
              <w:right w:val="single" w:sz="6" w:space="0" w:color="auto"/>
            </w:tcBorders>
          </w:tcPr>
          <w:p w14:paraId="6FF2326B" w14:textId="77777777" w:rsidR="00285FA5" w:rsidRPr="00B80DFB" w:rsidRDefault="00285FA5" w:rsidP="00C77EF8">
            <w:pPr>
              <w:spacing w:after="0"/>
              <w:jc w:val="center"/>
              <w:rPr>
                <w:rFonts w:eastAsia="Calibri"/>
                <w:sz w:val="22"/>
                <w:szCs w:val="22"/>
              </w:rPr>
            </w:pPr>
          </w:p>
        </w:tc>
      </w:tr>
      <w:tr w:rsidR="00285FA5" w:rsidRPr="00B80DFB" w14:paraId="4EF529AC" w14:textId="77777777" w:rsidTr="00C77EF8">
        <w:trPr>
          <w:cantSplit/>
          <w:trHeight w:val="20"/>
          <w:jc w:val="center"/>
        </w:trPr>
        <w:tc>
          <w:tcPr>
            <w:tcW w:w="343" w:type="pct"/>
            <w:tcBorders>
              <w:top w:val="single" w:sz="6" w:space="0" w:color="auto"/>
              <w:left w:val="single" w:sz="6" w:space="0" w:color="auto"/>
              <w:bottom w:val="single" w:sz="6" w:space="0" w:color="auto"/>
              <w:right w:val="nil"/>
            </w:tcBorders>
            <w:vAlign w:val="center"/>
          </w:tcPr>
          <w:p w14:paraId="41CF6A0D" w14:textId="3BE27103" w:rsidR="00285FA5" w:rsidRPr="00B80DFB" w:rsidRDefault="00C77EF8" w:rsidP="00C77EF8">
            <w:pPr>
              <w:spacing w:after="0"/>
              <w:jc w:val="center"/>
              <w:rPr>
                <w:rFonts w:eastAsia="Calibri"/>
                <w:sz w:val="22"/>
                <w:szCs w:val="22"/>
              </w:rPr>
            </w:pPr>
            <w:r>
              <w:rPr>
                <w:rFonts w:eastAsia="Calibri"/>
                <w:sz w:val="22"/>
                <w:szCs w:val="22"/>
              </w:rPr>
              <w:t>2</w:t>
            </w:r>
          </w:p>
        </w:tc>
        <w:tc>
          <w:tcPr>
            <w:tcW w:w="1588" w:type="pct"/>
            <w:tcBorders>
              <w:top w:val="single" w:sz="6" w:space="0" w:color="auto"/>
              <w:left w:val="single" w:sz="6" w:space="0" w:color="auto"/>
              <w:bottom w:val="single" w:sz="6" w:space="0" w:color="auto"/>
              <w:right w:val="single" w:sz="6" w:space="0" w:color="auto"/>
            </w:tcBorders>
            <w:vAlign w:val="center"/>
          </w:tcPr>
          <w:p w14:paraId="4D245455" w14:textId="78E163C0" w:rsidR="00285FA5" w:rsidRPr="00B80DFB" w:rsidRDefault="00285FA5" w:rsidP="00C77EF8">
            <w:pPr>
              <w:spacing w:after="0"/>
              <w:ind w:right="132"/>
              <w:jc w:val="left"/>
              <w:rPr>
                <w:rFonts w:eastAsia="Calibri"/>
                <w:sz w:val="22"/>
                <w:szCs w:val="22"/>
              </w:rPr>
            </w:pPr>
            <w:r w:rsidRPr="00B80DFB">
              <w:rPr>
                <w:sz w:val="22"/>
                <w:szCs w:val="22"/>
              </w:rPr>
              <w:t>Снегоочиститель шнекороторный (указать наименование)</w:t>
            </w:r>
          </w:p>
        </w:tc>
        <w:tc>
          <w:tcPr>
            <w:tcW w:w="499" w:type="pct"/>
            <w:tcBorders>
              <w:top w:val="single" w:sz="6" w:space="0" w:color="auto"/>
              <w:left w:val="single" w:sz="6" w:space="0" w:color="auto"/>
              <w:bottom w:val="single" w:sz="6" w:space="0" w:color="auto"/>
              <w:right w:val="single" w:sz="6" w:space="0" w:color="auto"/>
            </w:tcBorders>
            <w:vAlign w:val="center"/>
          </w:tcPr>
          <w:p w14:paraId="05C41208" w14:textId="50A1E967" w:rsidR="00285FA5" w:rsidRPr="00B80DFB" w:rsidRDefault="00285FA5" w:rsidP="00C77EF8">
            <w:pPr>
              <w:spacing w:after="0"/>
              <w:jc w:val="center"/>
              <w:rPr>
                <w:rFonts w:eastAsia="Calibri"/>
                <w:sz w:val="22"/>
                <w:szCs w:val="22"/>
              </w:rPr>
            </w:pPr>
            <w:r w:rsidRPr="00B80DFB">
              <w:rPr>
                <w:rFonts w:eastAsia="Calibri"/>
                <w:sz w:val="22"/>
                <w:szCs w:val="22"/>
              </w:rPr>
              <w:t>1 шт.</w:t>
            </w:r>
          </w:p>
        </w:tc>
        <w:tc>
          <w:tcPr>
            <w:tcW w:w="1988" w:type="pct"/>
            <w:tcBorders>
              <w:top w:val="single" w:sz="6" w:space="0" w:color="auto"/>
              <w:left w:val="single" w:sz="6" w:space="0" w:color="auto"/>
              <w:bottom w:val="single" w:sz="6" w:space="0" w:color="auto"/>
              <w:right w:val="single" w:sz="6" w:space="0" w:color="auto"/>
            </w:tcBorders>
            <w:vAlign w:val="center"/>
          </w:tcPr>
          <w:p w14:paraId="4DF46584" w14:textId="77777777" w:rsidR="00285FA5" w:rsidRPr="00B80DFB" w:rsidRDefault="00285FA5" w:rsidP="00C77EF8">
            <w:pPr>
              <w:spacing w:after="0"/>
              <w:jc w:val="center"/>
              <w:rPr>
                <w:rFonts w:eastAsia="Calibri"/>
                <w:sz w:val="22"/>
                <w:szCs w:val="22"/>
              </w:rPr>
            </w:pPr>
          </w:p>
        </w:tc>
        <w:tc>
          <w:tcPr>
            <w:tcW w:w="582" w:type="pct"/>
            <w:tcBorders>
              <w:top w:val="single" w:sz="6" w:space="0" w:color="auto"/>
              <w:left w:val="single" w:sz="6" w:space="0" w:color="auto"/>
              <w:bottom w:val="single" w:sz="6" w:space="0" w:color="auto"/>
              <w:right w:val="single" w:sz="6" w:space="0" w:color="auto"/>
            </w:tcBorders>
          </w:tcPr>
          <w:p w14:paraId="33E76407" w14:textId="77777777" w:rsidR="00285FA5" w:rsidRPr="00B80DFB" w:rsidRDefault="00285FA5" w:rsidP="00C77EF8">
            <w:pPr>
              <w:spacing w:after="0"/>
              <w:jc w:val="center"/>
              <w:rPr>
                <w:rFonts w:eastAsia="Calibri"/>
                <w:sz w:val="22"/>
                <w:szCs w:val="22"/>
              </w:rPr>
            </w:pPr>
          </w:p>
        </w:tc>
      </w:tr>
      <w:tr w:rsidR="00285FA5" w:rsidRPr="00B80DFB" w14:paraId="120541A0" w14:textId="77777777" w:rsidTr="00C77EF8">
        <w:trPr>
          <w:cantSplit/>
          <w:trHeight w:val="20"/>
          <w:jc w:val="center"/>
        </w:trPr>
        <w:tc>
          <w:tcPr>
            <w:tcW w:w="343" w:type="pct"/>
            <w:tcBorders>
              <w:top w:val="single" w:sz="6" w:space="0" w:color="auto"/>
              <w:left w:val="single" w:sz="6" w:space="0" w:color="auto"/>
              <w:bottom w:val="single" w:sz="6" w:space="0" w:color="auto"/>
              <w:right w:val="nil"/>
            </w:tcBorders>
            <w:vAlign w:val="center"/>
          </w:tcPr>
          <w:p w14:paraId="6FDA3E73" w14:textId="79166444" w:rsidR="00285FA5" w:rsidRPr="00B80DFB" w:rsidRDefault="00C77EF8" w:rsidP="00C77EF8">
            <w:pPr>
              <w:spacing w:after="0"/>
              <w:jc w:val="center"/>
              <w:rPr>
                <w:rFonts w:eastAsia="Calibri"/>
                <w:sz w:val="22"/>
                <w:szCs w:val="22"/>
              </w:rPr>
            </w:pPr>
            <w:r>
              <w:rPr>
                <w:rFonts w:eastAsia="Calibri"/>
                <w:sz w:val="22"/>
                <w:szCs w:val="22"/>
              </w:rPr>
              <w:t>3</w:t>
            </w:r>
          </w:p>
        </w:tc>
        <w:tc>
          <w:tcPr>
            <w:tcW w:w="1588" w:type="pct"/>
            <w:tcBorders>
              <w:top w:val="single" w:sz="6" w:space="0" w:color="auto"/>
              <w:left w:val="single" w:sz="6" w:space="0" w:color="auto"/>
              <w:bottom w:val="single" w:sz="6" w:space="0" w:color="auto"/>
              <w:right w:val="single" w:sz="6" w:space="0" w:color="auto"/>
            </w:tcBorders>
            <w:vAlign w:val="center"/>
          </w:tcPr>
          <w:p w14:paraId="4CCB92DD" w14:textId="77777777" w:rsidR="00285FA5" w:rsidRPr="00B80DFB" w:rsidRDefault="00285FA5" w:rsidP="00C77EF8">
            <w:pPr>
              <w:spacing w:after="0"/>
              <w:ind w:right="132"/>
              <w:jc w:val="left"/>
              <w:rPr>
                <w:sz w:val="22"/>
                <w:szCs w:val="22"/>
              </w:rPr>
            </w:pPr>
            <w:r w:rsidRPr="00B80DFB">
              <w:rPr>
                <w:sz w:val="22"/>
                <w:szCs w:val="22"/>
              </w:rPr>
              <w:t xml:space="preserve">Бульдозер колесный универсальный </w:t>
            </w:r>
          </w:p>
          <w:p w14:paraId="229AA85B" w14:textId="6C4922DE" w:rsidR="00285FA5" w:rsidRPr="00B80DFB" w:rsidRDefault="00285FA5" w:rsidP="00C77EF8">
            <w:pPr>
              <w:spacing w:after="0"/>
              <w:ind w:right="132"/>
              <w:jc w:val="left"/>
              <w:rPr>
                <w:rFonts w:eastAsia="Calibri"/>
                <w:sz w:val="22"/>
                <w:szCs w:val="22"/>
              </w:rPr>
            </w:pPr>
            <w:r w:rsidRPr="00B80DFB">
              <w:rPr>
                <w:sz w:val="22"/>
                <w:szCs w:val="22"/>
              </w:rPr>
              <w:t>(указать наименование)</w:t>
            </w:r>
          </w:p>
        </w:tc>
        <w:tc>
          <w:tcPr>
            <w:tcW w:w="499" w:type="pct"/>
            <w:tcBorders>
              <w:top w:val="single" w:sz="6" w:space="0" w:color="auto"/>
              <w:left w:val="single" w:sz="6" w:space="0" w:color="auto"/>
              <w:bottom w:val="single" w:sz="6" w:space="0" w:color="auto"/>
              <w:right w:val="single" w:sz="6" w:space="0" w:color="auto"/>
            </w:tcBorders>
            <w:vAlign w:val="center"/>
          </w:tcPr>
          <w:p w14:paraId="22397829" w14:textId="05A7DBCE" w:rsidR="00285FA5" w:rsidRPr="00B80DFB" w:rsidRDefault="00285FA5" w:rsidP="00C77EF8">
            <w:pPr>
              <w:spacing w:after="0"/>
              <w:jc w:val="center"/>
              <w:rPr>
                <w:rFonts w:eastAsia="Calibri"/>
                <w:sz w:val="22"/>
                <w:szCs w:val="22"/>
              </w:rPr>
            </w:pPr>
            <w:r w:rsidRPr="00B80DFB">
              <w:rPr>
                <w:rFonts w:eastAsia="Calibri"/>
                <w:sz w:val="22"/>
                <w:szCs w:val="22"/>
              </w:rPr>
              <w:t>1 шт.</w:t>
            </w:r>
          </w:p>
        </w:tc>
        <w:tc>
          <w:tcPr>
            <w:tcW w:w="1988" w:type="pct"/>
            <w:tcBorders>
              <w:top w:val="single" w:sz="6" w:space="0" w:color="auto"/>
              <w:left w:val="single" w:sz="6" w:space="0" w:color="auto"/>
              <w:bottom w:val="single" w:sz="6" w:space="0" w:color="auto"/>
              <w:right w:val="single" w:sz="6" w:space="0" w:color="auto"/>
            </w:tcBorders>
            <w:vAlign w:val="center"/>
          </w:tcPr>
          <w:p w14:paraId="11C39337" w14:textId="77777777" w:rsidR="00285FA5" w:rsidRPr="00B80DFB" w:rsidRDefault="00285FA5" w:rsidP="00C77EF8">
            <w:pPr>
              <w:spacing w:after="0"/>
              <w:jc w:val="center"/>
              <w:rPr>
                <w:rFonts w:eastAsia="Calibri"/>
                <w:sz w:val="22"/>
                <w:szCs w:val="22"/>
              </w:rPr>
            </w:pPr>
          </w:p>
        </w:tc>
        <w:tc>
          <w:tcPr>
            <w:tcW w:w="582" w:type="pct"/>
            <w:tcBorders>
              <w:top w:val="single" w:sz="6" w:space="0" w:color="auto"/>
              <w:left w:val="single" w:sz="6" w:space="0" w:color="auto"/>
              <w:bottom w:val="single" w:sz="6" w:space="0" w:color="auto"/>
              <w:right w:val="single" w:sz="6" w:space="0" w:color="auto"/>
            </w:tcBorders>
          </w:tcPr>
          <w:p w14:paraId="16F3620D" w14:textId="77777777" w:rsidR="00285FA5" w:rsidRPr="00B80DFB" w:rsidRDefault="00285FA5" w:rsidP="00C77EF8">
            <w:pPr>
              <w:spacing w:after="0"/>
              <w:jc w:val="center"/>
              <w:rPr>
                <w:rFonts w:eastAsia="Calibri"/>
                <w:sz w:val="22"/>
                <w:szCs w:val="22"/>
              </w:rPr>
            </w:pPr>
          </w:p>
        </w:tc>
      </w:tr>
      <w:tr w:rsidR="00285FA5" w:rsidRPr="00B80DFB" w14:paraId="0AC57F2C" w14:textId="77777777" w:rsidTr="00C77EF8">
        <w:trPr>
          <w:cantSplit/>
          <w:trHeight w:val="20"/>
          <w:jc w:val="center"/>
        </w:trPr>
        <w:tc>
          <w:tcPr>
            <w:tcW w:w="343" w:type="pct"/>
            <w:tcBorders>
              <w:top w:val="single" w:sz="6" w:space="0" w:color="auto"/>
              <w:left w:val="single" w:sz="6" w:space="0" w:color="auto"/>
              <w:bottom w:val="single" w:sz="6" w:space="0" w:color="auto"/>
              <w:right w:val="nil"/>
            </w:tcBorders>
            <w:vAlign w:val="center"/>
          </w:tcPr>
          <w:p w14:paraId="41E3613E" w14:textId="77777777" w:rsidR="00285FA5" w:rsidRPr="00B80DFB" w:rsidRDefault="00285FA5" w:rsidP="00C77EF8">
            <w:pPr>
              <w:spacing w:after="0"/>
              <w:rPr>
                <w:rFonts w:eastAsia="Calibri"/>
                <w:sz w:val="22"/>
                <w:szCs w:val="22"/>
              </w:rPr>
            </w:pPr>
          </w:p>
        </w:tc>
        <w:tc>
          <w:tcPr>
            <w:tcW w:w="1588" w:type="pct"/>
            <w:tcBorders>
              <w:top w:val="single" w:sz="6" w:space="0" w:color="auto"/>
              <w:left w:val="single" w:sz="6" w:space="0" w:color="auto"/>
              <w:bottom w:val="single" w:sz="6" w:space="0" w:color="auto"/>
              <w:right w:val="single" w:sz="6" w:space="0" w:color="auto"/>
            </w:tcBorders>
            <w:vAlign w:val="center"/>
          </w:tcPr>
          <w:p w14:paraId="4B1655E6" w14:textId="77777777" w:rsidR="00285FA5" w:rsidRPr="00B80DFB" w:rsidRDefault="00285FA5" w:rsidP="00C77EF8">
            <w:pPr>
              <w:spacing w:after="0"/>
              <w:ind w:right="132"/>
              <w:rPr>
                <w:rFonts w:eastAsia="Calibri"/>
                <w:sz w:val="22"/>
                <w:szCs w:val="22"/>
              </w:rPr>
            </w:pPr>
            <w:r w:rsidRPr="00B80DFB">
              <w:rPr>
                <w:rFonts w:eastAsia="Calibri"/>
                <w:sz w:val="22"/>
                <w:szCs w:val="22"/>
              </w:rPr>
              <w:t xml:space="preserve">Итого: </w:t>
            </w:r>
          </w:p>
        </w:tc>
        <w:tc>
          <w:tcPr>
            <w:tcW w:w="499" w:type="pct"/>
            <w:tcBorders>
              <w:top w:val="single" w:sz="6" w:space="0" w:color="auto"/>
              <w:left w:val="single" w:sz="6" w:space="0" w:color="auto"/>
              <w:bottom w:val="single" w:sz="6" w:space="0" w:color="auto"/>
              <w:right w:val="single" w:sz="6" w:space="0" w:color="auto"/>
            </w:tcBorders>
            <w:vAlign w:val="center"/>
          </w:tcPr>
          <w:p w14:paraId="32EA323F" w14:textId="6054E474" w:rsidR="00285FA5" w:rsidRPr="00B80DFB" w:rsidRDefault="00285FA5" w:rsidP="00C77EF8">
            <w:pPr>
              <w:spacing w:after="0"/>
              <w:jc w:val="center"/>
              <w:rPr>
                <w:rFonts w:eastAsia="Calibri"/>
                <w:sz w:val="22"/>
                <w:szCs w:val="22"/>
              </w:rPr>
            </w:pPr>
          </w:p>
        </w:tc>
        <w:tc>
          <w:tcPr>
            <w:tcW w:w="1988" w:type="pct"/>
            <w:tcBorders>
              <w:top w:val="single" w:sz="6" w:space="0" w:color="auto"/>
              <w:left w:val="single" w:sz="6" w:space="0" w:color="auto"/>
              <w:bottom w:val="single" w:sz="6" w:space="0" w:color="auto"/>
              <w:right w:val="single" w:sz="6" w:space="0" w:color="auto"/>
            </w:tcBorders>
            <w:vAlign w:val="center"/>
          </w:tcPr>
          <w:p w14:paraId="5D965E9F" w14:textId="77777777" w:rsidR="00285FA5" w:rsidRPr="00B80DFB" w:rsidRDefault="00285FA5" w:rsidP="00C77EF8">
            <w:pPr>
              <w:spacing w:after="0"/>
              <w:jc w:val="center"/>
              <w:rPr>
                <w:rFonts w:eastAsia="Calibri"/>
                <w:sz w:val="22"/>
                <w:szCs w:val="22"/>
              </w:rPr>
            </w:pPr>
          </w:p>
        </w:tc>
        <w:tc>
          <w:tcPr>
            <w:tcW w:w="582" w:type="pct"/>
            <w:tcBorders>
              <w:top w:val="single" w:sz="6" w:space="0" w:color="auto"/>
              <w:left w:val="single" w:sz="6" w:space="0" w:color="auto"/>
              <w:bottom w:val="single" w:sz="6" w:space="0" w:color="auto"/>
              <w:right w:val="single" w:sz="6" w:space="0" w:color="auto"/>
            </w:tcBorders>
          </w:tcPr>
          <w:p w14:paraId="6CB8DB64" w14:textId="77777777" w:rsidR="00285FA5" w:rsidRPr="00B80DFB" w:rsidRDefault="00285FA5" w:rsidP="00C77EF8">
            <w:pPr>
              <w:spacing w:after="0"/>
              <w:jc w:val="center"/>
              <w:rPr>
                <w:rFonts w:eastAsia="Calibri"/>
                <w:sz w:val="22"/>
                <w:szCs w:val="22"/>
              </w:rPr>
            </w:pPr>
          </w:p>
        </w:tc>
      </w:tr>
    </w:tbl>
    <w:p w14:paraId="333C54B8" w14:textId="7E937710" w:rsidR="009D2A4A" w:rsidRPr="00A66045" w:rsidRDefault="009D2A4A" w:rsidP="00C77EF8">
      <w:pPr>
        <w:spacing w:after="0"/>
        <w:ind w:firstLine="567"/>
        <w:rPr>
          <w:rFonts w:eastAsia="Calibri"/>
          <w:sz w:val="22"/>
          <w:szCs w:val="22"/>
        </w:rPr>
      </w:pPr>
      <w:r w:rsidRPr="00A66045">
        <w:rPr>
          <w:sz w:val="22"/>
          <w:szCs w:val="22"/>
        </w:rPr>
        <w:t>«Информация о реестровой записи о предмете лизинга евразийского реестра промышленных товаров государств – членов Евразийского экономического союза: ________________________________________. (указать для каждого наименования)</w:t>
      </w:r>
    </w:p>
    <w:p w14:paraId="55AC6791" w14:textId="6B66CA5D" w:rsidR="0028010D" w:rsidRPr="00A66045" w:rsidRDefault="00E32F9D" w:rsidP="00C77EF8">
      <w:pPr>
        <w:spacing w:after="0"/>
        <w:ind w:firstLine="567"/>
        <w:rPr>
          <w:rFonts w:eastAsia="Calibri"/>
          <w:sz w:val="22"/>
          <w:szCs w:val="22"/>
        </w:rPr>
      </w:pPr>
      <w:r w:rsidRPr="00A66045">
        <w:rPr>
          <w:rFonts w:eastAsia="Calibri"/>
          <w:sz w:val="22"/>
          <w:szCs w:val="22"/>
        </w:rPr>
        <w:t xml:space="preserve">3.2. </w:t>
      </w:r>
      <w:r w:rsidR="0028010D" w:rsidRPr="00A66045">
        <w:rPr>
          <w:rFonts w:eastAsia="Calibri"/>
          <w:sz w:val="22"/>
          <w:szCs w:val="22"/>
        </w:rPr>
        <w:t>Сумма финансирования по Договору лизинга также включает в себя дополнительные расходы, связанные с приобретением Предмета лизинга, а именно _____________________:</w:t>
      </w:r>
    </w:p>
    <w:p w14:paraId="520E0270" w14:textId="37BD5FB5" w:rsidR="0028010D" w:rsidRPr="00A66045" w:rsidRDefault="00E32F9D" w:rsidP="00C77EF8">
      <w:pPr>
        <w:spacing w:after="0"/>
        <w:ind w:firstLine="567"/>
        <w:rPr>
          <w:rFonts w:eastAsia="Calibri"/>
          <w:sz w:val="22"/>
          <w:szCs w:val="22"/>
        </w:rPr>
      </w:pPr>
      <w:r w:rsidRPr="00A66045">
        <w:rPr>
          <w:rFonts w:eastAsia="Calibri"/>
          <w:sz w:val="22"/>
          <w:szCs w:val="22"/>
        </w:rPr>
        <w:t xml:space="preserve">3.3. </w:t>
      </w:r>
      <w:r w:rsidR="0028010D" w:rsidRPr="00A66045">
        <w:rPr>
          <w:rFonts w:eastAsia="Calibri"/>
          <w:sz w:val="22"/>
          <w:szCs w:val="22"/>
        </w:rPr>
        <w:t>Стороны особо оговаривают следующие обязательные требования к Предмету лизинга для целей исполнения Договора займа:</w:t>
      </w:r>
    </w:p>
    <w:p w14:paraId="7E805794" w14:textId="215239A7" w:rsidR="0028010D" w:rsidRPr="00A66045" w:rsidRDefault="00E32F9D" w:rsidP="00C77EF8">
      <w:pPr>
        <w:spacing w:after="0"/>
        <w:ind w:firstLine="567"/>
        <w:rPr>
          <w:rFonts w:eastAsia="Calibri"/>
          <w:sz w:val="22"/>
          <w:szCs w:val="22"/>
        </w:rPr>
      </w:pPr>
      <w:r w:rsidRPr="00A66045">
        <w:rPr>
          <w:rFonts w:eastAsia="Calibri"/>
          <w:sz w:val="22"/>
          <w:szCs w:val="22"/>
        </w:rPr>
        <w:t xml:space="preserve">3.3.1. </w:t>
      </w:r>
      <w:r w:rsidR="0028010D" w:rsidRPr="00A66045">
        <w:rPr>
          <w:rFonts w:eastAsia="Calibri"/>
          <w:sz w:val="22"/>
          <w:szCs w:val="22"/>
        </w:rPr>
        <w:t>Предмет лизинга должен быть произведен не ранее чем за 1 (один) год до года заключения настоящего Договора лизинга, ранее не передавался в лизинг, в отношении него не производилась регистрация в государственных органах в случаях, когда Предмет лизинга подлежит такой регистрации в соответствии с законодательством Российской Федерации</w:t>
      </w:r>
      <w:r w:rsidR="00344276" w:rsidRPr="00A66045">
        <w:rPr>
          <w:rFonts w:eastAsia="Calibri"/>
          <w:sz w:val="22"/>
          <w:szCs w:val="22"/>
        </w:rPr>
        <w:t>. Лизингодатель является первым собственником предмета лизинга.</w:t>
      </w:r>
    </w:p>
    <w:p w14:paraId="1CACC141" w14:textId="453B3A04" w:rsidR="0028010D" w:rsidRPr="00A66045" w:rsidRDefault="00E32F9D" w:rsidP="00C77EF8">
      <w:pPr>
        <w:spacing w:after="0"/>
        <w:ind w:firstLine="567"/>
        <w:rPr>
          <w:rFonts w:eastAsia="Calibri"/>
          <w:sz w:val="22"/>
          <w:szCs w:val="22"/>
        </w:rPr>
      </w:pPr>
      <w:r w:rsidRPr="00A66045">
        <w:rPr>
          <w:rFonts w:eastAsia="Calibri"/>
          <w:sz w:val="22"/>
          <w:szCs w:val="22"/>
        </w:rPr>
        <w:t xml:space="preserve">3.3.2. </w:t>
      </w:r>
      <w:r w:rsidR="0028010D" w:rsidRPr="00A66045">
        <w:rPr>
          <w:rFonts w:eastAsia="Calibri"/>
          <w:sz w:val="22"/>
          <w:szCs w:val="22"/>
        </w:rPr>
        <w:t xml:space="preserve">Предмет лизинга приобретается у производителя (завода-изготовителя) </w:t>
      </w:r>
      <w:r w:rsidR="009D2A4A" w:rsidRPr="00A66045">
        <w:rPr>
          <w:rFonts w:eastAsia="Calibri"/>
          <w:sz w:val="22"/>
          <w:szCs w:val="22"/>
        </w:rPr>
        <w:t>и/или</w:t>
      </w:r>
      <w:r w:rsidR="0028010D" w:rsidRPr="00A66045">
        <w:rPr>
          <w:rFonts w:eastAsia="Calibri"/>
          <w:sz w:val="22"/>
          <w:szCs w:val="22"/>
        </w:rPr>
        <w:t xml:space="preserve"> у официального торгового представителя такого производителя (</w:t>
      </w:r>
      <w:r w:rsidR="009D2A4A" w:rsidRPr="00A66045">
        <w:rPr>
          <w:sz w:val="22"/>
          <w:szCs w:val="22"/>
        </w:rPr>
        <w:t>дистрибьютора, дилера</w:t>
      </w:r>
      <w:r w:rsidR="0028010D" w:rsidRPr="00A66045">
        <w:rPr>
          <w:rFonts w:eastAsia="Calibri"/>
          <w:sz w:val="22"/>
          <w:szCs w:val="22"/>
        </w:rPr>
        <w:t>)</w:t>
      </w:r>
      <w:r w:rsidR="009D2A4A" w:rsidRPr="00A66045">
        <w:rPr>
          <w:sz w:val="22"/>
          <w:szCs w:val="22"/>
        </w:rPr>
        <w:t xml:space="preserve"> такого производителя (завода-изготовителя), который приобретает технику напрямую у производителя (завода-изготовителя) и / или официального торгового представителя (дистрибьютора, дилера) производителя (завод-изготовителя)</w:t>
      </w:r>
      <w:r w:rsidR="0028010D" w:rsidRPr="00A66045">
        <w:rPr>
          <w:rFonts w:eastAsia="Calibri"/>
          <w:sz w:val="22"/>
          <w:szCs w:val="22"/>
        </w:rPr>
        <w:t xml:space="preserve"> и на него распространяются все программы и условия гарантий и сервисного обслуживания производителя, действующие на аналогичную продукцию;</w:t>
      </w:r>
    </w:p>
    <w:p w14:paraId="2A7E9116" w14:textId="3215294B" w:rsidR="0028010D" w:rsidRPr="00A66045" w:rsidRDefault="00E32F9D" w:rsidP="00C77EF8">
      <w:pPr>
        <w:spacing w:after="0"/>
        <w:ind w:firstLine="567"/>
        <w:rPr>
          <w:rFonts w:eastAsia="Calibri"/>
          <w:sz w:val="22"/>
          <w:szCs w:val="22"/>
        </w:rPr>
      </w:pPr>
      <w:r w:rsidRPr="00A66045">
        <w:rPr>
          <w:rFonts w:eastAsia="Calibri"/>
          <w:sz w:val="22"/>
          <w:szCs w:val="22"/>
        </w:rPr>
        <w:t xml:space="preserve">3.3.3. </w:t>
      </w:r>
      <w:r w:rsidR="0028010D" w:rsidRPr="00A66045">
        <w:rPr>
          <w:rFonts w:eastAsia="Calibri"/>
          <w:sz w:val="22"/>
          <w:szCs w:val="22"/>
        </w:rPr>
        <w:t>Сведения о технике, являющейся Предметом лизинга по настоящему Договору лизинга, на дату заключения Договора лизинга включены в реестр российской промышленной продукции, размещаемой в государственной информационной системе промышленности, предусмотренный статьей 17.1 Федерального закона от 31.12.2014 № 488-ФЗ «О промышленной политике в Российской Федерации»</w:t>
      </w:r>
      <w:r w:rsidR="009D2A4A" w:rsidRPr="00A66045">
        <w:rPr>
          <w:sz w:val="22"/>
          <w:szCs w:val="22"/>
        </w:rPr>
        <w:t>, и в том числе содержат для техники, в отношении которой предусмотрены показатели локализации, информацию о совокупном количестве баллов за выполнение (освоение) на территории Российской Федерации таких операций (условий) и баллов за выполнение на территории Российской Федерации научно-исследовательских и опытно-конструкторских работ с указанием срока действия таких баллов в соответствии с актом экспертизы Торгово-промышленной палаты Российской Федерации, а также наименование и реквизиты акта экспертизы Торгово-промышленной палаты Российской Федерации, устанавливающего количество баллов за выполнение на территории Российской Федерации научно-исследовательских и опытно-конструкторских работ, или информацию о совокупном количестве баллов за выполнение (освоение) на территории Российской Федерации таких операций (условий), максимально возможном количестве баллов и о процентном показателе совокупного количества баллов от максимально возможного количества баллов, значение которого установлено в соответствии с постановлением Правительства Российской Федерации от 17.07.2015 № 719 «О подтверждении производства российской промышленной продукции» для целей получения мер государственной поддержки</w:t>
      </w:r>
      <w:r w:rsidR="0028010D" w:rsidRPr="00A66045">
        <w:rPr>
          <w:rFonts w:eastAsia="Calibri"/>
          <w:sz w:val="22"/>
          <w:szCs w:val="22"/>
        </w:rPr>
        <w:t>.</w:t>
      </w:r>
    </w:p>
    <w:p w14:paraId="51D82778" w14:textId="77777777" w:rsidR="00E32F9D" w:rsidRPr="00A66045" w:rsidRDefault="00E32F9D" w:rsidP="00C77EF8">
      <w:pPr>
        <w:spacing w:after="0"/>
        <w:ind w:firstLine="567"/>
        <w:rPr>
          <w:rFonts w:eastAsia="Calibri"/>
          <w:sz w:val="22"/>
          <w:szCs w:val="22"/>
        </w:rPr>
      </w:pPr>
      <w:r w:rsidRPr="00A66045">
        <w:rPr>
          <w:rFonts w:eastAsia="Calibri"/>
          <w:sz w:val="22"/>
          <w:szCs w:val="22"/>
        </w:rPr>
        <w:t xml:space="preserve">3.4. </w:t>
      </w:r>
      <w:r w:rsidR="0028010D" w:rsidRPr="00A66045">
        <w:rPr>
          <w:rFonts w:eastAsia="Calibri"/>
          <w:sz w:val="22"/>
          <w:szCs w:val="22"/>
        </w:rPr>
        <w:t>Расчеты п</w:t>
      </w:r>
      <w:bookmarkStart w:id="23" w:name="_Ref202810934"/>
      <w:r w:rsidR="0028010D" w:rsidRPr="00A66045">
        <w:rPr>
          <w:rFonts w:eastAsia="Calibri"/>
          <w:sz w:val="22"/>
          <w:szCs w:val="22"/>
        </w:rPr>
        <w:t xml:space="preserve">о лизинговым платежам продукцией (в натуральной форме), производимой с помощью Предмета </w:t>
      </w:r>
      <w:proofErr w:type="gramStart"/>
      <w:r w:rsidR="0028010D" w:rsidRPr="00A66045">
        <w:rPr>
          <w:rFonts w:eastAsia="Calibri"/>
          <w:sz w:val="22"/>
          <w:szCs w:val="22"/>
        </w:rPr>
        <w:t>лизинга</w:t>
      </w:r>
      <w:proofErr w:type="gramEnd"/>
      <w:r w:rsidR="0028010D" w:rsidRPr="00A66045">
        <w:rPr>
          <w:rFonts w:eastAsia="Calibri"/>
          <w:sz w:val="22"/>
          <w:szCs w:val="22"/>
        </w:rPr>
        <w:t xml:space="preserve"> не допускаются.</w:t>
      </w:r>
      <w:bookmarkStart w:id="24" w:name="_Ref202973388"/>
      <w:bookmarkEnd w:id="23"/>
    </w:p>
    <w:p w14:paraId="5342A38F" w14:textId="5AF19CC6" w:rsidR="0028010D" w:rsidRPr="00B80DFB" w:rsidRDefault="00E32F9D" w:rsidP="00C77EF8">
      <w:pPr>
        <w:spacing w:after="0"/>
        <w:ind w:firstLine="567"/>
        <w:rPr>
          <w:rFonts w:eastAsia="Calibri"/>
          <w:sz w:val="22"/>
          <w:szCs w:val="22"/>
        </w:rPr>
      </w:pPr>
      <w:r w:rsidRPr="00A66045">
        <w:rPr>
          <w:rFonts w:eastAsia="Calibri"/>
          <w:sz w:val="22"/>
          <w:szCs w:val="22"/>
        </w:rPr>
        <w:t xml:space="preserve">3.5. </w:t>
      </w:r>
      <w:r w:rsidR="0028010D" w:rsidRPr="00A66045">
        <w:rPr>
          <w:rFonts w:eastAsia="Calibri"/>
          <w:sz w:val="22"/>
          <w:szCs w:val="22"/>
        </w:rPr>
        <w:t>На момент передачи Лизингополучателю Предмета лизинга во временное владение и пользование с последующим выкупом имущество должно принадлежать Лизингодателю на праве собственности, не иметь обременений, неизвестных Лизингополучателю, не</w:t>
      </w:r>
      <w:r w:rsidR="0028010D" w:rsidRPr="00B80DFB">
        <w:rPr>
          <w:rFonts w:eastAsia="Calibri"/>
          <w:sz w:val="22"/>
          <w:szCs w:val="22"/>
        </w:rPr>
        <w:t xml:space="preserve"> состоять под арестом или угрозой ареста.</w:t>
      </w:r>
      <w:bookmarkEnd w:id="24"/>
    </w:p>
    <w:p w14:paraId="3E898229" w14:textId="77777777" w:rsidR="0028010D" w:rsidRPr="00B80DFB" w:rsidRDefault="0028010D" w:rsidP="00C77EF8">
      <w:pPr>
        <w:spacing w:after="0"/>
        <w:ind w:firstLine="567"/>
        <w:rPr>
          <w:rFonts w:eastAsia="Calibri"/>
          <w:sz w:val="22"/>
          <w:szCs w:val="22"/>
        </w:rPr>
      </w:pPr>
      <w:r w:rsidRPr="00B80DFB">
        <w:rPr>
          <w:rFonts w:eastAsia="Calibri"/>
          <w:sz w:val="22"/>
          <w:szCs w:val="22"/>
        </w:rPr>
        <w:t>Качество Предмета лизинга должно соответствовать стандартам, применяемым Производителем (Заводом-изготовителем). Предмет лизинга передается пригодным для целей, для которых Предмет лизинга такого рода обычно используется. Предмет лизинга соответствует обязательным требованиям, предъявляемым для обеспечения безопасности жизни, здоровья, имущества, окружающей среды.</w:t>
      </w:r>
    </w:p>
    <w:p w14:paraId="3C53373C" w14:textId="77777777" w:rsidR="0028010D" w:rsidRPr="00B80DFB" w:rsidRDefault="0028010D" w:rsidP="00C77EF8">
      <w:pPr>
        <w:spacing w:after="0"/>
        <w:ind w:firstLine="567"/>
        <w:rPr>
          <w:rFonts w:eastAsia="Calibri"/>
          <w:sz w:val="22"/>
          <w:szCs w:val="22"/>
        </w:rPr>
      </w:pPr>
      <w:r w:rsidRPr="00B80DFB">
        <w:rPr>
          <w:rFonts w:eastAsia="Calibri"/>
          <w:sz w:val="22"/>
          <w:szCs w:val="22"/>
        </w:rPr>
        <w:t>Лизингодатель гарантирует качество и безопасность поставляемого Предмета лизинга в соответствии с требованиями технических регламентов, положениями действующих стандартов, утвержденных в отношении данного вида имущества, обеспечение устранения Продавцом недостатков, обнаруженных в пределах Гарантийного срока Предмета лизинга. Наличие гарантии качества удостоверяется передачей Лизингодателем сервисной книжки.</w:t>
      </w:r>
    </w:p>
    <w:p w14:paraId="5F7AD88E" w14:textId="77777777" w:rsidR="0028010D" w:rsidRPr="00B80DFB" w:rsidRDefault="0028010D" w:rsidP="00C77EF8">
      <w:pPr>
        <w:spacing w:after="0"/>
        <w:ind w:firstLine="567"/>
        <w:rPr>
          <w:sz w:val="22"/>
          <w:szCs w:val="22"/>
        </w:rPr>
      </w:pPr>
      <w:r w:rsidRPr="00B80DFB">
        <w:rPr>
          <w:rFonts w:eastAsia="Calibri"/>
          <w:sz w:val="22"/>
          <w:szCs w:val="22"/>
        </w:rPr>
        <w:t>Лизингодатель гарантирует, что поставляемый Предмет лизинга не будет иметь дефектов, связанных с конструкцией, материалами или функционированием при штатном использовании поставленного Предмета лизинга в соответствии с техническими требованиями, предъявляемыми к данному виду имущества.</w:t>
      </w:r>
      <w:r w:rsidRPr="00B80DFB">
        <w:rPr>
          <w:sz w:val="22"/>
          <w:szCs w:val="22"/>
        </w:rPr>
        <w:t xml:space="preserve"> </w:t>
      </w:r>
    </w:p>
    <w:p w14:paraId="06D29EAC" w14:textId="7951FC71" w:rsidR="0028010D" w:rsidRPr="00B80DFB" w:rsidRDefault="00E32F9D" w:rsidP="00C77EF8">
      <w:pPr>
        <w:spacing w:after="0"/>
        <w:ind w:firstLine="567"/>
        <w:rPr>
          <w:rFonts w:eastAsia="Calibri"/>
          <w:sz w:val="22"/>
          <w:szCs w:val="22"/>
        </w:rPr>
      </w:pPr>
      <w:r w:rsidRPr="00B80DFB">
        <w:rPr>
          <w:rFonts w:eastAsia="Calibri"/>
          <w:sz w:val="22"/>
          <w:szCs w:val="22"/>
        </w:rPr>
        <w:t xml:space="preserve">3.6. </w:t>
      </w:r>
      <w:r w:rsidR="0028010D" w:rsidRPr="00B80DFB">
        <w:rPr>
          <w:rFonts w:eastAsia="Calibri"/>
          <w:sz w:val="22"/>
          <w:szCs w:val="22"/>
        </w:rPr>
        <w:t>Передача Предмета лизинга в Субаренду без письменного согласия Лизингодателя запрещена.</w:t>
      </w:r>
    </w:p>
    <w:p w14:paraId="591DF337" w14:textId="530F6E46" w:rsidR="0028010D" w:rsidRPr="00B80DFB" w:rsidRDefault="00E32F9D" w:rsidP="00C77EF8">
      <w:pPr>
        <w:spacing w:after="0"/>
        <w:ind w:firstLine="567"/>
        <w:rPr>
          <w:rFonts w:eastAsia="Calibri"/>
          <w:sz w:val="22"/>
          <w:szCs w:val="22"/>
        </w:rPr>
      </w:pPr>
      <w:r w:rsidRPr="00B80DFB">
        <w:rPr>
          <w:rFonts w:eastAsia="Calibri"/>
          <w:sz w:val="22"/>
          <w:szCs w:val="22"/>
        </w:rPr>
        <w:t xml:space="preserve">3.6.1. </w:t>
      </w:r>
      <w:r w:rsidR="0028010D" w:rsidRPr="00B80DFB">
        <w:rPr>
          <w:rFonts w:eastAsia="Calibri"/>
          <w:sz w:val="22"/>
          <w:szCs w:val="22"/>
        </w:rPr>
        <w:t xml:space="preserve">Настоящим Стороны пришли к соглашению, что Лизингодатель имеет право на односторонний отказ от исполнения настоящего Договора (расторжение договора) без обращения в суд, письменно уведомив об этом </w:t>
      </w:r>
      <w:proofErr w:type="gramStart"/>
      <w:r w:rsidR="0028010D" w:rsidRPr="00B80DFB">
        <w:rPr>
          <w:rFonts w:eastAsia="Calibri"/>
          <w:sz w:val="22"/>
          <w:szCs w:val="22"/>
        </w:rPr>
        <w:t>Лизингополучателя, в случае,</w:t>
      </w:r>
      <w:r w:rsidR="003044FD">
        <w:rPr>
          <w:rFonts w:eastAsia="Calibri"/>
          <w:sz w:val="22"/>
          <w:szCs w:val="22"/>
        </w:rPr>
        <w:t xml:space="preserve"> </w:t>
      </w:r>
      <w:r w:rsidR="0028010D" w:rsidRPr="00B80DFB">
        <w:rPr>
          <w:rFonts w:eastAsia="Calibri"/>
          <w:sz w:val="22"/>
          <w:szCs w:val="22"/>
        </w:rPr>
        <w:t>если</w:t>
      </w:r>
      <w:proofErr w:type="gramEnd"/>
      <w:r w:rsidR="0028010D" w:rsidRPr="00B80DFB">
        <w:rPr>
          <w:rFonts w:eastAsia="Calibri"/>
          <w:sz w:val="22"/>
          <w:szCs w:val="22"/>
        </w:rPr>
        <w:t xml:space="preserve"> Лизингополучатель передает Предмет лизинга в Субаренду без согласия Лизингодателя. </w:t>
      </w:r>
    </w:p>
    <w:p w14:paraId="77DC50EB" w14:textId="78EA56DD" w:rsidR="0028010D" w:rsidRPr="00B80DFB" w:rsidRDefault="00E32F9D" w:rsidP="00C77EF8">
      <w:pPr>
        <w:spacing w:after="0"/>
        <w:ind w:firstLine="567"/>
        <w:rPr>
          <w:rFonts w:eastAsia="Calibri"/>
          <w:sz w:val="22"/>
          <w:szCs w:val="22"/>
        </w:rPr>
      </w:pPr>
      <w:r w:rsidRPr="00B80DFB">
        <w:rPr>
          <w:rFonts w:eastAsia="Calibri"/>
          <w:sz w:val="22"/>
          <w:szCs w:val="22"/>
        </w:rPr>
        <w:t xml:space="preserve">3.7. </w:t>
      </w:r>
      <w:r w:rsidR="0028010D" w:rsidRPr="00B80DFB">
        <w:rPr>
          <w:rFonts w:eastAsia="Calibri"/>
          <w:sz w:val="22"/>
          <w:szCs w:val="22"/>
        </w:rPr>
        <w:t>Условия приобретения и сроки передачи Предмета лизинга определяются в соответствии с Договором купли-продажи, заключаемым между Продавцом и Лизингодателем. Лизингодатель имеет право привлекать третьих лиц для заключения и исполнения Договора купли-продажи в соответствии с действующим законодательством.</w:t>
      </w:r>
    </w:p>
    <w:p w14:paraId="5A194FAA" w14:textId="26E90EB6" w:rsidR="0028010D" w:rsidRPr="00B80DFB" w:rsidRDefault="00E32F9D" w:rsidP="00C77EF8">
      <w:pPr>
        <w:spacing w:after="0"/>
        <w:ind w:firstLine="567"/>
        <w:rPr>
          <w:rFonts w:eastAsia="Calibri"/>
          <w:sz w:val="22"/>
          <w:szCs w:val="22"/>
        </w:rPr>
      </w:pPr>
      <w:r w:rsidRPr="00B80DFB">
        <w:rPr>
          <w:rFonts w:eastAsia="Calibri"/>
          <w:sz w:val="22"/>
          <w:szCs w:val="22"/>
        </w:rPr>
        <w:t xml:space="preserve">3.8. </w:t>
      </w:r>
      <w:r w:rsidR="0028010D" w:rsidRPr="00B80DFB">
        <w:rPr>
          <w:rFonts w:eastAsia="Calibri"/>
          <w:sz w:val="22"/>
          <w:szCs w:val="22"/>
        </w:rPr>
        <w:t>В течение 1 рабочего дня после подписания договора купли-продажи Лизингодателем и Продавцом копия договора направляется Лизингополучателю.</w:t>
      </w:r>
    </w:p>
    <w:p w14:paraId="1769232B" w14:textId="7F6AB5AA" w:rsidR="00285FA5" w:rsidRPr="00B80DFB" w:rsidRDefault="00E32F9D" w:rsidP="00C77EF8">
      <w:pPr>
        <w:spacing w:after="0"/>
        <w:ind w:firstLine="567"/>
        <w:rPr>
          <w:rFonts w:eastAsia="Calibri"/>
          <w:sz w:val="22"/>
          <w:szCs w:val="22"/>
        </w:rPr>
      </w:pPr>
      <w:r w:rsidRPr="00B80DFB">
        <w:rPr>
          <w:rFonts w:eastAsia="Calibri"/>
          <w:sz w:val="22"/>
          <w:szCs w:val="22"/>
        </w:rPr>
        <w:t xml:space="preserve">3.9. </w:t>
      </w:r>
      <w:r w:rsidR="0028010D" w:rsidRPr="00B80DFB">
        <w:rPr>
          <w:rFonts w:eastAsia="Calibri"/>
          <w:sz w:val="22"/>
          <w:szCs w:val="22"/>
        </w:rPr>
        <w:t>Срок поставки Предмета лизинга</w:t>
      </w:r>
      <w:r w:rsidR="00285FA5" w:rsidRPr="00B80DFB">
        <w:rPr>
          <w:rFonts w:eastAsia="Calibri"/>
          <w:sz w:val="22"/>
          <w:szCs w:val="22"/>
        </w:rPr>
        <w:t>:</w:t>
      </w:r>
    </w:p>
    <w:tbl>
      <w:tblPr>
        <w:tblW w:w="10348" w:type="dxa"/>
        <w:tblInd w:w="-5" w:type="dxa"/>
        <w:tblLayout w:type="fixed"/>
        <w:tblLook w:val="00A0" w:firstRow="1" w:lastRow="0" w:firstColumn="1" w:lastColumn="0" w:noHBand="0" w:noVBand="0"/>
      </w:tblPr>
      <w:tblGrid>
        <w:gridCol w:w="709"/>
        <w:gridCol w:w="4961"/>
        <w:gridCol w:w="4678"/>
      </w:tblGrid>
      <w:tr w:rsidR="00285FA5" w:rsidRPr="00B80DFB" w14:paraId="4D999924" w14:textId="77777777" w:rsidTr="00C77EF8">
        <w:trPr>
          <w:trHeight w:val="832"/>
        </w:trPr>
        <w:tc>
          <w:tcPr>
            <w:tcW w:w="709" w:type="dxa"/>
            <w:tcBorders>
              <w:top w:val="single" w:sz="4" w:space="0" w:color="000000"/>
              <w:left w:val="single" w:sz="4" w:space="0" w:color="000000"/>
              <w:bottom w:val="single" w:sz="4" w:space="0" w:color="000000"/>
              <w:right w:val="single" w:sz="6" w:space="0" w:color="auto"/>
            </w:tcBorders>
            <w:shd w:val="clear" w:color="auto" w:fill="F2F2F2"/>
            <w:vAlign w:val="center"/>
          </w:tcPr>
          <w:p w14:paraId="56793AE3" w14:textId="77777777" w:rsidR="00285FA5" w:rsidRPr="00B80DFB" w:rsidRDefault="00285FA5" w:rsidP="00C77EF8">
            <w:pPr>
              <w:spacing w:after="0"/>
              <w:jc w:val="center"/>
              <w:rPr>
                <w:sz w:val="22"/>
                <w:szCs w:val="22"/>
              </w:rPr>
            </w:pPr>
            <w:r w:rsidRPr="00B80DFB">
              <w:rPr>
                <w:sz w:val="22"/>
                <w:szCs w:val="22"/>
              </w:rPr>
              <w:t>№ п/п</w:t>
            </w:r>
          </w:p>
        </w:tc>
        <w:tc>
          <w:tcPr>
            <w:tcW w:w="4961" w:type="dxa"/>
            <w:tcBorders>
              <w:top w:val="single" w:sz="4" w:space="0" w:color="000000"/>
              <w:left w:val="single" w:sz="6" w:space="0" w:color="auto"/>
              <w:bottom w:val="single" w:sz="4" w:space="0" w:color="000000"/>
              <w:right w:val="single" w:sz="4" w:space="0" w:color="000000"/>
            </w:tcBorders>
            <w:shd w:val="clear" w:color="auto" w:fill="F2F2F2"/>
            <w:vAlign w:val="center"/>
          </w:tcPr>
          <w:p w14:paraId="1E668BBB" w14:textId="40280F07" w:rsidR="00285FA5" w:rsidRPr="00B80DFB" w:rsidRDefault="00285FA5" w:rsidP="00C77EF8">
            <w:pPr>
              <w:spacing w:after="0"/>
              <w:jc w:val="center"/>
              <w:rPr>
                <w:sz w:val="22"/>
                <w:szCs w:val="22"/>
              </w:rPr>
            </w:pPr>
            <w:r w:rsidRPr="00B80DFB">
              <w:rPr>
                <w:sz w:val="22"/>
                <w:szCs w:val="22"/>
              </w:rPr>
              <w:t>Наименование</w:t>
            </w:r>
          </w:p>
        </w:tc>
        <w:tc>
          <w:tcPr>
            <w:tcW w:w="4678" w:type="dxa"/>
            <w:tcBorders>
              <w:top w:val="single" w:sz="4" w:space="0" w:color="000000"/>
              <w:bottom w:val="single" w:sz="4" w:space="0" w:color="000000"/>
              <w:right w:val="single" w:sz="6" w:space="0" w:color="auto"/>
            </w:tcBorders>
            <w:shd w:val="clear" w:color="auto" w:fill="F2F2F2"/>
            <w:vAlign w:val="center"/>
          </w:tcPr>
          <w:p w14:paraId="5F0B3FC0" w14:textId="387373A3" w:rsidR="00285FA5" w:rsidRPr="00B80DFB" w:rsidRDefault="00285FA5" w:rsidP="00C77EF8">
            <w:pPr>
              <w:spacing w:after="0"/>
              <w:jc w:val="center"/>
              <w:rPr>
                <w:sz w:val="22"/>
                <w:szCs w:val="22"/>
              </w:rPr>
            </w:pPr>
            <w:r w:rsidRPr="00B80DFB">
              <w:rPr>
                <w:sz w:val="22"/>
                <w:szCs w:val="22"/>
              </w:rPr>
              <w:t>Срок поставки предмета лизинга</w:t>
            </w:r>
          </w:p>
        </w:tc>
      </w:tr>
      <w:tr w:rsidR="00285FA5" w:rsidRPr="00B80DFB" w14:paraId="4FAFE70B" w14:textId="77777777" w:rsidTr="00C77EF8">
        <w:trPr>
          <w:trHeight w:val="419"/>
        </w:trPr>
        <w:tc>
          <w:tcPr>
            <w:tcW w:w="709" w:type="dxa"/>
            <w:tcBorders>
              <w:top w:val="single" w:sz="4" w:space="0" w:color="000000"/>
              <w:left w:val="single" w:sz="4" w:space="0" w:color="000000"/>
              <w:bottom w:val="single" w:sz="4" w:space="0" w:color="000000"/>
              <w:right w:val="single" w:sz="6" w:space="0" w:color="auto"/>
            </w:tcBorders>
            <w:vAlign w:val="center"/>
          </w:tcPr>
          <w:p w14:paraId="1894E59A" w14:textId="77777777" w:rsidR="00285FA5" w:rsidRPr="00B80DFB" w:rsidRDefault="00285FA5" w:rsidP="00C77EF8">
            <w:pPr>
              <w:spacing w:after="0"/>
              <w:rPr>
                <w:sz w:val="22"/>
                <w:szCs w:val="22"/>
              </w:rPr>
            </w:pPr>
            <w:r w:rsidRPr="00B80DFB">
              <w:rPr>
                <w:sz w:val="22"/>
                <w:szCs w:val="22"/>
              </w:rPr>
              <w:t>1</w:t>
            </w:r>
          </w:p>
        </w:tc>
        <w:tc>
          <w:tcPr>
            <w:tcW w:w="4961" w:type="dxa"/>
            <w:tcBorders>
              <w:left w:val="single" w:sz="6" w:space="0" w:color="auto"/>
              <w:bottom w:val="single" w:sz="6" w:space="0" w:color="auto"/>
              <w:right w:val="single" w:sz="6" w:space="0" w:color="auto"/>
            </w:tcBorders>
            <w:vAlign w:val="center"/>
          </w:tcPr>
          <w:p w14:paraId="4E81F28E" w14:textId="77777777" w:rsidR="00285FA5" w:rsidRPr="00B80DFB" w:rsidRDefault="00285FA5" w:rsidP="00C77EF8">
            <w:pPr>
              <w:spacing w:after="0"/>
              <w:rPr>
                <w:sz w:val="22"/>
                <w:szCs w:val="22"/>
              </w:rPr>
            </w:pPr>
            <w:r w:rsidRPr="00B80DFB">
              <w:rPr>
                <w:sz w:val="22"/>
                <w:szCs w:val="22"/>
              </w:rPr>
              <w:t xml:space="preserve">Бульдозер гусеничный с отвалом </w:t>
            </w:r>
          </w:p>
          <w:p w14:paraId="23391186" w14:textId="5905CC78" w:rsidR="00285FA5" w:rsidRPr="00B80DFB" w:rsidRDefault="00285FA5" w:rsidP="00C77EF8">
            <w:pPr>
              <w:spacing w:after="0"/>
              <w:rPr>
                <w:sz w:val="22"/>
                <w:szCs w:val="22"/>
              </w:rPr>
            </w:pPr>
            <w:r w:rsidRPr="00B80DFB">
              <w:rPr>
                <w:sz w:val="22"/>
                <w:szCs w:val="22"/>
              </w:rPr>
              <w:t>(указать наименование)</w:t>
            </w:r>
          </w:p>
        </w:tc>
        <w:tc>
          <w:tcPr>
            <w:tcW w:w="4678" w:type="dxa"/>
            <w:tcBorders>
              <w:left w:val="single" w:sz="6" w:space="0" w:color="auto"/>
              <w:bottom w:val="single" w:sz="4" w:space="0" w:color="000000"/>
              <w:right w:val="single" w:sz="6" w:space="0" w:color="auto"/>
            </w:tcBorders>
            <w:vAlign w:val="center"/>
          </w:tcPr>
          <w:p w14:paraId="5F620D95" w14:textId="7A2318AC" w:rsidR="00285FA5" w:rsidRPr="00B80DFB" w:rsidRDefault="00A66045" w:rsidP="00C77EF8">
            <w:pPr>
              <w:spacing w:after="0"/>
              <w:rPr>
                <w:rFonts w:eastAsia="Calibri"/>
                <w:sz w:val="22"/>
                <w:szCs w:val="22"/>
              </w:rPr>
            </w:pPr>
            <w:r w:rsidRPr="00A66045">
              <w:rPr>
                <w:rFonts w:eastAsia="Calibri"/>
                <w:sz w:val="22"/>
                <w:szCs w:val="22"/>
              </w:rPr>
              <w:t>не более 180 (ста восьмидесяти) календарных дней с Даты передачи Лизингополучателю Предмета лизинга.</w:t>
            </w:r>
          </w:p>
        </w:tc>
      </w:tr>
      <w:tr w:rsidR="00285FA5" w:rsidRPr="00B80DFB" w14:paraId="167E7E8A" w14:textId="77777777" w:rsidTr="00C77EF8">
        <w:trPr>
          <w:trHeight w:val="447"/>
        </w:trPr>
        <w:tc>
          <w:tcPr>
            <w:tcW w:w="709" w:type="dxa"/>
            <w:tcBorders>
              <w:top w:val="single" w:sz="4" w:space="0" w:color="000000"/>
              <w:left w:val="single" w:sz="4" w:space="0" w:color="000000"/>
              <w:bottom w:val="single" w:sz="6" w:space="0" w:color="auto"/>
              <w:right w:val="single" w:sz="6" w:space="0" w:color="auto"/>
            </w:tcBorders>
            <w:vAlign w:val="center"/>
          </w:tcPr>
          <w:p w14:paraId="2A3F69A3" w14:textId="77777777" w:rsidR="00285FA5" w:rsidRPr="00B80DFB" w:rsidRDefault="00285FA5" w:rsidP="00C77EF8">
            <w:pPr>
              <w:spacing w:after="0"/>
              <w:rPr>
                <w:sz w:val="22"/>
                <w:szCs w:val="22"/>
              </w:rPr>
            </w:pPr>
            <w:r w:rsidRPr="00B80DFB">
              <w:rPr>
                <w:sz w:val="22"/>
                <w:szCs w:val="22"/>
              </w:rPr>
              <w:t>2</w:t>
            </w:r>
          </w:p>
        </w:tc>
        <w:tc>
          <w:tcPr>
            <w:tcW w:w="4961" w:type="dxa"/>
            <w:tcBorders>
              <w:top w:val="single" w:sz="6" w:space="0" w:color="auto"/>
              <w:left w:val="single" w:sz="6" w:space="0" w:color="auto"/>
              <w:bottom w:val="single" w:sz="6" w:space="0" w:color="auto"/>
              <w:right w:val="single" w:sz="6" w:space="0" w:color="auto"/>
            </w:tcBorders>
            <w:vAlign w:val="center"/>
          </w:tcPr>
          <w:p w14:paraId="2C0B4463" w14:textId="77777777" w:rsidR="00285FA5" w:rsidRPr="00B80DFB" w:rsidRDefault="00285FA5" w:rsidP="00C77EF8">
            <w:pPr>
              <w:spacing w:after="0"/>
              <w:rPr>
                <w:sz w:val="22"/>
                <w:szCs w:val="22"/>
              </w:rPr>
            </w:pPr>
            <w:r w:rsidRPr="00B80DFB">
              <w:rPr>
                <w:sz w:val="22"/>
                <w:szCs w:val="22"/>
              </w:rPr>
              <w:t xml:space="preserve">Снегоочиститель шнекороторный </w:t>
            </w:r>
          </w:p>
          <w:p w14:paraId="5DC4677B" w14:textId="6A431F0E" w:rsidR="00285FA5" w:rsidRPr="00B80DFB" w:rsidRDefault="00285FA5" w:rsidP="00C77EF8">
            <w:pPr>
              <w:spacing w:after="0"/>
              <w:rPr>
                <w:sz w:val="22"/>
                <w:szCs w:val="22"/>
              </w:rPr>
            </w:pPr>
            <w:r w:rsidRPr="00B80DFB">
              <w:rPr>
                <w:sz w:val="22"/>
                <w:szCs w:val="22"/>
              </w:rPr>
              <w:t>(указать наименование)</w:t>
            </w:r>
          </w:p>
        </w:tc>
        <w:tc>
          <w:tcPr>
            <w:tcW w:w="4678" w:type="dxa"/>
            <w:tcBorders>
              <w:left w:val="single" w:sz="6" w:space="0" w:color="auto"/>
              <w:bottom w:val="single" w:sz="4" w:space="0" w:color="000000"/>
              <w:right w:val="single" w:sz="6" w:space="0" w:color="auto"/>
            </w:tcBorders>
            <w:vAlign w:val="center"/>
          </w:tcPr>
          <w:p w14:paraId="52C2CEA5" w14:textId="77262AEA" w:rsidR="00285FA5" w:rsidRPr="00B80DFB" w:rsidRDefault="00285FA5" w:rsidP="00C77EF8">
            <w:pPr>
              <w:spacing w:after="0"/>
              <w:rPr>
                <w:sz w:val="22"/>
                <w:szCs w:val="22"/>
              </w:rPr>
            </w:pPr>
            <w:r w:rsidRPr="00B80DFB">
              <w:rPr>
                <w:sz w:val="22"/>
                <w:szCs w:val="22"/>
              </w:rPr>
              <w:t>не позднее _______ (_______) рабочих дней с даты заключения настоящего Договора.</w:t>
            </w:r>
          </w:p>
        </w:tc>
      </w:tr>
      <w:tr w:rsidR="00285FA5" w:rsidRPr="00B80DFB" w14:paraId="63212C44" w14:textId="77777777" w:rsidTr="00C77EF8">
        <w:trPr>
          <w:trHeight w:val="445"/>
        </w:trPr>
        <w:tc>
          <w:tcPr>
            <w:tcW w:w="709" w:type="dxa"/>
            <w:tcBorders>
              <w:top w:val="single" w:sz="6" w:space="0" w:color="auto"/>
              <w:left w:val="single" w:sz="4" w:space="0" w:color="000000"/>
              <w:bottom w:val="single" w:sz="6" w:space="0" w:color="auto"/>
              <w:right w:val="single" w:sz="6" w:space="0" w:color="auto"/>
            </w:tcBorders>
            <w:vAlign w:val="center"/>
          </w:tcPr>
          <w:p w14:paraId="0DC92B82" w14:textId="77777777" w:rsidR="00285FA5" w:rsidRPr="00B80DFB" w:rsidRDefault="00285FA5" w:rsidP="00C77EF8">
            <w:pPr>
              <w:spacing w:after="0"/>
              <w:rPr>
                <w:sz w:val="22"/>
                <w:szCs w:val="22"/>
              </w:rPr>
            </w:pPr>
            <w:r w:rsidRPr="00B80DFB">
              <w:rPr>
                <w:sz w:val="22"/>
                <w:szCs w:val="22"/>
              </w:rPr>
              <w:t>3</w:t>
            </w:r>
          </w:p>
        </w:tc>
        <w:tc>
          <w:tcPr>
            <w:tcW w:w="4961" w:type="dxa"/>
            <w:tcBorders>
              <w:top w:val="single" w:sz="6" w:space="0" w:color="auto"/>
              <w:left w:val="single" w:sz="6" w:space="0" w:color="auto"/>
              <w:bottom w:val="single" w:sz="6" w:space="0" w:color="auto"/>
              <w:right w:val="single" w:sz="6" w:space="0" w:color="auto"/>
            </w:tcBorders>
            <w:vAlign w:val="center"/>
          </w:tcPr>
          <w:p w14:paraId="315AB1DB" w14:textId="77777777" w:rsidR="00285FA5" w:rsidRPr="00B80DFB" w:rsidRDefault="00285FA5" w:rsidP="00C77EF8">
            <w:pPr>
              <w:spacing w:after="0"/>
              <w:rPr>
                <w:sz w:val="22"/>
                <w:szCs w:val="22"/>
              </w:rPr>
            </w:pPr>
            <w:r w:rsidRPr="00B80DFB">
              <w:rPr>
                <w:sz w:val="22"/>
                <w:szCs w:val="22"/>
              </w:rPr>
              <w:t xml:space="preserve">Бульдозер колесный универсальный </w:t>
            </w:r>
          </w:p>
          <w:p w14:paraId="7996D69E" w14:textId="474B5DCF" w:rsidR="00285FA5" w:rsidRPr="00B80DFB" w:rsidRDefault="00285FA5" w:rsidP="00C77EF8">
            <w:pPr>
              <w:spacing w:after="0"/>
              <w:rPr>
                <w:sz w:val="22"/>
                <w:szCs w:val="22"/>
              </w:rPr>
            </w:pPr>
            <w:r w:rsidRPr="00B80DFB">
              <w:rPr>
                <w:sz w:val="22"/>
                <w:szCs w:val="22"/>
              </w:rPr>
              <w:t>(указать наименование)</w:t>
            </w:r>
          </w:p>
        </w:tc>
        <w:tc>
          <w:tcPr>
            <w:tcW w:w="4678" w:type="dxa"/>
            <w:tcBorders>
              <w:left w:val="single" w:sz="6" w:space="0" w:color="auto"/>
              <w:bottom w:val="single" w:sz="4" w:space="0" w:color="000000"/>
              <w:right w:val="single" w:sz="6" w:space="0" w:color="auto"/>
            </w:tcBorders>
            <w:vAlign w:val="center"/>
          </w:tcPr>
          <w:p w14:paraId="2AB454AD" w14:textId="2C272618" w:rsidR="00285FA5" w:rsidRPr="00B80DFB" w:rsidRDefault="00285FA5" w:rsidP="00C77EF8">
            <w:pPr>
              <w:spacing w:after="0"/>
              <w:rPr>
                <w:sz w:val="22"/>
                <w:szCs w:val="22"/>
              </w:rPr>
            </w:pPr>
            <w:r w:rsidRPr="00B80DFB">
              <w:rPr>
                <w:sz w:val="22"/>
                <w:szCs w:val="22"/>
              </w:rPr>
              <w:t>не позднее _______ (_______) рабочих дней с даты заключения настоящего Договора.</w:t>
            </w:r>
          </w:p>
        </w:tc>
      </w:tr>
    </w:tbl>
    <w:p w14:paraId="5B100C37" w14:textId="77777777" w:rsidR="001A64D7" w:rsidRPr="00B80DFB" w:rsidRDefault="00E32F9D" w:rsidP="00C77EF8">
      <w:pPr>
        <w:spacing w:after="0"/>
        <w:ind w:firstLine="567"/>
        <w:rPr>
          <w:rFonts w:eastAsia="Calibri"/>
          <w:sz w:val="22"/>
          <w:szCs w:val="22"/>
        </w:rPr>
      </w:pPr>
      <w:r w:rsidRPr="00B80DFB">
        <w:rPr>
          <w:rFonts w:eastAsia="Calibri"/>
          <w:sz w:val="22"/>
          <w:szCs w:val="22"/>
        </w:rPr>
        <w:t xml:space="preserve">3.10. </w:t>
      </w:r>
      <w:r w:rsidR="0028010D" w:rsidRPr="00B80DFB">
        <w:rPr>
          <w:rFonts w:eastAsia="Calibri"/>
          <w:sz w:val="22"/>
          <w:szCs w:val="22"/>
        </w:rPr>
        <w:t>В рамках Договора Стороны договорились о том, что Лизингополучатель вправе установить коэффициент ускоренной амортизации Предмета лизинга в соответствии с действующим законодательством, но не выше трех.</w:t>
      </w:r>
      <w:bookmarkEnd w:id="20"/>
      <w:bookmarkEnd w:id="21"/>
      <w:bookmarkEnd w:id="22"/>
    </w:p>
    <w:p w14:paraId="0D37B944" w14:textId="2E0042D1" w:rsidR="0028010D" w:rsidRPr="00B80DFB" w:rsidRDefault="0028010D" w:rsidP="00C77EF8">
      <w:pPr>
        <w:spacing w:after="0"/>
        <w:ind w:firstLine="567"/>
        <w:rPr>
          <w:rFonts w:eastAsia="Calibri"/>
          <w:sz w:val="22"/>
          <w:szCs w:val="22"/>
        </w:rPr>
      </w:pPr>
      <w:r w:rsidRPr="00B80DFB">
        <w:rPr>
          <w:rFonts w:eastAsia="Calibri"/>
          <w:sz w:val="22"/>
          <w:szCs w:val="22"/>
        </w:rPr>
        <w:t>Передача Предмета лизинга осуществляется с одновременным участием Лизингополучателя/Грузополучателя или его уполномоченного представителя и Лизингодателя или Агента, действующего от лица Лизингодателя, путем доставки Предмета лизинга до места передачи, указанного в пункте 2.3 Договора.</w:t>
      </w:r>
    </w:p>
    <w:p w14:paraId="2DCB0EC4" w14:textId="2FF0DB6D" w:rsidR="0028010D" w:rsidRPr="00B80DFB" w:rsidRDefault="001A64D7" w:rsidP="00C77EF8">
      <w:pPr>
        <w:spacing w:after="0"/>
        <w:ind w:firstLine="567"/>
        <w:rPr>
          <w:rFonts w:eastAsia="Calibri"/>
          <w:sz w:val="22"/>
          <w:szCs w:val="22"/>
        </w:rPr>
      </w:pPr>
      <w:bookmarkStart w:id="25" w:name="_Ref75361769"/>
      <w:r w:rsidRPr="00B80DFB">
        <w:rPr>
          <w:rFonts w:eastAsia="Calibri"/>
          <w:sz w:val="22"/>
          <w:szCs w:val="22"/>
        </w:rPr>
        <w:t xml:space="preserve">3.11. </w:t>
      </w:r>
      <w:r w:rsidR="0028010D" w:rsidRPr="00B80DFB">
        <w:rPr>
          <w:rFonts w:eastAsia="Calibri"/>
          <w:sz w:val="22"/>
          <w:szCs w:val="22"/>
        </w:rPr>
        <w:t>Передача Предмета лизинга осуществляется по Отгрузочным реквизитам Грузополучателя. Отгрузочные реквизиты должны быть переданы Лизингополучателем Лизингодателю в срок не позднее 3 (трех) рабочих дней с момента заключения Договора.</w:t>
      </w:r>
      <w:bookmarkEnd w:id="25"/>
    </w:p>
    <w:p w14:paraId="62023D5B" w14:textId="5FB56A52" w:rsidR="0028010D" w:rsidRPr="00B80DFB" w:rsidRDefault="001A64D7" w:rsidP="00C77EF8">
      <w:pPr>
        <w:spacing w:after="0"/>
        <w:ind w:firstLine="567"/>
        <w:rPr>
          <w:rFonts w:eastAsia="Calibri"/>
          <w:sz w:val="22"/>
          <w:szCs w:val="22"/>
        </w:rPr>
      </w:pPr>
      <w:r w:rsidRPr="00B80DFB">
        <w:rPr>
          <w:rFonts w:eastAsia="Calibri"/>
          <w:sz w:val="22"/>
          <w:szCs w:val="22"/>
        </w:rPr>
        <w:t xml:space="preserve">3.12. </w:t>
      </w:r>
      <w:r w:rsidR="0028010D" w:rsidRPr="00B80DFB">
        <w:rPr>
          <w:rFonts w:eastAsia="Calibri"/>
          <w:sz w:val="22"/>
          <w:szCs w:val="22"/>
        </w:rPr>
        <w:t>Продавец в срок не ранее, чем за 10 (Десять) рабочих дней до даты передачи Товара Покупателю/Агенту и не позднее, чем за 5 (Пять) рабочих дней до даты передачи Товара Покупателю/Агенту, действующему от лица Покупателя, и Лизингополучателю/Грузополучателю направляет в адрес Покупателя и Лизингополучателя Уведомление о готовности товара к отгрузке.</w:t>
      </w:r>
    </w:p>
    <w:p w14:paraId="0AF8C931" w14:textId="77777777" w:rsidR="0028010D" w:rsidRPr="00B80DFB" w:rsidRDefault="0028010D" w:rsidP="00C77EF8">
      <w:pPr>
        <w:spacing w:after="0"/>
        <w:ind w:firstLine="567"/>
        <w:rPr>
          <w:sz w:val="22"/>
          <w:szCs w:val="22"/>
        </w:rPr>
      </w:pPr>
      <w:r w:rsidRPr="00B80DFB">
        <w:rPr>
          <w:rFonts w:eastAsia="Calibri"/>
          <w:sz w:val="22"/>
          <w:szCs w:val="22"/>
        </w:rPr>
        <w:t>Уведомление о готовности товара к отгрузке направляется Продавцом на электронную почту Лизингополучателя, адрес которой указан в Отгрузочных реквизитах</w:t>
      </w:r>
      <w:r w:rsidRPr="00B80DFB">
        <w:rPr>
          <w:sz w:val="22"/>
          <w:szCs w:val="22"/>
        </w:rPr>
        <w:t>.</w:t>
      </w:r>
    </w:p>
    <w:p w14:paraId="054B1D51" w14:textId="02A2F28A" w:rsidR="0028010D" w:rsidRPr="00B80DFB" w:rsidRDefault="001A64D7" w:rsidP="00C77EF8">
      <w:pPr>
        <w:spacing w:after="0"/>
        <w:ind w:firstLine="567"/>
        <w:rPr>
          <w:rFonts w:eastAsia="Calibri"/>
          <w:sz w:val="22"/>
          <w:szCs w:val="22"/>
        </w:rPr>
      </w:pPr>
      <w:r w:rsidRPr="00B80DFB">
        <w:rPr>
          <w:rFonts w:eastAsia="Calibri"/>
          <w:sz w:val="22"/>
          <w:szCs w:val="22"/>
        </w:rPr>
        <w:t xml:space="preserve">3.13. </w:t>
      </w:r>
      <w:r w:rsidR="0028010D" w:rsidRPr="00B80DFB">
        <w:rPr>
          <w:rFonts w:eastAsia="Calibri"/>
          <w:sz w:val="22"/>
          <w:szCs w:val="22"/>
        </w:rPr>
        <w:t>Предмет лизинга считается переданным в лизинг Лизингополучателю с Даты начала лизинга.</w:t>
      </w:r>
    </w:p>
    <w:p w14:paraId="2DB06EF7" w14:textId="1D365297" w:rsidR="0028010D" w:rsidRPr="00B80DFB" w:rsidRDefault="001A64D7" w:rsidP="00C77EF8">
      <w:pPr>
        <w:spacing w:after="0"/>
        <w:ind w:firstLine="567"/>
        <w:rPr>
          <w:rFonts w:eastAsia="Calibri"/>
          <w:sz w:val="22"/>
          <w:szCs w:val="22"/>
        </w:rPr>
      </w:pPr>
      <w:r w:rsidRPr="00B80DFB">
        <w:rPr>
          <w:rFonts w:eastAsia="Calibri"/>
          <w:sz w:val="22"/>
          <w:szCs w:val="22"/>
        </w:rPr>
        <w:t xml:space="preserve">3.14. </w:t>
      </w:r>
      <w:r w:rsidR="0028010D" w:rsidRPr="00B80DFB">
        <w:rPr>
          <w:rFonts w:eastAsia="Calibri"/>
          <w:sz w:val="22"/>
          <w:szCs w:val="22"/>
        </w:rPr>
        <w:t>Все разгрузочные работы (если иное не установлено договором поставки) осуществляются силами и за счёт Лизингополучателя/Грузополучателя, который обязан к моменту передачи Предмета лизинга организовать выполнение всех работ по приёмке Предмета лизинга. В разгрузочные работы входит: подготовка помещения под разгрузку; обеспечение человеческим и техническим (в частности, предоставление соответствующего грузоподъёмного механизма, имеющего допуск Ростехнадзора) ресурсом; обеспечение сохранности груза до окончания разгрузки.</w:t>
      </w:r>
    </w:p>
    <w:p w14:paraId="649DB898" w14:textId="2867F05C" w:rsidR="0028010D" w:rsidRPr="00B80DFB" w:rsidRDefault="001A64D7" w:rsidP="00C77EF8">
      <w:pPr>
        <w:spacing w:after="0"/>
        <w:ind w:firstLine="567"/>
        <w:rPr>
          <w:rFonts w:eastAsia="Calibri"/>
          <w:sz w:val="22"/>
          <w:szCs w:val="22"/>
        </w:rPr>
      </w:pPr>
      <w:r w:rsidRPr="00B80DFB">
        <w:rPr>
          <w:rFonts w:eastAsia="Calibri"/>
          <w:sz w:val="22"/>
          <w:szCs w:val="22"/>
        </w:rPr>
        <w:t xml:space="preserve">3.15. </w:t>
      </w:r>
      <w:r w:rsidR="0028010D" w:rsidRPr="00B80DFB">
        <w:rPr>
          <w:rFonts w:eastAsia="Calibri"/>
          <w:sz w:val="22"/>
          <w:szCs w:val="22"/>
        </w:rPr>
        <w:t>Срок разгрузочных работ не должен превышать 12 (двенадцати) часов с момента прибытия транспортного средства. При этом учет срока и выполнение работ производятся исходя из графика работы административно-управленческого персонала Лизингополучателя: с 09.00 до 17.00 в рабочие дни.</w:t>
      </w:r>
    </w:p>
    <w:p w14:paraId="11BF8845" w14:textId="2C82852A" w:rsidR="0028010D" w:rsidRPr="00B80DFB" w:rsidRDefault="001A64D7" w:rsidP="00C77EF8">
      <w:pPr>
        <w:spacing w:after="0"/>
        <w:ind w:firstLine="567"/>
        <w:rPr>
          <w:rFonts w:eastAsia="Calibri"/>
          <w:sz w:val="22"/>
          <w:szCs w:val="22"/>
        </w:rPr>
      </w:pPr>
      <w:bookmarkStart w:id="26" w:name="_Ref202777189"/>
      <w:bookmarkStart w:id="27" w:name="_Ref75189770"/>
      <w:r w:rsidRPr="00B80DFB">
        <w:rPr>
          <w:rFonts w:eastAsia="Calibri"/>
          <w:sz w:val="22"/>
          <w:szCs w:val="22"/>
        </w:rPr>
        <w:t xml:space="preserve">3.16. </w:t>
      </w:r>
      <w:r w:rsidR="0028010D" w:rsidRPr="00B80DFB">
        <w:rPr>
          <w:rFonts w:eastAsia="Calibri"/>
          <w:sz w:val="22"/>
          <w:szCs w:val="22"/>
        </w:rPr>
        <w:t>В Дату передачи Лизингополучателю Предмета лизинга Лизингополучатель совместно с Лизингодателем или Агентом, действующим от имени Лизингодателя, осуществляют его осмотр на предмет соответствия количеству, комплектности, качеству (на предмет наличия/отсутствия повреждений, которые можно определить визуально; на предмет пригодности для целей его использования (устанавливается при визуальном осмотре и включении рабочих механизмов с проверкой работоспособности), а также на предмет соответствия (вид, модель, размер, цвет или иные признаки (ассортимент)) Предмета лизинга условиям Договора и Документам на Предмет лизинга, после чего Продавец, Лизингодатель или Агент, действующий от имени Лизингодателя, а также Лизингополучатель/Грузополучатель или его представитель по доверенности, осуществляют подписание оригиналов первичной учетной документации (ТОРГ-12 или УПД) одной датой вместе с Актом приема-передачи Предмета лизинга.</w:t>
      </w:r>
      <w:bookmarkEnd w:id="26"/>
      <w:bookmarkEnd w:id="27"/>
    </w:p>
    <w:p w14:paraId="7BDB8BDD" w14:textId="5E1B11CC" w:rsidR="0028010D" w:rsidRPr="00B80DFB" w:rsidRDefault="0028010D" w:rsidP="00C77EF8">
      <w:pPr>
        <w:spacing w:after="0"/>
        <w:ind w:firstLine="567"/>
        <w:rPr>
          <w:sz w:val="22"/>
          <w:szCs w:val="22"/>
        </w:rPr>
      </w:pPr>
      <w:r w:rsidRPr="00B80DFB">
        <w:rPr>
          <w:sz w:val="22"/>
          <w:szCs w:val="22"/>
        </w:rPr>
        <w:t>Лизингополучатель/Грузополучатель или его представитель по доверенности подписание</w:t>
      </w:r>
      <w:r w:rsidR="00DD0DE3" w:rsidRPr="00B80DFB">
        <w:rPr>
          <w:sz w:val="22"/>
          <w:szCs w:val="22"/>
        </w:rPr>
        <w:t xml:space="preserve"> </w:t>
      </w:r>
      <w:r w:rsidRPr="00B80DFB">
        <w:rPr>
          <w:sz w:val="22"/>
          <w:szCs w:val="22"/>
        </w:rPr>
        <w:t>ТОРГ-12 или УПД в качестве «Грузополучателя» и/или Акта приёма-передачи предмета лизинга подтверждает свое согласие с тем, что Предмет лизинга соответствует всем условиям Договора, и у Лизингополучателя/Грузополучателя отсутствуют какие-либо претензии в отношении качества, количества, внешнего вида Предмета лизинга или его отдельных частей. В дальнейшем после подписания ТОРГ-12 или УПД, Акта приёма-передачи предмета лизинга, Лизингополучатель/Грузополучатель не вправе выдвигать претензии Лизингодателю в части несоответствия Предмета лизинга условиям Договора, за исключением скрытых недостатков</w:t>
      </w:r>
    </w:p>
    <w:p w14:paraId="3091A475" w14:textId="347A4137" w:rsidR="0028010D" w:rsidRPr="00B80DFB" w:rsidRDefault="001A64D7" w:rsidP="00C77EF8">
      <w:pPr>
        <w:spacing w:after="0"/>
        <w:ind w:firstLine="567"/>
        <w:rPr>
          <w:rFonts w:eastAsia="Calibri"/>
          <w:sz w:val="22"/>
          <w:szCs w:val="22"/>
        </w:rPr>
      </w:pPr>
      <w:bookmarkStart w:id="28" w:name="_Ref75190219"/>
      <w:r w:rsidRPr="00B80DFB">
        <w:rPr>
          <w:rFonts w:eastAsia="Calibri"/>
          <w:sz w:val="22"/>
          <w:szCs w:val="22"/>
        </w:rPr>
        <w:t xml:space="preserve">3.17. </w:t>
      </w:r>
      <w:r w:rsidR="0028010D" w:rsidRPr="00B80DFB">
        <w:rPr>
          <w:rFonts w:eastAsia="Calibri"/>
          <w:sz w:val="22"/>
          <w:szCs w:val="22"/>
        </w:rPr>
        <w:t>В случае обнаружения при приёмке Предмета лизинга каких-либо несоответствий (повреждение, недостача, несоответствие Техническому заданию на Предмет лизинга и т.п.), составляется Акт рекламации в порядке, установленном Договором купли-продажи.</w:t>
      </w:r>
      <w:bookmarkEnd w:id="28"/>
      <w:r w:rsidR="0028010D" w:rsidRPr="00B80DFB">
        <w:rPr>
          <w:rFonts w:eastAsia="Calibri"/>
          <w:sz w:val="22"/>
          <w:szCs w:val="22"/>
        </w:rPr>
        <w:t xml:space="preserve"> Лизингополучатель имеет право отказаться от приемки Предмета лизинга до полного устранения несоответствий. Лизингодатель совместно с Лизингополучателем вправе в срок не позднее 5 (пяти) рабочих дней с момента отказа Лизингополучателя от приемки Предмета лизинга по основаниям, предусмотренным настоящим пунктом Договора, согласовать новые сроки передачи Предмета лизинга.</w:t>
      </w:r>
    </w:p>
    <w:p w14:paraId="5E5EEA0E" w14:textId="46427364" w:rsidR="0028010D" w:rsidRPr="00B80DFB" w:rsidRDefault="001A64D7" w:rsidP="00C77EF8">
      <w:pPr>
        <w:spacing w:after="0"/>
        <w:ind w:firstLine="567"/>
        <w:rPr>
          <w:rFonts w:eastAsia="Calibri"/>
          <w:sz w:val="22"/>
          <w:szCs w:val="22"/>
        </w:rPr>
      </w:pPr>
      <w:r w:rsidRPr="00B80DFB">
        <w:rPr>
          <w:rFonts w:eastAsia="Calibri"/>
          <w:sz w:val="22"/>
          <w:szCs w:val="22"/>
        </w:rPr>
        <w:t xml:space="preserve">3.18. </w:t>
      </w:r>
      <w:r w:rsidR="0028010D" w:rsidRPr="00B80DFB">
        <w:rPr>
          <w:rFonts w:eastAsia="Calibri"/>
          <w:sz w:val="22"/>
          <w:szCs w:val="22"/>
        </w:rPr>
        <w:t>Риски гибели/утраты/порчи Предмета лизинга и/или его комплектующих переходят от Лизингодателя к Лизингополучателю/Грузополучателю с даты подписания Лизингодателем/Агентом и Лизингополучателем/Грузополучателем или его представителем Акта приёма-передачи Предмета лизинга.</w:t>
      </w:r>
    </w:p>
    <w:p w14:paraId="7A45F4D9" w14:textId="4EA7B97C" w:rsidR="0028010D" w:rsidRPr="00B80DFB" w:rsidRDefault="001A64D7" w:rsidP="00C77EF8">
      <w:pPr>
        <w:spacing w:after="0"/>
        <w:ind w:firstLine="567"/>
        <w:rPr>
          <w:rFonts w:eastAsia="Calibri"/>
          <w:sz w:val="22"/>
          <w:szCs w:val="22"/>
        </w:rPr>
      </w:pPr>
      <w:bookmarkStart w:id="29" w:name="_Ref69725950"/>
      <w:bookmarkStart w:id="30" w:name="_Ref202777650"/>
      <w:r w:rsidRPr="00B80DFB">
        <w:rPr>
          <w:rFonts w:eastAsia="Calibri"/>
          <w:sz w:val="22"/>
          <w:szCs w:val="22"/>
        </w:rPr>
        <w:t xml:space="preserve">3.19. </w:t>
      </w:r>
      <w:r w:rsidR="0028010D" w:rsidRPr="00B80DFB">
        <w:rPr>
          <w:rFonts w:eastAsia="Calibri"/>
          <w:sz w:val="22"/>
          <w:szCs w:val="22"/>
        </w:rPr>
        <w:t>В случае если Предмет лизинга не передан Лизингополучателю/Грузополучателю или его представителю в срок, указанный в Договоре по причине неявки</w:t>
      </w:r>
      <w:r w:rsidR="00364F25" w:rsidRPr="00B80DFB">
        <w:rPr>
          <w:rFonts w:eastAsia="Calibri"/>
          <w:sz w:val="22"/>
          <w:szCs w:val="22"/>
        </w:rPr>
        <w:t xml:space="preserve"> </w:t>
      </w:r>
      <w:r w:rsidR="0028010D" w:rsidRPr="00B80DFB">
        <w:rPr>
          <w:rFonts w:eastAsia="Calibri"/>
          <w:sz w:val="22"/>
          <w:szCs w:val="22"/>
        </w:rPr>
        <w:t>Лизингополучателя/</w:t>
      </w:r>
      <w:r w:rsidR="00364F25" w:rsidRPr="00B80DFB">
        <w:rPr>
          <w:rFonts w:eastAsia="Calibri"/>
          <w:sz w:val="22"/>
          <w:szCs w:val="22"/>
        </w:rPr>
        <w:t xml:space="preserve"> </w:t>
      </w:r>
      <w:r w:rsidR="0028010D" w:rsidRPr="00B80DFB">
        <w:rPr>
          <w:rFonts w:eastAsia="Calibri"/>
          <w:sz w:val="22"/>
          <w:szCs w:val="22"/>
        </w:rPr>
        <w:t xml:space="preserve">Грузополучателя на приёмку Товара, а также по причине </w:t>
      </w:r>
      <w:r w:rsidR="001D5A6E">
        <w:rPr>
          <w:rFonts w:eastAsia="Calibri"/>
          <w:sz w:val="22"/>
          <w:szCs w:val="22"/>
        </w:rPr>
        <w:t xml:space="preserve">необоснованного </w:t>
      </w:r>
      <w:r w:rsidR="0028010D" w:rsidRPr="00B80DFB">
        <w:rPr>
          <w:rFonts w:eastAsia="Calibri"/>
          <w:sz w:val="22"/>
          <w:szCs w:val="22"/>
        </w:rPr>
        <w:t xml:space="preserve">отказа, уклонения Лизингополучателя/Грузополучателя от подписания документов, указанных в пункте </w:t>
      </w:r>
      <w:r w:rsidR="00DD0DE3" w:rsidRPr="00B80DFB">
        <w:rPr>
          <w:rFonts w:eastAsia="Calibri"/>
          <w:sz w:val="22"/>
          <w:szCs w:val="22"/>
        </w:rPr>
        <w:t>3.16</w:t>
      </w:r>
      <w:r w:rsidR="005C4207" w:rsidRPr="00B80DFB">
        <w:rPr>
          <w:rFonts w:eastAsia="Calibri"/>
          <w:sz w:val="22"/>
          <w:szCs w:val="22"/>
        </w:rPr>
        <w:t>.</w:t>
      </w:r>
      <w:r w:rsidR="0028010D" w:rsidRPr="00B80DFB">
        <w:rPr>
          <w:rFonts w:eastAsia="Calibri"/>
          <w:sz w:val="22"/>
          <w:szCs w:val="22"/>
        </w:rPr>
        <w:t xml:space="preserve"> настоящего Договора, Лизингодатель/Агент вправе составить односторонний Акт о не передаче Предмета лизинга в 3 (трех) экземплярах с указанием в нем причин не передачи Предмета лизинга Лизингополучателю</w:t>
      </w:r>
      <w:r w:rsidR="00344276" w:rsidRPr="00B80DFB">
        <w:rPr>
          <w:rFonts w:eastAsia="Calibri"/>
          <w:sz w:val="22"/>
          <w:szCs w:val="22"/>
        </w:rPr>
        <w:t>, а также по причине  необоснованного отказа, уклонения Лизингополучателя/Грузополучателя от подписания документов, указанных в п. 3.16 настоящего договора.</w:t>
      </w:r>
      <w:r w:rsidR="0028010D" w:rsidRPr="00B80DFB">
        <w:rPr>
          <w:rFonts w:eastAsia="Calibri"/>
          <w:sz w:val="22"/>
          <w:szCs w:val="22"/>
        </w:rPr>
        <w:t xml:space="preserve"> Один экземпляр Акта о не передаче Предмета лизинга направляется Лизингополучателю по </w:t>
      </w:r>
      <w:bookmarkEnd w:id="29"/>
      <w:r w:rsidR="0028010D" w:rsidRPr="00B80DFB">
        <w:rPr>
          <w:rFonts w:eastAsia="Calibri"/>
          <w:sz w:val="22"/>
          <w:szCs w:val="22"/>
        </w:rPr>
        <w:t>электронной почте, с последующей незамедлительной отправкой заказным письмом с уведомлением о вручении, второй экземпляр передается Продавцу.</w:t>
      </w:r>
      <w:bookmarkEnd w:id="30"/>
    </w:p>
    <w:p w14:paraId="68CF19E6" w14:textId="748DEBBD" w:rsidR="0028010D" w:rsidRPr="00B80DFB" w:rsidRDefault="0028010D" w:rsidP="00C77EF8">
      <w:pPr>
        <w:spacing w:after="0"/>
        <w:ind w:firstLine="567"/>
        <w:rPr>
          <w:rFonts w:eastAsia="Calibri"/>
          <w:sz w:val="22"/>
          <w:szCs w:val="22"/>
        </w:rPr>
      </w:pPr>
      <w:r w:rsidRPr="00B80DFB">
        <w:rPr>
          <w:rFonts w:eastAsia="Calibri"/>
          <w:sz w:val="22"/>
          <w:szCs w:val="22"/>
        </w:rPr>
        <w:t xml:space="preserve">Лизингодатель совместно с Лизингополучателем вправе в срок не позднее 5 (пяти) рабочих дней с момента направления Лизингополучателю экземпляра Акта о непередаче Предмета лизинга, согласовать новые сроки передачи Предмета лизинга, при этом Лизингодатель не утрачивает своего права на одностороннее расторжение Договора (в любой момент), закрепленное в пунктах </w:t>
      </w:r>
      <w:r w:rsidR="00DD0DE3" w:rsidRPr="00B80DFB">
        <w:rPr>
          <w:rFonts w:eastAsia="Calibri"/>
          <w:sz w:val="22"/>
          <w:szCs w:val="22"/>
        </w:rPr>
        <w:t>7.2.2.12., 7.2.2.13</w:t>
      </w:r>
      <w:r w:rsidR="005C4207" w:rsidRPr="00B80DFB">
        <w:rPr>
          <w:rFonts w:eastAsia="Calibri"/>
          <w:sz w:val="22"/>
          <w:szCs w:val="22"/>
        </w:rPr>
        <w:t>.</w:t>
      </w:r>
      <w:r w:rsidRPr="00B80DFB">
        <w:rPr>
          <w:rFonts w:eastAsia="Calibri"/>
          <w:sz w:val="22"/>
          <w:szCs w:val="22"/>
        </w:rPr>
        <w:t xml:space="preserve"> настоящего Договора.</w:t>
      </w:r>
    </w:p>
    <w:p w14:paraId="6C216A23" w14:textId="23994FA2" w:rsidR="0028010D" w:rsidRPr="00B80DFB" w:rsidRDefault="001A64D7" w:rsidP="00C77EF8">
      <w:pPr>
        <w:spacing w:after="0"/>
        <w:ind w:firstLine="567"/>
        <w:rPr>
          <w:rFonts w:eastAsia="Calibri"/>
          <w:sz w:val="22"/>
          <w:szCs w:val="22"/>
        </w:rPr>
      </w:pPr>
      <w:r w:rsidRPr="00B80DFB">
        <w:rPr>
          <w:rFonts w:eastAsia="Calibri"/>
          <w:sz w:val="22"/>
          <w:szCs w:val="22"/>
        </w:rPr>
        <w:t xml:space="preserve">3.20. </w:t>
      </w:r>
      <w:r w:rsidR="0028010D" w:rsidRPr="00B80DFB">
        <w:rPr>
          <w:rFonts w:eastAsia="Calibri"/>
          <w:sz w:val="22"/>
          <w:szCs w:val="22"/>
        </w:rPr>
        <w:t xml:space="preserve">Лизингодатель или Агент после подписания первичной учетной документации, указанной в пункте </w:t>
      </w:r>
      <w:r w:rsidRPr="00B80DFB">
        <w:rPr>
          <w:rFonts w:eastAsia="Calibri"/>
          <w:sz w:val="22"/>
          <w:szCs w:val="22"/>
        </w:rPr>
        <w:t>3.16.</w:t>
      </w:r>
      <w:r w:rsidR="0028010D" w:rsidRPr="00B80DFB">
        <w:rPr>
          <w:rFonts w:eastAsia="Calibri"/>
          <w:sz w:val="22"/>
          <w:szCs w:val="22"/>
        </w:rPr>
        <w:t xml:space="preserve"> Договора, Лизингополучателем/Грузополучателем передает Лизингополучателю / Грузополучателю:</w:t>
      </w:r>
    </w:p>
    <w:p w14:paraId="58F1BBE5" w14:textId="77777777" w:rsidR="0028010D" w:rsidRPr="00B80DFB" w:rsidRDefault="0028010D" w:rsidP="00C77EF8">
      <w:pPr>
        <w:spacing w:after="0"/>
        <w:ind w:firstLine="567"/>
        <w:rPr>
          <w:rFonts w:eastAsia="Calibri"/>
          <w:sz w:val="22"/>
          <w:szCs w:val="22"/>
        </w:rPr>
      </w:pPr>
      <w:r w:rsidRPr="00B80DFB">
        <w:rPr>
          <w:rFonts w:eastAsia="Calibri"/>
          <w:sz w:val="22"/>
          <w:szCs w:val="22"/>
        </w:rPr>
        <w:t>- оригинал инструкции по эксплуатации, обслуживанию и хранению на каждую единицу Товара;</w:t>
      </w:r>
    </w:p>
    <w:p w14:paraId="4CC231B5" w14:textId="52EF842A" w:rsidR="0028010D" w:rsidRPr="00B80DFB" w:rsidRDefault="0028010D" w:rsidP="00C77EF8">
      <w:pPr>
        <w:spacing w:after="0"/>
        <w:ind w:firstLine="567"/>
        <w:rPr>
          <w:rFonts w:eastAsia="Calibri"/>
          <w:sz w:val="22"/>
          <w:szCs w:val="22"/>
        </w:rPr>
      </w:pPr>
      <w:r w:rsidRPr="00B80DFB">
        <w:rPr>
          <w:rFonts w:eastAsia="Calibri"/>
          <w:sz w:val="22"/>
          <w:szCs w:val="22"/>
        </w:rPr>
        <w:t>-</w:t>
      </w:r>
      <w:r w:rsidR="005C4207" w:rsidRPr="00B80DFB">
        <w:rPr>
          <w:rFonts w:eastAsia="Calibri"/>
          <w:sz w:val="22"/>
          <w:szCs w:val="22"/>
        </w:rPr>
        <w:t xml:space="preserve"> </w:t>
      </w:r>
      <w:r w:rsidRPr="00B80DFB">
        <w:rPr>
          <w:rFonts w:eastAsia="Calibri"/>
          <w:sz w:val="22"/>
          <w:szCs w:val="22"/>
        </w:rPr>
        <w:t>оригинал ведомости комплекта запасных частей, инструмента и принадлежностей (ЗИП) при ее наличии;</w:t>
      </w:r>
    </w:p>
    <w:p w14:paraId="50F9CDB6" w14:textId="77777777" w:rsidR="0028010D" w:rsidRPr="00B80DFB" w:rsidRDefault="0028010D" w:rsidP="00C77EF8">
      <w:pPr>
        <w:spacing w:after="0"/>
        <w:ind w:firstLine="567"/>
        <w:rPr>
          <w:rFonts w:eastAsia="Calibri"/>
          <w:sz w:val="22"/>
          <w:szCs w:val="22"/>
        </w:rPr>
      </w:pPr>
      <w:r w:rsidRPr="00B80DFB">
        <w:rPr>
          <w:rFonts w:eastAsia="Calibri"/>
          <w:sz w:val="22"/>
          <w:szCs w:val="22"/>
        </w:rPr>
        <w:t>- сервисную книжку (при наличии).</w:t>
      </w:r>
    </w:p>
    <w:p w14:paraId="1A559A9B" w14:textId="34F90FCD" w:rsidR="0028010D" w:rsidRPr="00B80DFB" w:rsidRDefault="001A64D7" w:rsidP="00C77EF8">
      <w:pPr>
        <w:spacing w:after="0"/>
        <w:ind w:firstLine="567"/>
        <w:rPr>
          <w:rFonts w:eastAsia="Calibri"/>
          <w:sz w:val="22"/>
          <w:szCs w:val="22"/>
        </w:rPr>
      </w:pPr>
      <w:r w:rsidRPr="00B80DFB">
        <w:rPr>
          <w:rFonts w:eastAsia="Calibri"/>
          <w:sz w:val="22"/>
          <w:szCs w:val="22"/>
        </w:rPr>
        <w:t xml:space="preserve">3.21. </w:t>
      </w:r>
      <w:r w:rsidR="0028010D" w:rsidRPr="00B80DFB">
        <w:rPr>
          <w:rFonts w:eastAsia="Calibri"/>
          <w:sz w:val="22"/>
          <w:szCs w:val="22"/>
        </w:rPr>
        <w:t>В случае необходимости совершения регистрационных действий в отношении Предмета лизинга Лизингодатель или Агент, действующий от лица Лизингодателя, самостоятельно осуществляет передачу Лизингополучателю/Грузополучателю</w:t>
      </w:r>
      <w:r w:rsidR="00FA27DB">
        <w:rPr>
          <w:rFonts w:eastAsia="Calibri"/>
          <w:sz w:val="22"/>
          <w:szCs w:val="22"/>
        </w:rPr>
        <w:t xml:space="preserve"> вместе с предметом лизинга</w:t>
      </w:r>
      <w:r w:rsidR="0028010D" w:rsidRPr="00B80DFB">
        <w:rPr>
          <w:rFonts w:eastAsia="Calibri"/>
          <w:sz w:val="22"/>
          <w:szCs w:val="22"/>
        </w:rPr>
        <w:t>: Договора купли-продажи; Акта приёма-передачи Товара; Акта приёма-передачи Предмета лизинга; ПТС/Выписки ЭПТС или ПСМ/Выписки ЭПСМ.</w:t>
      </w:r>
    </w:p>
    <w:p w14:paraId="6118FDD4" w14:textId="77777777" w:rsidR="0028010D" w:rsidRPr="00B80DFB" w:rsidRDefault="0028010D" w:rsidP="00C77EF8">
      <w:pPr>
        <w:spacing w:after="0"/>
        <w:ind w:firstLine="567"/>
        <w:rPr>
          <w:rFonts w:eastAsia="Calibri"/>
          <w:sz w:val="22"/>
          <w:szCs w:val="22"/>
        </w:rPr>
      </w:pPr>
      <w:r w:rsidRPr="00B80DFB">
        <w:rPr>
          <w:rFonts w:eastAsia="Calibri"/>
          <w:sz w:val="22"/>
          <w:szCs w:val="22"/>
        </w:rPr>
        <w:t>В случае обнаружения скрытых недостатков Предмета лизинга после его передачи во временное владение и пользование (лизинг) Лизингополучатель (или его уполномоченный представитель) обязан незамедлительно после обнаружения недостатков, но в пределах установленного Гарантийного срока, одновременно уведомить Продавца и Лизингодателя об обнаруженных дефектах Предмета лизинга путем направления Рекламации вместе с Актом о выявленных недостатках Товара по электронной почте, с последующей отправкой заказным письмом с уведомлением о вручении.</w:t>
      </w:r>
    </w:p>
    <w:p w14:paraId="16CE9FD6" w14:textId="1A63A937" w:rsidR="0028010D" w:rsidRPr="00B80DFB" w:rsidRDefault="001A64D7" w:rsidP="00C77EF8">
      <w:pPr>
        <w:spacing w:after="0"/>
        <w:ind w:firstLine="567"/>
        <w:rPr>
          <w:rFonts w:eastAsia="Calibri"/>
          <w:sz w:val="22"/>
          <w:szCs w:val="22"/>
        </w:rPr>
      </w:pPr>
      <w:r w:rsidRPr="00B80DFB">
        <w:rPr>
          <w:rFonts w:eastAsia="Calibri"/>
          <w:sz w:val="22"/>
          <w:szCs w:val="22"/>
        </w:rPr>
        <w:t xml:space="preserve">3.22. </w:t>
      </w:r>
      <w:r w:rsidR="0028010D" w:rsidRPr="00B80DFB">
        <w:rPr>
          <w:rFonts w:eastAsia="Calibri"/>
          <w:sz w:val="22"/>
          <w:szCs w:val="22"/>
        </w:rPr>
        <w:t>Лизингополучатель пользуется гарантией на Предмет лизинга, предоставленной Продавцом по Договору купли-продажи, Заводом-изготовителем Предмета лизинга и/или действующим законодательством.</w:t>
      </w:r>
    </w:p>
    <w:p w14:paraId="0FD684D9" w14:textId="557C9772" w:rsidR="0028010D" w:rsidRPr="00B80DFB" w:rsidRDefault="001A64D7" w:rsidP="00C77EF8">
      <w:pPr>
        <w:spacing w:after="0"/>
        <w:ind w:firstLine="567"/>
        <w:rPr>
          <w:rFonts w:eastAsia="Calibri"/>
          <w:sz w:val="22"/>
          <w:szCs w:val="22"/>
        </w:rPr>
      </w:pPr>
      <w:r w:rsidRPr="00B80DFB">
        <w:rPr>
          <w:rFonts w:eastAsia="Calibri"/>
          <w:sz w:val="22"/>
          <w:szCs w:val="22"/>
        </w:rPr>
        <w:t xml:space="preserve">3.23. </w:t>
      </w:r>
      <w:r w:rsidR="0028010D" w:rsidRPr="00B80DFB">
        <w:rPr>
          <w:rFonts w:eastAsia="Calibri"/>
          <w:sz w:val="22"/>
          <w:szCs w:val="22"/>
        </w:rPr>
        <w:t>Лизингодатель не несет ответственности за вред, вызванный использованием Лизингополучателем Предмета лизинга.</w:t>
      </w:r>
    </w:p>
    <w:p w14:paraId="33B343D6" w14:textId="7C3A0C5C" w:rsidR="0028010D" w:rsidRPr="00B80DFB" w:rsidRDefault="001A64D7" w:rsidP="00C77EF8">
      <w:pPr>
        <w:spacing w:after="0"/>
        <w:ind w:firstLine="567"/>
        <w:rPr>
          <w:rFonts w:eastAsia="Calibri"/>
          <w:sz w:val="22"/>
          <w:szCs w:val="22"/>
        </w:rPr>
      </w:pPr>
      <w:r w:rsidRPr="00B80DFB">
        <w:rPr>
          <w:rFonts w:eastAsia="Calibri"/>
          <w:sz w:val="22"/>
          <w:szCs w:val="22"/>
        </w:rPr>
        <w:t xml:space="preserve">3.24. </w:t>
      </w:r>
      <w:r w:rsidR="0028010D" w:rsidRPr="00B80DFB">
        <w:rPr>
          <w:rFonts w:eastAsia="Calibri"/>
          <w:sz w:val="22"/>
          <w:szCs w:val="22"/>
        </w:rPr>
        <w:t>Лизингополучатель вправе предъявлять непосредственно Продавцу Предмета лизинга требования, вытекающие из Договора купли-продажи, в частности, в отношении качества и комплектности Предмета лизинга, сроков его передачи и в других случаях ненадлежащего исполнения Продавцом требований, установленных в соответствии с Договором купли-продажи. В случае предъявления указанных требований Продавцу Лизингополучатель обязуется одновременно с предъявлением требований Продавцу уведомить об этом в письменной форме Лизингодателя.</w:t>
      </w:r>
    </w:p>
    <w:p w14:paraId="7F3E3BC2" w14:textId="588E7352" w:rsidR="0028010D" w:rsidRPr="00B80DFB" w:rsidRDefault="001A64D7" w:rsidP="00C77EF8">
      <w:pPr>
        <w:spacing w:after="0"/>
        <w:ind w:firstLine="567"/>
        <w:rPr>
          <w:rFonts w:eastAsia="Calibri"/>
          <w:sz w:val="22"/>
          <w:szCs w:val="22"/>
        </w:rPr>
      </w:pPr>
      <w:r w:rsidRPr="00B80DFB">
        <w:rPr>
          <w:rFonts w:eastAsia="Calibri"/>
          <w:sz w:val="22"/>
          <w:szCs w:val="22"/>
        </w:rPr>
        <w:t xml:space="preserve">3.25. </w:t>
      </w:r>
      <w:r w:rsidR="0028010D" w:rsidRPr="00B80DFB">
        <w:rPr>
          <w:rFonts w:eastAsia="Calibri"/>
          <w:sz w:val="22"/>
          <w:szCs w:val="22"/>
        </w:rPr>
        <w:t>Лизингополучатель обязан использовать Предмет лизинга в течение срока лизинга в соответствии с его хозяйственным назначением. Лизингополучатель не имеет права обременять (в том числе передавать в залог) или иным образом распоряжаться Предметом лизинга и правами на него за исключением условий использования, предусмотренных Договором.</w:t>
      </w:r>
    </w:p>
    <w:p w14:paraId="11878B93" w14:textId="27D33D98" w:rsidR="0028010D" w:rsidRPr="00B80DFB" w:rsidRDefault="001A64D7" w:rsidP="00C77EF8">
      <w:pPr>
        <w:spacing w:after="0"/>
        <w:ind w:firstLine="567"/>
        <w:rPr>
          <w:rFonts w:eastAsia="Calibri"/>
          <w:sz w:val="22"/>
          <w:szCs w:val="22"/>
        </w:rPr>
      </w:pPr>
      <w:r w:rsidRPr="00B80DFB">
        <w:rPr>
          <w:rFonts w:eastAsia="Calibri"/>
          <w:sz w:val="22"/>
          <w:szCs w:val="22"/>
        </w:rPr>
        <w:t xml:space="preserve">3.26. </w:t>
      </w:r>
      <w:r w:rsidR="0028010D" w:rsidRPr="00B80DFB">
        <w:rPr>
          <w:rFonts w:eastAsia="Calibri"/>
          <w:sz w:val="22"/>
          <w:szCs w:val="22"/>
        </w:rPr>
        <w:t>Полную ответственность за сохранность Предмета лизинга по рискам утери, гибели или повреждения,</w:t>
      </w:r>
      <w:r w:rsidR="00364F25" w:rsidRPr="00B80DFB">
        <w:rPr>
          <w:rFonts w:eastAsia="Calibri"/>
          <w:sz w:val="22"/>
          <w:szCs w:val="22"/>
        </w:rPr>
        <w:t xml:space="preserve"> </w:t>
      </w:r>
      <w:r w:rsidR="0028010D" w:rsidRPr="00B80DFB">
        <w:rPr>
          <w:rFonts w:eastAsia="Calibri"/>
          <w:sz w:val="22"/>
          <w:szCs w:val="22"/>
        </w:rPr>
        <w:t>с момента подписания Акта приема-передачи Предмета лизинга несет Лизингополучатель.</w:t>
      </w:r>
    </w:p>
    <w:p w14:paraId="37240BD8" w14:textId="77777777" w:rsidR="00247ECC" w:rsidRPr="00B80DFB" w:rsidRDefault="00247ECC" w:rsidP="00B80DFB">
      <w:pPr>
        <w:ind w:firstLine="567"/>
        <w:rPr>
          <w:sz w:val="22"/>
          <w:szCs w:val="22"/>
        </w:rPr>
      </w:pPr>
    </w:p>
    <w:p w14:paraId="180230E4" w14:textId="6205E3AF" w:rsidR="0028010D" w:rsidRPr="00C77EF8" w:rsidRDefault="001A64D7" w:rsidP="00C77EF8">
      <w:pPr>
        <w:ind w:firstLine="567"/>
        <w:jc w:val="center"/>
        <w:rPr>
          <w:b/>
          <w:bCs/>
          <w:sz w:val="22"/>
          <w:szCs w:val="22"/>
        </w:rPr>
      </w:pPr>
      <w:r w:rsidRPr="00C77EF8">
        <w:rPr>
          <w:b/>
          <w:bCs/>
          <w:sz w:val="22"/>
          <w:szCs w:val="22"/>
        </w:rPr>
        <w:t xml:space="preserve">4. </w:t>
      </w:r>
      <w:r w:rsidR="0028010D" w:rsidRPr="00C77EF8">
        <w:rPr>
          <w:b/>
          <w:bCs/>
          <w:sz w:val="22"/>
          <w:szCs w:val="22"/>
        </w:rPr>
        <w:t>Лизинговые платежи, порядок расчётов</w:t>
      </w:r>
      <w:r w:rsidR="00A66045">
        <w:rPr>
          <w:b/>
          <w:bCs/>
          <w:sz w:val="22"/>
          <w:szCs w:val="22"/>
        </w:rPr>
        <w:t>.</w:t>
      </w:r>
    </w:p>
    <w:bookmarkEnd w:id="15"/>
    <w:p w14:paraId="271A4DEE" w14:textId="68B9300A" w:rsidR="0028010D" w:rsidRPr="00C77EF8" w:rsidRDefault="001A64D7" w:rsidP="00C77EF8">
      <w:pPr>
        <w:spacing w:after="0"/>
        <w:ind w:firstLine="567"/>
        <w:rPr>
          <w:rFonts w:eastAsia="Calibri"/>
          <w:sz w:val="22"/>
          <w:szCs w:val="22"/>
        </w:rPr>
      </w:pPr>
      <w:r w:rsidRPr="00C77EF8">
        <w:rPr>
          <w:rFonts w:eastAsia="Calibri"/>
          <w:sz w:val="22"/>
          <w:szCs w:val="22"/>
        </w:rPr>
        <w:t xml:space="preserve">4.1. </w:t>
      </w:r>
      <w:r w:rsidR="0028010D" w:rsidRPr="00C77EF8">
        <w:rPr>
          <w:rFonts w:eastAsia="Calibri"/>
          <w:sz w:val="22"/>
          <w:szCs w:val="22"/>
        </w:rPr>
        <w:t>За владение и пользование Предметом лизинга Лизингополучатель уплачивает Лизингодателю Лизинговые платежи в порядке, предусмотренном Договором.</w:t>
      </w:r>
    </w:p>
    <w:p w14:paraId="372C78A8" w14:textId="7F25DEBF" w:rsidR="0028010D" w:rsidRPr="00C77EF8" w:rsidRDefault="0028010D" w:rsidP="00C77EF8">
      <w:pPr>
        <w:spacing w:after="0"/>
        <w:ind w:firstLine="567"/>
        <w:rPr>
          <w:rFonts w:eastAsia="Arial"/>
          <w:sz w:val="22"/>
          <w:szCs w:val="22"/>
        </w:rPr>
      </w:pPr>
      <w:r w:rsidRPr="00C77EF8">
        <w:rPr>
          <w:rFonts w:eastAsia="Arial"/>
          <w:sz w:val="22"/>
          <w:szCs w:val="22"/>
        </w:rPr>
        <w:t xml:space="preserve">Цена настоящего Договора составляет </w:t>
      </w:r>
      <w:r w:rsidRPr="00C77EF8">
        <w:rPr>
          <w:rFonts w:eastAsia="Calibri"/>
          <w:sz w:val="22"/>
          <w:szCs w:val="22"/>
        </w:rPr>
        <w:t>_______</w:t>
      </w:r>
      <w:proofErr w:type="gramStart"/>
      <w:r w:rsidRPr="00C77EF8">
        <w:rPr>
          <w:rFonts w:eastAsia="Calibri"/>
          <w:sz w:val="22"/>
          <w:szCs w:val="22"/>
        </w:rPr>
        <w:t>_</w:t>
      </w:r>
      <w:r w:rsidR="001A64D7" w:rsidRPr="00C77EF8">
        <w:rPr>
          <w:rFonts w:eastAsia="Calibri"/>
          <w:sz w:val="22"/>
          <w:szCs w:val="22"/>
        </w:rPr>
        <w:t xml:space="preserve">  </w:t>
      </w:r>
      <w:r w:rsidRPr="00C77EF8">
        <w:rPr>
          <w:rFonts w:eastAsia="Calibri"/>
          <w:sz w:val="22"/>
          <w:szCs w:val="22"/>
        </w:rPr>
        <w:t>_</w:t>
      </w:r>
      <w:proofErr w:type="gramEnd"/>
      <w:r w:rsidRPr="00C77EF8">
        <w:rPr>
          <w:rFonts w:eastAsia="Calibri"/>
          <w:sz w:val="22"/>
          <w:szCs w:val="22"/>
        </w:rPr>
        <w:t>________, в т.ч. НДС 20% - _______________</w:t>
      </w:r>
      <w:r w:rsidRPr="00C77EF8">
        <w:rPr>
          <w:rFonts w:eastAsia="Arial"/>
          <w:sz w:val="22"/>
          <w:szCs w:val="22"/>
        </w:rPr>
        <w:t xml:space="preserve"> рублей. </w:t>
      </w:r>
      <w:r w:rsidRPr="00C77EF8">
        <w:rPr>
          <w:rFonts w:eastAsia="Calibri"/>
          <w:sz w:val="22"/>
          <w:szCs w:val="22"/>
        </w:rPr>
        <w:t xml:space="preserve">Лизинговые платежи по Договору осуществляются Лизингополучателем с периодичностью, установленной </w:t>
      </w:r>
      <w:r w:rsidRPr="00C77EF8">
        <w:rPr>
          <w:rFonts w:eastAsia="Arial"/>
          <w:sz w:val="22"/>
          <w:szCs w:val="22"/>
        </w:rPr>
        <w:t xml:space="preserve">Графиком осуществления лизинговых платежей (Приложение №2 к </w:t>
      </w:r>
      <w:r w:rsidR="00E343DC" w:rsidRPr="00C77EF8">
        <w:rPr>
          <w:rFonts w:eastAsia="Arial"/>
          <w:sz w:val="22"/>
          <w:szCs w:val="22"/>
        </w:rPr>
        <w:t xml:space="preserve">настоящему </w:t>
      </w:r>
      <w:r w:rsidRPr="00C77EF8">
        <w:rPr>
          <w:rFonts w:eastAsia="Arial"/>
          <w:sz w:val="22"/>
          <w:szCs w:val="22"/>
        </w:rPr>
        <w:t xml:space="preserve">Договору), </w:t>
      </w:r>
      <w:r w:rsidRPr="00C77EF8">
        <w:rPr>
          <w:rFonts w:eastAsia="Calibri"/>
          <w:sz w:val="22"/>
          <w:szCs w:val="22"/>
        </w:rPr>
        <w:t>вне зависимости от характера, степени и интенсивности использования Предмета лизинга</w:t>
      </w:r>
      <w:r w:rsidRPr="00C77EF8">
        <w:rPr>
          <w:rFonts w:eastAsia="Arial"/>
          <w:sz w:val="22"/>
          <w:szCs w:val="22"/>
        </w:rPr>
        <w:t>.</w:t>
      </w:r>
    </w:p>
    <w:p w14:paraId="401D8CAA" w14:textId="71423D27" w:rsidR="0028010D" w:rsidRPr="00C77EF8" w:rsidRDefault="001A64D7" w:rsidP="00C77EF8">
      <w:pPr>
        <w:spacing w:after="0"/>
        <w:ind w:firstLine="567"/>
        <w:rPr>
          <w:rFonts w:eastAsia="Calibri"/>
          <w:sz w:val="22"/>
          <w:szCs w:val="22"/>
        </w:rPr>
      </w:pPr>
      <w:r w:rsidRPr="00C77EF8">
        <w:rPr>
          <w:rFonts w:eastAsia="Calibri"/>
          <w:sz w:val="22"/>
          <w:szCs w:val="22"/>
        </w:rPr>
        <w:t xml:space="preserve">4.2. </w:t>
      </w:r>
      <w:r w:rsidR="0028010D" w:rsidRPr="00C77EF8">
        <w:rPr>
          <w:rFonts w:eastAsia="Calibri"/>
          <w:sz w:val="22"/>
          <w:szCs w:val="22"/>
        </w:rPr>
        <w:t>Размер процента среднегодового удорожания Предмета лизинга по настоящему Договору лизинга составляет не более 10 % (десяти процентов). Указанный процент среднегодового удорожания (Псу) определяется по формуле:</w:t>
      </w:r>
    </w:p>
    <w:p w14:paraId="48AA221C" w14:textId="77777777" w:rsidR="0028010D" w:rsidRPr="00C77EF8" w:rsidRDefault="0028010D" w:rsidP="00C77EF8">
      <w:pPr>
        <w:spacing w:after="0"/>
        <w:ind w:firstLine="567"/>
        <w:rPr>
          <w:rFonts w:eastAsia="Calibri"/>
          <w:sz w:val="22"/>
          <w:szCs w:val="22"/>
        </w:rPr>
      </w:pPr>
      <m:oMathPara>
        <m:oMath>
          <m:r>
            <w:rPr>
              <w:rFonts w:ascii="Cambria Math" w:eastAsia="Calibri" w:hAnsi="Cambria Math"/>
              <w:sz w:val="22"/>
              <w:szCs w:val="22"/>
            </w:rPr>
            <m:t>Псу=</m:t>
          </m:r>
          <m:f>
            <m:fPr>
              <m:ctrlPr>
                <w:rPr>
                  <w:rFonts w:ascii="Cambria Math" w:hAnsi="Cambria Math"/>
                  <w:sz w:val="22"/>
                  <w:szCs w:val="22"/>
                  <w:lang w:eastAsia="en-US"/>
                </w:rPr>
              </m:ctrlPr>
            </m:fPr>
            <m:num>
              <m:d>
                <m:dPr>
                  <m:ctrlPr>
                    <w:rPr>
                      <w:rFonts w:ascii="Cambria Math" w:hAnsi="Cambria Math"/>
                      <w:sz w:val="22"/>
                      <w:szCs w:val="22"/>
                      <w:lang w:eastAsia="en-US"/>
                    </w:rPr>
                  </m:ctrlPr>
                </m:dPr>
                <m:e>
                  <m:f>
                    <m:fPr>
                      <m:ctrlPr>
                        <w:rPr>
                          <w:rFonts w:ascii="Cambria Math" w:hAnsi="Cambria Math"/>
                          <w:sz w:val="22"/>
                          <w:szCs w:val="22"/>
                          <w:lang w:eastAsia="en-US"/>
                        </w:rPr>
                      </m:ctrlPr>
                    </m:fPr>
                    <m:num>
                      <m:r>
                        <w:rPr>
                          <w:rFonts w:ascii="Cambria Math" w:eastAsia="Calibri" w:hAnsi="Cambria Math"/>
                          <w:sz w:val="22"/>
                          <w:szCs w:val="22"/>
                        </w:rPr>
                        <m:t>О</m:t>
                      </m:r>
                    </m:num>
                    <m:den>
                      <m:r>
                        <w:rPr>
                          <w:rFonts w:ascii="Cambria Math" w:eastAsia="Calibri" w:hAnsi="Cambria Math"/>
                          <w:sz w:val="22"/>
                          <w:szCs w:val="22"/>
                        </w:rPr>
                        <m:t>S</m:t>
                      </m:r>
                    </m:den>
                  </m:f>
                </m:e>
              </m:d>
              <m:r>
                <w:rPr>
                  <w:rFonts w:ascii="Cambria Math" w:eastAsia="Calibri" w:hAnsi="Cambria Math"/>
                  <w:sz w:val="22"/>
                  <w:szCs w:val="22"/>
                </w:rPr>
                <m:t>-1</m:t>
              </m:r>
            </m:num>
            <m:den>
              <m:r>
                <w:rPr>
                  <w:rFonts w:ascii="Cambria Math" w:eastAsia="Calibri" w:hAnsi="Cambria Math"/>
                  <w:sz w:val="22"/>
                  <w:szCs w:val="22"/>
                </w:rPr>
                <m:t>n</m:t>
              </m:r>
            </m:den>
          </m:f>
          <m:r>
            <w:rPr>
              <w:rFonts w:ascii="Cambria Math" w:eastAsia="Calibri" w:hAnsi="Cambria Math"/>
              <w:sz w:val="22"/>
              <w:szCs w:val="22"/>
            </w:rPr>
            <m:t>*12*100%,</m:t>
          </m:r>
        </m:oMath>
      </m:oMathPara>
    </w:p>
    <w:p w14:paraId="41EB6988" w14:textId="77777777" w:rsidR="0028010D" w:rsidRPr="00C77EF8" w:rsidRDefault="0028010D" w:rsidP="00C77EF8">
      <w:pPr>
        <w:spacing w:after="0"/>
        <w:ind w:firstLine="567"/>
        <w:rPr>
          <w:rFonts w:eastAsia="Calibri"/>
          <w:sz w:val="22"/>
          <w:szCs w:val="22"/>
        </w:rPr>
      </w:pPr>
      <w:r w:rsidRPr="00C77EF8">
        <w:rPr>
          <w:rFonts w:eastAsia="Calibri"/>
          <w:sz w:val="22"/>
          <w:szCs w:val="22"/>
        </w:rPr>
        <w:t>где:</w:t>
      </w:r>
    </w:p>
    <w:p w14:paraId="7F3C6CAE" w14:textId="77777777" w:rsidR="0028010D" w:rsidRPr="00C77EF8" w:rsidRDefault="0028010D" w:rsidP="00C77EF8">
      <w:pPr>
        <w:spacing w:after="0"/>
        <w:ind w:firstLine="567"/>
        <w:rPr>
          <w:rFonts w:eastAsia="Calibri"/>
          <w:sz w:val="22"/>
          <w:szCs w:val="22"/>
        </w:rPr>
      </w:pPr>
      <w:r w:rsidRPr="00C77EF8">
        <w:rPr>
          <w:rFonts w:eastAsia="Calibri"/>
          <w:sz w:val="22"/>
          <w:szCs w:val="22"/>
        </w:rPr>
        <w:t>Псу – процент среднегодового удорожания;</w:t>
      </w:r>
    </w:p>
    <w:p w14:paraId="4C224D17" w14:textId="3B544649" w:rsidR="0028010D" w:rsidRPr="00C77EF8" w:rsidRDefault="0028010D" w:rsidP="00C77EF8">
      <w:pPr>
        <w:spacing w:after="0"/>
        <w:ind w:firstLine="567"/>
        <w:rPr>
          <w:rFonts w:eastAsia="Calibri"/>
          <w:sz w:val="22"/>
          <w:szCs w:val="22"/>
        </w:rPr>
      </w:pPr>
      <w:r w:rsidRPr="00C77EF8">
        <w:rPr>
          <w:rFonts w:eastAsia="Calibri"/>
          <w:sz w:val="22"/>
          <w:szCs w:val="22"/>
        </w:rPr>
        <w:t xml:space="preserve">О – сумма лизинговых платежей по Договору лизинга, подлежащая уплате Лизингополучателем Лизингодателю, за вычетом налога на добавленную стоимость, уменьшенная на расходы Лизингодателя по </w:t>
      </w:r>
      <w:proofErr w:type="spellStart"/>
      <w:r w:rsidR="00DD0DE3" w:rsidRPr="00C77EF8">
        <w:rPr>
          <w:sz w:val="22"/>
          <w:szCs w:val="22"/>
        </w:rPr>
        <w:t>по</w:t>
      </w:r>
      <w:proofErr w:type="spellEnd"/>
      <w:r w:rsidR="00DD0DE3" w:rsidRPr="00C77EF8">
        <w:rPr>
          <w:sz w:val="22"/>
          <w:szCs w:val="22"/>
        </w:rPr>
        <w:t xml:space="preserve"> имущественному страхованию Предмета лизинга</w:t>
      </w:r>
      <w:r w:rsidRPr="00C77EF8">
        <w:rPr>
          <w:rFonts w:eastAsia="Calibri"/>
          <w:sz w:val="22"/>
          <w:szCs w:val="22"/>
        </w:rPr>
        <w:t>;</w:t>
      </w:r>
    </w:p>
    <w:p w14:paraId="5AF44B30" w14:textId="27967FAE" w:rsidR="0028010D" w:rsidRPr="00C77EF8" w:rsidRDefault="0028010D" w:rsidP="00C77EF8">
      <w:pPr>
        <w:spacing w:after="0"/>
        <w:ind w:firstLine="567"/>
        <w:rPr>
          <w:rFonts w:eastAsia="Calibri"/>
          <w:sz w:val="22"/>
          <w:szCs w:val="22"/>
        </w:rPr>
      </w:pPr>
      <w:r w:rsidRPr="00C77EF8">
        <w:rPr>
          <w:rFonts w:eastAsia="Calibri"/>
          <w:sz w:val="22"/>
          <w:szCs w:val="22"/>
        </w:rPr>
        <w:t xml:space="preserve">S – сумма расходов Лизингодателя за вычетом налога на добавленную стоимость, связанных с приобретением </w:t>
      </w:r>
      <w:r w:rsidR="00DD0DE3" w:rsidRPr="00C77EF8">
        <w:rPr>
          <w:rFonts w:eastAsia="Calibri"/>
          <w:sz w:val="22"/>
          <w:szCs w:val="22"/>
        </w:rPr>
        <w:t>Предмета лизинга</w:t>
      </w:r>
      <w:r w:rsidRPr="00C77EF8">
        <w:rPr>
          <w:rFonts w:eastAsia="Calibri"/>
          <w:sz w:val="22"/>
          <w:szCs w:val="22"/>
        </w:rPr>
        <w:t xml:space="preserve"> и </w:t>
      </w:r>
      <w:r w:rsidR="00DD0DE3" w:rsidRPr="00C77EF8">
        <w:rPr>
          <w:sz w:val="22"/>
          <w:szCs w:val="22"/>
        </w:rPr>
        <w:t>его последующей передаче Лизингополучателю</w:t>
      </w:r>
      <w:r w:rsidR="00DD0DE3" w:rsidRPr="00C77EF8">
        <w:rPr>
          <w:rFonts w:eastAsia="Calibri"/>
          <w:sz w:val="22"/>
          <w:szCs w:val="22"/>
        </w:rPr>
        <w:t xml:space="preserve"> </w:t>
      </w:r>
      <w:r w:rsidRPr="00C77EF8">
        <w:rPr>
          <w:rFonts w:eastAsia="Calibri"/>
          <w:sz w:val="22"/>
          <w:szCs w:val="22"/>
        </w:rPr>
        <w:t>предусмотренных Договором лизинга;</w:t>
      </w:r>
    </w:p>
    <w:p w14:paraId="68F5567D" w14:textId="77777777" w:rsidR="0028010D" w:rsidRPr="00C77EF8" w:rsidRDefault="0028010D" w:rsidP="00C77EF8">
      <w:pPr>
        <w:spacing w:after="0"/>
        <w:ind w:firstLine="567"/>
        <w:rPr>
          <w:rFonts w:eastAsia="Calibri"/>
          <w:sz w:val="22"/>
          <w:szCs w:val="22"/>
        </w:rPr>
      </w:pPr>
      <w:r w:rsidRPr="00C77EF8">
        <w:rPr>
          <w:rFonts w:eastAsia="Calibri"/>
          <w:sz w:val="22"/>
          <w:szCs w:val="22"/>
        </w:rPr>
        <w:t>n – общее количество месяцев предусмотренного Договором лизинга Графика осуществления лизинговых платежей, которое рассчитывается, начиная с даты первого лизингового платежа либо даты первого платежа Лизингодателя Продавцу, в зависимости от того, какой из них осуществлен ранее, до даты последнего лизингового платежа.</w:t>
      </w:r>
    </w:p>
    <w:p w14:paraId="2703E263" w14:textId="5A93C4D6" w:rsidR="0028010D" w:rsidRPr="00C77EF8" w:rsidRDefault="001A64D7" w:rsidP="00C77EF8">
      <w:pPr>
        <w:spacing w:after="0"/>
        <w:ind w:firstLine="567"/>
        <w:rPr>
          <w:rFonts w:eastAsia="Calibri"/>
          <w:sz w:val="22"/>
          <w:szCs w:val="22"/>
        </w:rPr>
      </w:pPr>
      <w:r w:rsidRPr="00C77EF8">
        <w:rPr>
          <w:rFonts w:eastAsia="Calibri"/>
          <w:sz w:val="22"/>
          <w:szCs w:val="22"/>
        </w:rPr>
        <w:t xml:space="preserve">4.3. </w:t>
      </w:r>
      <w:r w:rsidR="0028010D" w:rsidRPr="00C77EF8">
        <w:rPr>
          <w:rFonts w:eastAsia="Calibri"/>
          <w:sz w:val="22"/>
          <w:szCs w:val="22"/>
        </w:rPr>
        <w:t>Выставление счетов-фактур (УПД) производится Лизингодателем в соответствии с Графиком осуществления лизинговых платежей по Договору. В месяце фактического получения Лизингополучателем Предмета лизинга во временное владение и пользование (лизинг), счет-фактура (УПД) выставляется на сумму Первоначального взноса. Платежи, уплаченные по Графику осуществления лизинговых платежей за периоды до момента передачи Предмета лизинга, если такие лизинговые платежи предусмотрены Договором, включаются в счет-фактуру (УПД) в месяце, следующем за месяцем передачи.</w:t>
      </w:r>
    </w:p>
    <w:p w14:paraId="5B10B5CC" w14:textId="0FC65400" w:rsidR="0028010D" w:rsidRPr="00C77EF8" w:rsidRDefault="001A64D7" w:rsidP="00C77EF8">
      <w:pPr>
        <w:spacing w:after="0"/>
        <w:ind w:firstLine="567"/>
        <w:rPr>
          <w:rFonts w:eastAsia="Calibri"/>
          <w:sz w:val="22"/>
          <w:szCs w:val="22"/>
        </w:rPr>
      </w:pPr>
      <w:r w:rsidRPr="00C77EF8">
        <w:rPr>
          <w:rFonts w:eastAsia="Calibri"/>
          <w:sz w:val="22"/>
          <w:szCs w:val="22"/>
        </w:rPr>
        <w:t xml:space="preserve">4.4. </w:t>
      </w:r>
      <w:r w:rsidR="0028010D" w:rsidRPr="00C77EF8">
        <w:rPr>
          <w:rFonts w:eastAsia="Calibri"/>
          <w:sz w:val="22"/>
          <w:szCs w:val="22"/>
        </w:rPr>
        <w:t>В случае если Договор заключается с юридическим лицом или физическим лицом, в том числе зарегистрированном в качестве индивидуального предпринимателя, Лизингополучатель уменьшает сумму подлежащую оплате Лизингополучателем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Лизингополучателем.</w:t>
      </w:r>
    </w:p>
    <w:p w14:paraId="6FBB2975" w14:textId="77777777" w:rsidR="00A70FEF" w:rsidRPr="00C77EF8" w:rsidRDefault="001A64D7" w:rsidP="00C77EF8">
      <w:pPr>
        <w:spacing w:after="0"/>
        <w:ind w:firstLine="567"/>
        <w:rPr>
          <w:rFonts w:eastAsia="Calibri"/>
          <w:sz w:val="22"/>
          <w:szCs w:val="22"/>
        </w:rPr>
      </w:pPr>
      <w:r w:rsidRPr="00C77EF8">
        <w:rPr>
          <w:rFonts w:eastAsia="Calibri"/>
          <w:sz w:val="22"/>
          <w:szCs w:val="22"/>
        </w:rPr>
        <w:t xml:space="preserve">4.5. </w:t>
      </w:r>
      <w:r w:rsidR="0028010D" w:rsidRPr="00C77EF8">
        <w:rPr>
          <w:rFonts w:eastAsia="Calibri"/>
          <w:sz w:val="22"/>
          <w:szCs w:val="22"/>
        </w:rPr>
        <w:t>Обязанность Лизингополучателя по оплате лизинговых платежей возникает с даты, согласованной Сторонами в Графике осуществления лизинговых платежей согласно Приложению №2 к настоящему Договору, начиная с месяца, следующего за месяцем фактического получения Лизингополучателем Предмета лизинга во временное владение и пользование.</w:t>
      </w:r>
    </w:p>
    <w:p w14:paraId="4E41A4CF" w14:textId="338AD286" w:rsidR="0028010D" w:rsidRPr="00C77EF8" w:rsidRDefault="0028010D" w:rsidP="00C77EF8">
      <w:pPr>
        <w:spacing w:after="0"/>
        <w:ind w:firstLine="567"/>
        <w:rPr>
          <w:rFonts w:eastAsia="Calibri"/>
          <w:sz w:val="22"/>
          <w:szCs w:val="22"/>
        </w:rPr>
      </w:pPr>
      <w:r w:rsidRPr="00C77EF8">
        <w:rPr>
          <w:rFonts w:eastAsia="Calibri"/>
          <w:sz w:val="22"/>
          <w:szCs w:val="22"/>
        </w:rPr>
        <w:t>Лизингодатель имеет право по основаниям, предусмотренным настоящим Договором, а также с учетом Даты начала лизинга изменять в одностороннем порядке (в сторону уменьшения) даты оплаты лизинговых платежей и размер лизинговых платежей в Графике осуществления платежей с последующим направлением Лизингополучателю нового Графика осуществления платежей после фактического получения Лизингополучателем Предмета лизинга во временное владение и пользование.</w:t>
      </w:r>
    </w:p>
    <w:p w14:paraId="475C767C" w14:textId="1FFF4FD1" w:rsidR="0028010D" w:rsidRPr="00C77EF8" w:rsidRDefault="001A64D7" w:rsidP="00C77EF8">
      <w:pPr>
        <w:spacing w:after="0"/>
        <w:ind w:firstLine="567"/>
        <w:rPr>
          <w:rFonts w:eastAsia="Calibri"/>
          <w:sz w:val="22"/>
          <w:szCs w:val="22"/>
        </w:rPr>
      </w:pPr>
      <w:r w:rsidRPr="00C77EF8">
        <w:rPr>
          <w:rFonts w:eastAsia="Calibri"/>
          <w:sz w:val="22"/>
          <w:szCs w:val="22"/>
        </w:rPr>
        <w:t xml:space="preserve">4.6. </w:t>
      </w:r>
      <w:r w:rsidR="0028010D" w:rsidRPr="00C77EF8">
        <w:rPr>
          <w:rFonts w:eastAsia="Calibri"/>
          <w:sz w:val="22"/>
          <w:szCs w:val="22"/>
        </w:rPr>
        <w:t xml:space="preserve">Первоначальный взнос </w:t>
      </w:r>
      <w:r w:rsidR="00BF219D" w:rsidRPr="00C77EF8">
        <w:rPr>
          <w:rFonts w:eastAsia="Calibri"/>
          <w:sz w:val="22"/>
          <w:szCs w:val="22"/>
        </w:rPr>
        <w:t>не предусмотрен</w:t>
      </w:r>
      <w:r w:rsidR="0028010D" w:rsidRPr="00C77EF8">
        <w:rPr>
          <w:rFonts w:eastAsia="Calibri"/>
          <w:sz w:val="22"/>
          <w:szCs w:val="22"/>
        </w:rPr>
        <w:t>.</w:t>
      </w:r>
    </w:p>
    <w:p w14:paraId="413A525B" w14:textId="5EF77A9A" w:rsidR="0028010D" w:rsidRPr="00C77EF8" w:rsidRDefault="001A64D7" w:rsidP="00C77EF8">
      <w:pPr>
        <w:spacing w:after="0"/>
        <w:ind w:firstLine="567"/>
        <w:rPr>
          <w:rFonts w:eastAsia="Calibri"/>
          <w:sz w:val="22"/>
          <w:szCs w:val="22"/>
        </w:rPr>
      </w:pPr>
      <w:r w:rsidRPr="00C77EF8">
        <w:rPr>
          <w:rFonts w:eastAsia="Calibri"/>
          <w:sz w:val="22"/>
          <w:szCs w:val="22"/>
        </w:rPr>
        <w:t xml:space="preserve">4.7. </w:t>
      </w:r>
      <w:r w:rsidR="0028010D" w:rsidRPr="00C77EF8">
        <w:rPr>
          <w:rFonts w:eastAsia="Calibri"/>
          <w:sz w:val="22"/>
          <w:szCs w:val="22"/>
        </w:rPr>
        <w:t>Моментом исполнения обязательства по оплате лизингового платежа считается дата зачисления денежных средств на корреспондентский счет банка Лизингодателя, а в случае уплаты лизингового платежа частями – дата зачисления на корреспондентский счет банка Лизингодателя последней части лизингового платежа.</w:t>
      </w:r>
    </w:p>
    <w:p w14:paraId="757648B1" w14:textId="2B27FD58" w:rsidR="0028010D" w:rsidRPr="00C77EF8" w:rsidRDefault="001A64D7" w:rsidP="00C77EF8">
      <w:pPr>
        <w:spacing w:after="0"/>
        <w:ind w:firstLine="567"/>
        <w:rPr>
          <w:rFonts w:eastAsia="Calibri"/>
          <w:sz w:val="22"/>
          <w:szCs w:val="22"/>
        </w:rPr>
      </w:pPr>
      <w:r w:rsidRPr="00C77EF8">
        <w:rPr>
          <w:rFonts w:eastAsia="Calibri"/>
          <w:sz w:val="22"/>
          <w:szCs w:val="22"/>
        </w:rPr>
        <w:t xml:space="preserve">4.8. </w:t>
      </w:r>
      <w:r w:rsidR="0028010D" w:rsidRPr="00C77EF8">
        <w:rPr>
          <w:rFonts w:eastAsia="Calibri"/>
          <w:sz w:val="22"/>
          <w:szCs w:val="22"/>
        </w:rPr>
        <w:t>Лизинговые платежи к уплате оплачиваются Лизингополучателем в соответствии с Графиком осуществления лизинговых платежей</w:t>
      </w:r>
      <w:r w:rsidR="00DD0DE3" w:rsidRPr="00C77EF8">
        <w:rPr>
          <w:rFonts w:eastAsia="Calibri"/>
          <w:sz w:val="22"/>
          <w:szCs w:val="22"/>
        </w:rPr>
        <w:t xml:space="preserve"> в Приложении в настоящему Договору</w:t>
      </w:r>
      <w:r w:rsidR="0028010D" w:rsidRPr="00C77EF8">
        <w:rPr>
          <w:rFonts w:eastAsia="Calibri"/>
          <w:sz w:val="22"/>
          <w:szCs w:val="22"/>
        </w:rPr>
        <w:t xml:space="preserve"> ежемесячно не позднее </w:t>
      </w:r>
      <w:r w:rsidR="00E343DC" w:rsidRPr="00C77EF8">
        <w:rPr>
          <w:rFonts w:eastAsia="Calibri"/>
          <w:sz w:val="22"/>
          <w:szCs w:val="22"/>
        </w:rPr>
        <w:t xml:space="preserve">не позднее 20 (двадцатого) числа каждого месяца </w:t>
      </w:r>
      <w:r w:rsidR="0028010D" w:rsidRPr="00C77EF8">
        <w:rPr>
          <w:rFonts w:eastAsia="Calibri"/>
          <w:sz w:val="22"/>
          <w:szCs w:val="22"/>
        </w:rPr>
        <w:t xml:space="preserve">начиная с месяца, следующего за месяцем фактического получения Лизингополучателем Предмета лизинга во временное владение и пользование. </w:t>
      </w:r>
    </w:p>
    <w:p w14:paraId="55CFB41F" w14:textId="18ED835D" w:rsidR="0028010D" w:rsidRPr="00C77EF8" w:rsidRDefault="001A64D7" w:rsidP="00C77EF8">
      <w:pPr>
        <w:spacing w:after="0"/>
        <w:ind w:firstLine="567"/>
        <w:rPr>
          <w:rFonts w:eastAsia="Calibri"/>
          <w:sz w:val="22"/>
          <w:szCs w:val="22"/>
        </w:rPr>
      </w:pPr>
      <w:r w:rsidRPr="00C77EF8">
        <w:rPr>
          <w:rFonts w:eastAsia="Calibri"/>
          <w:sz w:val="22"/>
          <w:szCs w:val="22"/>
        </w:rPr>
        <w:t xml:space="preserve">4.9. </w:t>
      </w:r>
      <w:r w:rsidR="0028010D" w:rsidRPr="00C77EF8">
        <w:rPr>
          <w:rFonts w:eastAsia="Calibri"/>
          <w:sz w:val="22"/>
          <w:szCs w:val="22"/>
        </w:rPr>
        <w:t>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1C3DF2FD" w14:textId="77777777" w:rsidR="0028010D" w:rsidRPr="00C77EF8" w:rsidRDefault="0028010D" w:rsidP="00C77EF8">
      <w:pPr>
        <w:spacing w:after="0"/>
        <w:ind w:firstLine="567"/>
        <w:rPr>
          <w:rFonts w:eastAsia="Calibri"/>
          <w:sz w:val="22"/>
          <w:szCs w:val="22"/>
        </w:rPr>
      </w:pPr>
      <w:r w:rsidRPr="00C77EF8">
        <w:rPr>
          <w:rFonts w:eastAsia="Calibri"/>
          <w:sz w:val="22"/>
          <w:szCs w:val="22"/>
        </w:rPr>
        <w:t>- в первую очередь засчитываются денежные средства в счет уплаты просроченных Лизинговых платежей;</w:t>
      </w:r>
    </w:p>
    <w:p w14:paraId="0F9F92B4" w14:textId="77777777" w:rsidR="0028010D" w:rsidRPr="00C77EF8" w:rsidRDefault="0028010D" w:rsidP="00C77EF8">
      <w:pPr>
        <w:spacing w:after="0"/>
        <w:ind w:firstLine="567"/>
        <w:rPr>
          <w:rFonts w:eastAsia="Calibri"/>
          <w:sz w:val="22"/>
          <w:szCs w:val="22"/>
        </w:rPr>
      </w:pPr>
      <w:r w:rsidRPr="00C77EF8">
        <w:rPr>
          <w:rFonts w:eastAsia="Calibri"/>
          <w:sz w:val="22"/>
          <w:szCs w:val="22"/>
        </w:rPr>
        <w:t>- во вторую очередь засчитываются денежные средства в счет уплаты текущих Лизинговых платежей;</w:t>
      </w:r>
    </w:p>
    <w:p w14:paraId="77CBBF1B" w14:textId="77777777" w:rsidR="0028010D" w:rsidRPr="00C77EF8" w:rsidRDefault="0028010D" w:rsidP="00C77EF8">
      <w:pPr>
        <w:spacing w:after="0"/>
        <w:ind w:firstLine="567"/>
        <w:rPr>
          <w:rFonts w:eastAsia="Calibri"/>
          <w:sz w:val="22"/>
          <w:szCs w:val="22"/>
        </w:rPr>
      </w:pPr>
      <w:r w:rsidRPr="00C77EF8">
        <w:rPr>
          <w:rFonts w:eastAsia="Calibri"/>
          <w:sz w:val="22"/>
          <w:szCs w:val="22"/>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в следующем порядке: пени; штрафы за нарушение обязательств Лизингополучателя; иные обязательства. </w:t>
      </w:r>
    </w:p>
    <w:p w14:paraId="5E6F6618" w14:textId="6F3EF000" w:rsidR="0028010D" w:rsidRPr="00C77EF8" w:rsidRDefault="001A64D7" w:rsidP="00C77EF8">
      <w:pPr>
        <w:spacing w:after="0"/>
        <w:ind w:firstLine="567"/>
        <w:rPr>
          <w:rFonts w:eastAsia="Calibri"/>
          <w:sz w:val="22"/>
          <w:szCs w:val="22"/>
        </w:rPr>
      </w:pPr>
      <w:r w:rsidRPr="00C77EF8">
        <w:rPr>
          <w:rFonts w:eastAsia="Calibri"/>
          <w:sz w:val="22"/>
          <w:szCs w:val="22"/>
        </w:rPr>
        <w:t xml:space="preserve">4.10. </w:t>
      </w:r>
      <w:r w:rsidR="0028010D" w:rsidRPr="00C77EF8">
        <w:rPr>
          <w:rFonts w:eastAsia="Calibri"/>
          <w:sz w:val="22"/>
          <w:szCs w:val="22"/>
        </w:rPr>
        <w:t>Денежные средства, направленные Лизингополучателем на погашение задолженности по Договору, направляются на оплату штрафа только при указании на это в платежном документе. Лизингополучатель, оплачивая штрафные санкции по Договору, в платёжном документе в соответствующей строке должен указать назначение данного платежа: «Оплата штрафных санкций по Договору от «___» ________ 20__ г. № ______</w:t>
      </w:r>
      <w:r w:rsidR="008013BE" w:rsidRPr="00C77EF8">
        <w:rPr>
          <w:rFonts w:eastAsia="Calibri"/>
          <w:sz w:val="22"/>
          <w:szCs w:val="22"/>
        </w:rPr>
        <w:t xml:space="preserve">». </w:t>
      </w:r>
      <w:r w:rsidR="0028010D" w:rsidRPr="00C77EF8">
        <w:rPr>
          <w:rFonts w:eastAsia="Calibri"/>
          <w:sz w:val="22"/>
          <w:szCs w:val="22"/>
        </w:rPr>
        <w:t xml:space="preserve"> </w:t>
      </w:r>
    </w:p>
    <w:p w14:paraId="72AC8726" w14:textId="310B26F3" w:rsidR="0028010D" w:rsidRPr="00C77EF8" w:rsidRDefault="001A64D7" w:rsidP="00C77EF8">
      <w:pPr>
        <w:spacing w:after="0"/>
        <w:ind w:firstLine="567"/>
        <w:rPr>
          <w:rFonts w:eastAsia="Calibri"/>
          <w:sz w:val="22"/>
          <w:szCs w:val="22"/>
        </w:rPr>
      </w:pPr>
      <w:bookmarkStart w:id="31" w:name="_Ref54803801"/>
      <w:r w:rsidRPr="00C77EF8">
        <w:rPr>
          <w:rFonts w:eastAsia="Calibri"/>
          <w:sz w:val="22"/>
          <w:szCs w:val="22"/>
        </w:rPr>
        <w:t xml:space="preserve">4.11. </w:t>
      </w:r>
      <w:r w:rsidR="0028010D" w:rsidRPr="00C77EF8">
        <w:rPr>
          <w:rFonts w:eastAsia="Calibri"/>
          <w:sz w:val="22"/>
          <w:szCs w:val="22"/>
        </w:rPr>
        <w:t>В составе лизинговых платежей учитывается Сумма финансирования, Плата за финансирование, а также транспортные расходы по доставке Предмета лизинга, страхование Предмета лизинга (если это установлено настоящим договором) и иные обязательные платежи, налоги и сборы.</w:t>
      </w:r>
      <w:bookmarkEnd w:id="31"/>
    </w:p>
    <w:p w14:paraId="5FC9B43D" w14:textId="77777777" w:rsidR="0028010D" w:rsidRPr="00ED3A85" w:rsidRDefault="0028010D" w:rsidP="00C77EF8">
      <w:pPr>
        <w:spacing w:after="0"/>
        <w:ind w:firstLine="567"/>
        <w:rPr>
          <w:rFonts w:eastAsia="Calibri"/>
          <w:sz w:val="22"/>
          <w:szCs w:val="22"/>
        </w:rPr>
      </w:pPr>
      <w:r w:rsidRPr="00C77EF8">
        <w:rPr>
          <w:rFonts w:eastAsia="Calibri"/>
          <w:sz w:val="22"/>
          <w:szCs w:val="22"/>
        </w:rPr>
        <w:t xml:space="preserve">Начисление Платы за финансирование осуществляется с момента предоставления финансирования </w:t>
      </w:r>
      <w:r w:rsidRPr="00ED3A85">
        <w:rPr>
          <w:rFonts w:eastAsia="Calibri"/>
          <w:sz w:val="22"/>
          <w:szCs w:val="22"/>
        </w:rPr>
        <w:t>Лизингополучателю. Момент предоставления финансирования определяется следующим образом:</w:t>
      </w:r>
    </w:p>
    <w:p w14:paraId="581476AE" w14:textId="35515E3D" w:rsidR="0028010D" w:rsidRPr="00ED3A85" w:rsidRDefault="001A64D7" w:rsidP="00C77EF8">
      <w:pPr>
        <w:spacing w:after="0"/>
        <w:ind w:firstLine="567"/>
        <w:rPr>
          <w:rFonts w:eastAsia="Calibri"/>
          <w:sz w:val="22"/>
          <w:szCs w:val="22"/>
        </w:rPr>
      </w:pPr>
      <w:r w:rsidRPr="00ED3A85">
        <w:rPr>
          <w:rFonts w:eastAsia="Calibri"/>
          <w:sz w:val="22"/>
          <w:szCs w:val="22"/>
        </w:rPr>
        <w:t xml:space="preserve">4.11.1. </w:t>
      </w:r>
      <w:r w:rsidR="0028010D" w:rsidRPr="00ED3A85">
        <w:rPr>
          <w:rFonts w:eastAsia="Calibri"/>
          <w:sz w:val="22"/>
          <w:szCs w:val="22"/>
        </w:rPr>
        <w:t>В случае если оплата Предмета лизинга по Договору купли-продажи осуществляется Лизингодателем на условиях 100% предоплаты - моментом предоставления финансирования является дата оплаты Лизингодателем денежных средств Продавцу в соответствии с Договором купли-продажи вне зависимости от даты передачи Лизингополучателю Предмета лизинга во временное владение и пользование.</w:t>
      </w:r>
    </w:p>
    <w:p w14:paraId="2419C7FB" w14:textId="6C40E5AC" w:rsidR="0028010D" w:rsidRPr="00ED3A85" w:rsidRDefault="001A64D7" w:rsidP="00C77EF8">
      <w:pPr>
        <w:spacing w:after="0"/>
        <w:ind w:firstLine="567"/>
        <w:rPr>
          <w:rFonts w:eastAsia="Calibri"/>
          <w:sz w:val="22"/>
          <w:szCs w:val="22"/>
        </w:rPr>
      </w:pPr>
      <w:r w:rsidRPr="00ED3A85">
        <w:rPr>
          <w:rFonts w:eastAsia="Calibri"/>
          <w:sz w:val="22"/>
          <w:szCs w:val="22"/>
        </w:rPr>
        <w:t xml:space="preserve">4.11.2. </w:t>
      </w:r>
      <w:r w:rsidR="0028010D" w:rsidRPr="00ED3A85">
        <w:rPr>
          <w:rFonts w:eastAsia="Calibri"/>
          <w:sz w:val="22"/>
          <w:szCs w:val="22"/>
        </w:rPr>
        <w:t>В случае если оплата Предмета лизинга по Договору купли-продажи осуществляется Лизингодателем на условиях 100% постоплаты – моментом предоставления финансирования является наиболее ранняя из следующих дат: дата оплаты Лизингодателем денежных средств Продавцу в соответствии с Договором купли-продажи, либо дата передачи Лизингополучателю Предмета лизинга во временное владение и пользование.</w:t>
      </w:r>
    </w:p>
    <w:p w14:paraId="0C19A8B3" w14:textId="5BC8190B" w:rsidR="0028010D" w:rsidRPr="00C77EF8" w:rsidRDefault="001A64D7" w:rsidP="00C77EF8">
      <w:pPr>
        <w:spacing w:after="0"/>
        <w:ind w:firstLine="567"/>
        <w:rPr>
          <w:rFonts w:eastAsia="Calibri"/>
          <w:sz w:val="22"/>
          <w:szCs w:val="22"/>
        </w:rPr>
      </w:pPr>
      <w:r w:rsidRPr="00C77EF8">
        <w:rPr>
          <w:rFonts w:eastAsia="Calibri"/>
          <w:sz w:val="22"/>
          <w:szCs w:val="22"/>
        </w:rPr>
        <w:t xml:space="preserve">4.11.3. </w:t>
      </w:r>
      <w:r w:rsidR="0028010D" w:rsidRPr="00C77EF8">
        <w:rPr>
          <w:rFonts w:eastAsia="Calibri"/>
          <w:sz w:val="22"/>
          <w:szCs w:val="22"/>
        </w:rPr>
        <w:t>В случае если оплата Предмета лизинга по Договору купли-продажи осуществляется Лизингодателем на условиях частичной предоплаты:</w:t>
      </w:r>
    </w:p>
    <w:p w14:paraId="4F699D90" w14:textId="77777777" w:rsidR="0028010D" w:rsidRPr="00C77EF8" w:rsidRDefault="0028010D" w:rsidP="00C77EF8">
      <w:pPr>
        <w:spacing w:after="0"/>
        <w:ind w:firstLine="567"/>
        <w:rPr>
          <w:rFonts w:eastAsia="Calibri"/>
          <w:sz w:val="22"/>
          <w:szCs w:val="22"/>
        </w:rPr>
      </w:pPr>
      <w:r w:rsidRPr="00C77EF8">
        <w:rPr>
          <w:rFonts w:eastAsia="Calibri"/>
          <w:sz w:val="22"/>
          <w:szCs w:val="22"/>
        </w:rPr>
        <w:t>- моментом предоставления финансирования для части денежных средств, внесенных на условиях предоплаты, является дата оплаты Лизингодателем денежных средств Продавцу в соответствии с Договором купли-продажи;</w:t>
      </w:r>
    </w:p>
    <w:p w14:paraId="21CE828B" w14:textId="77777777" w:rsidR="0028010D" w:rsidRPr="00C77EF8" w:rsidRDefault="0028010D" w:rsidP="00C77EF8">
      <w:pPr>
        <w:spacing w:after="0"/>
        <w:ind w:firstLine="567"/>
        <w:rPr>
          <w:rFonts w:eastAsia="Calibri"/>
          <w:sz w:val="22"/>
          <w:szCs w:val="22"/>
        </w:rPr>
      </w:pPr>
      <w:r w:rsidRPr="00C77EF8">
        <w:rPr>
          <w:rFonts w:eastAsia="Calibri"/>
          <w:sz w:val="22"/>
          <w:szCs w:val="22"/>
        </w:rPr>
        <w:t>- моментом предоставления финансирования для части денежных средств, внесенных на условиях постоплаты, является наиболее ранняя из следующих дат: дата оплаты Лизингодателем соответствующей части денежных средств Продавцу в соответствии с Договором купли-продажи, либо дата передачи Лизингополучателю Предмета лизинга во временное владение и пользование.</w:t>
      </w:r>
    </w:p>
    <w:p w14:paraId="0A72D130" w14:textId="77777777" w:rsidR="0028010D" w:rsidRPr="00C77EF8" w:rsidRDefault="0028010D" w:rsidP="00C77EF8">
      <w:pPr>
        <w:spacing w:after="0"/>
        <w:ind w:firstLine="567"/>
        <w:rPr>
          <w:rFonts w:eastAsia="Calibri"/>
          <w:sz w:val="22"/>
          <w:szCs w:val="22"/>
        </w:rPr>
      </w:pPr>
      <w:r w:rsidRPr="00C77EF8">
        <w:rPr>
          <w:rFonts w:eastAsia="Calibri"/>
          <w:sz w:val="22"/>
          <w:szCs w:val="22"/>
        </w:rPr>
        <w:t>При этом части денежных средств, внесенные на условиях предоплаты и постоплаты, входят в том числе в Сумму финансирования.</w:t>
      </w:r>
    </w:p>
    <w:p w14:paraId="71CFC4DF" w14:textId="2F327D8F" w:rsidR="0028010D" w:rsidRPr="00C77EF8" w:rsidRDefault="001A64D7" w:rsidP="00C77EF8">
      <w:pPr>
        <w:spacing w:after="0"/>
        <w:ind w:firstLine="567"/>
        <w:rPr>
          <w:rFonts w:eastAsia="Calibri"/>
          <w:sz w:val="22"/>
          <w:szCs w:val="22"/>
        </w:rPr>
      </w:pPr>
      <w:r w:rsidRPr="00C77EF8">
        <w:rPr>
          <w:rFonts w:eastAsia="Calibri"/>
          <w:sz w:val="22"/>
          <w:szCs w:val="22"/>
        </w:rPr>
        <w:t xml:space="preserve">4.12. </w:t>
      </w:r>
      <w:r w:rsidR="0028010D" w:rsidRPr="00C77EF8">
        <w:rPr>
          <w:rFonts w:eastAsia="Calibri"/>
          <w:sz w:val="22"/>
          <w:szCs w:val="22"/>
        </w:rPr>
        <w:t xml:space="preserve">В случае оплаты Лизингополучателем суммы большей, чем предусмотрено Графиком осуществления лизинговых платежей в соответствующем месяце, данная сумма признается авансом в счет погашения Лизинговых платежей согласно Графика осуществления лизинговых платежей по Договору. </w:t>
      </w:r>
    </w:p>
    <w:p w14:paraId="4AC0A62F" w14:textId="51833889" w:rsidR="0028010D" w:rsidRPr="00C77EF8" w:rsidRDefault="001A64D7" w:rsidP="00C77EF8">
      <w:pPr>
        <w:spacing w:after="0"/>
        <w:ind w:firstLine="567"/>
        <w:rPr>
          <w:rFonts w:eastAsia="Calibri"/>
          <w:sz w:val="22"/>
          <w:szCs w:val="22"/>
        </w:rPr>
      </w:pPr>
      <w:r w:rsidRPr="00C77EF8">
        <w:rPr>
          <w:rFonts w:eastAsia="Calibri"/>
          <w:sz w:val="22"/>
          <w:szCs w:val="22"/>
        </w:rPr>
        <w:t xml:space="preserve">4.13. </w:t>
      </w:r>
      <w:r w:rsidR="0028010D" w:rsidRPr="00C77EF8">
        <w:rPr>
          <w:rFonts w:eastAsia="Calibri"/>
          <w:sz w:val="22"/>
          <w:szCs w:val="22"/>
        </w:rPr>
        <w:t>В случае расторжения Договора лизинга, до передачи Предмета лизинга, по основаниям, указанным в настоящем Договоре, по причине виновных действий / бездействия Лизингополучателя, Лизингополучатель обязан уплатить по требованию Лизингодателя комиссию в размере 1 (один) процент от стоимости Предмета лизинга без НДС, за вычетом первоначального взноса без НДС (если Договором предусмотрена оплата первоначального взноса), за исключением:</w:t>
      </w:r>
    </w:p>
    <w:p w14:paraId="5BB426A0" w14:textId="740348CA" w:rsidR="0028010D" w:rsidRPr="00C77EF8" w:rsidRDefault="001A64D7" w:rsidP="00C77EF8">
      <w:pPr>
        <w:spacing w:after="0"/>
        <w:ind w:firstLine="567"/>
        <w:rPr>
          <w:rFonts w:eastAsia="Calibri"/>
          <w:sz w:val="22"/>
          <w:szCs w:val="22"/>
        </w:rPr>
      </w:pPr>
      <w:r w:rsidRPr="00C77EF8">
        <w:rPr>
          <w:rFonts w:eastAsia="Calibri"/>
          <w:sz w:val="22"/>
          <w:szCs w:val="22"/>
        </w:rPr>
        <w:t xml:space="preserve">4.13.1. </w:t>
      </w:r>
      <w:r w:rsidR="0028010D" w:rsidRPr="00C77EF8">
        <w:rPr>
          <w:rFonts w:eastAsia="Calibri"/>
          <w:sz w:val="22"/>
          <w:szCs w:val="22"/>
        </w:rPr>
        <w:t>Расторжения Договора лизинга в связи с выбытием Предмета лизинга или его части из владения и / или пользования Лизингополучателя по причине гибели и / или утраты Предмета лизинга или его части, в том числе при наступлении страхового случая;</w:t>
      </w:r>
    </w:p>
    <w:p w14:paraId="293AA1E4" w14:textId="6724692A" w:rsidR="0028010D" w:rsidRPr="00C77EF8" w:rsidRDefault="001A64D7" w:rsidP="00C77EF8">
      <w:pPr>
        <w:spacing w:after="0"/>
        <w:ind w:firstLine="567"/>
        <w:rPr>
          <w:rFonts w:eastAsia="Calibri"/>
          <w:sz w:val="22"/>
          <w:szCs w:val="22"/>
        </w:rPr>
      </w:pPr>
      <w:r w:rsidRPr="00C77EF8">
        <w:rPr>
          <w:rFonts w:eastAsia="Calibri"/>
          <w:sz w:val="22"/>
          <w:szCs w:val="22"/>
        </w:rPr>
        <w:t xml:space="preserve">4.13.2. </w:t>
      </w:r>
      <w:r w:rsidR="0028010D" w:rsidRPr="00C77EF8">
        <w:rPr>
          <w:rFonts w:eastAsia="Calibri"/>
          <w:sz w:val="22"/>
          <w:szCs w:val="22"/>
        </w:rPr>
        <w:t>возмещением НДС;</w:t>
      </w:r>
    </w:p>
    <w:p w14:paraId="49617288" w14:textId="5837C8C0" w:rsidR="0028010D" w:rsidRPr="00A66045" w:rsidRDefault="001A64D7" w:rsidP="00C77EF8">
      <w:pPr>
        <w:spacing w:after="0"/>
        <w:ind w:firstLine="567"/>
        <w:rPr>
          <w:rFonts w:eastAsia="Calibri"/>
          <w:sz w:val="22"/>
          <w:szCs w:val="22"/>
        </w:rPr>
      </w:pPr>
      <w:r w:rsidRPr="00A66045">
        <w:rPr>
          <w:rFonts w:eastAsia="Calibri"/>
          <w:sz w:val="22"/>
          <w:szCs w:val="22"/>
        </w:rPr>
        <w:t xml:space="preserve">4.13.3. </w:t>
      </w:r>
      <w:r w:rsidR="0028010D" w:rsidRPr="00A66045">
        <w:rPr>
          <w:rFonts w:eastAsia="Calibri"/>
          <w:sz w:val="22"/>
          <w:szCs w:val="22"/>
        </w:rPr>
        <w:t>Расторжения Договора купли-продажи по причине нарушения Продавцом срока передачи Товара.</w:t>
      </w:r>
    </w:p>
    <w:p w14:paraId="3A73A8EB" w14:textId="67AA06EF" w:rsidR="0028010D" w:rsidRPr="00C77EF8" w:rsidRDefault="001A64D7" w:rsidP="00C77EF8">
      <w:pPr>
        <w:spacing w:after="0"/>
        <w:ind w:firstLine="567"/>
        <w:rPr>
          <w:rFonts w:eastAsia="Calibri"/>
          <w:sz w:val="22"/>
          <w:szCs w:val="22"/>
        </w:rPr>
      </w:pPr>
      <w:r w:rsidRPr="00A66045">
        <w:rPr>
          <w:rFonts w:eastAsia="Calibri"/>
          <w:sz w:val="22"/>
          <w:szCs w:val="22"/>
        </w:rPr>
        <w:t xml:space="preserve">4.14. </w:t>
      </w:r>
      <w:r w:rsidR="0028010D" w:rsidRPr="00A66045">
        <w:rPr>
          <w:rFonts w:eastAsia="Calibri"/>
          <w:sz w:val="22"/>
          <w:szCs w:val="22"/>
        </w:rPr>
        <w:t xml:space="preserve">В случае отказа </w:t>
      </w:r>
      <w:r w:rsidR="00DD0DE3" w:rsidRPr="00A66045">
        <w:rPr>
          <w:rFonts w:eastAsia="Calibri"/>
          <w:sz w:val="22"/>
          <w:szCs w:val="22"/>
        </w:rPr>
        <w:t xml:space="preserve">«СПЕЦИАЛИЗИРОВАННОГО ОБЩЕСТВА ПРОЕКТНОГО ФИНАНСИРОВАНИЯ ДОМ.РФ» (ИНН 9704044804) (далее – Договор займа) в соответствии с решением о порядке предоставления субсидии АО «ДОМ.РФ» № _____, или отказа </w:t>
      </w:r>
      <w:r w:rsidR="0028010D" w:rsidRPr="00A66045">
        <w:rPr>
          <w:rFonts w:eastAsia="Calibri"/>
          <w:sz w:val="22"/>
          <w:szCs w:val="22"/>
        </w:rPr>
        <w:t>Минпромторга России в предоставлении субсидии в рамках Субсидии производителя СХТ и / или Решения Министерства промышленности и торговли Российской Федерации от 13.03.2025</w:t>
      </w:r>
      <w:r w:rsidR="0028010D" w:rsidRPr="00C77EF8">
        <w:rPr>
          <w:rFonts w:eastAsia="Calibri"/>
          <w:sz w:val="22"/>
          <w:szCs w:val="22"/>
        </w:rPr>
        <w:t xml:space="preserve"> № 25-68905-01946-Р Лизингодатель имеет право:</w:t>
      </w:r>
    </w:p>
    <w:p w14:paraId="02240D3A" w14:textId="4581BA32" w:rsidR="0028010D" w:rsidRPr="00C77EF8" w:rsidRDefault="00C77EF8" w:rsidP="00C77EF8">
      <w:pPr>
        <w:spacing w:after="0"/>
        <w:ind w:firstLine="567"/>
        <w:rPr>
          <w:rFonts w:eastAsia="Calibri"/>
          <w:sz w:val="22"/>
          <w:szCs w:val="22"/>
        </w:rPr>
      </w:pPr>
      <w:r w:rsidRPr="00C77EF8">
        <w:rPr>
          <w:rFonts w:eastAsia="Calibri"/>
          <w:sz w:val="22"/>
          <w:szCs w:val="22"/>
        </w:rPr>
        <w:t xml:space="preserve">- </w:t>
      </w:r>
      <w:r w:rsidR="0028010D" w:rsidRPr="00C77EF8">
        <w:rPr>
          <w:rFonts w:eastAsia="Calibri"/>
          <w:sz w:val="22"/>
          <w:szCs w:val="22"/>
        </w:rPr>
        <w:t xml:space="preserve">в одностороннем порядке отказаться от исполнения Договора (расторжение договора), письменно уведомив об этом Лизингополучателя </w:t>
      </w:r>
    </w:p>
    <w:p w14:paraId="1C1107C5" w14:textId="17012AC7" w:rsidR="0028010D" w:rsidRPr="00C77EF8" w:rsidRDefault="00C77EF8" w:rsidP="00C77EF8">
      <w:pPr>
        <w:spacing w:after="0"/>
        <w:ind w:firstLine="567"/>
        <w:rPr>
          <w:rFonts w:eastAsia="Calibri"/>
          <w:sz w:val="22"/>
          <w:szCs w:val="22"/>
        </w:rPr>
      </w:pPr>
      <w:r w:rsidRPr="00C77EF8">
        <w:rPr>
          <w:rFonts w:eastAsia="Calibri"/>
          <w:sz w:val="22"/>
          <w:szCs w:val="22"/>
        </w:rPr>
        <w:t xml:space="preserve">- </w:t>
      </w:r>
      <w:r w:rsidR="0028010D" w:rsidRPr="00C77EF8">
        <w:rPr>
          <w:rFonts w:eastAsia="Calibri"/>
          <w:sz w:val="22"/>
          <w:szCs w:val="22"/>
        </w:rPr>
        <w:t>или</w:t>
      </w:r>
      <w:r w:rsidR="008013BE" w:rsidRPr="00C77EF8">
        <w:rPr>
          <w:rFonts w:eastAsia="Calibri"/>
          <w:sz w:val="22"/>
          <w:szCs w:val="22"/>
        </w:rPr>
        <w:t xml:space="preserve"> </w:t>
      </w:r>
      <w:r w:rsidR="0028010D" w:rsidRPr="00C77EF8">
        <w:rPr>
          <w:rFonts w:eastAsia="Calibri"/>
          <w:sz w:val="22"/>
          <w:szCs w:val="22"/>
        </w:rPr>
        <w:t>в одностороннем порядке осуществить перерасчет общей суммы лизинговых платежей по Договору с учетом ставки вознаграждения, действующей для контрагентов, с которыми договоры аренды (лизинга) заключаются не на специальных (льготных) условиях. Перерасчет общей суммы лизинговых платежей осуществляется путем внесения соответствующих изменений в График осуществления лизинговых платежей по Договору лизинга, который направляется Лизингополучателю вместе с уведомлением.</w:t>
      </w:r>
      <w:r w:rsidR="0028010D" w:rsidRPr="00C77EF8">
        <w:rPr>
          <w:rFonts w:eastAsia="Calibri"/>
          <w:sz w:val="22"/>
          <w:szCs w:val="22"/>
        </w:rPr>
        <w:endnoteReference w:id="1"/>
      </w:r>
      <w:r w:rsidR="0028010D" w:rsidRPr="00C77EF8">
        <w:rPr>
          <w:rFonts w:eastAsia="Calibri"/>
          <w:sz w:val="22"/>
          <w:szCs w:val="22"/>
        </w:rPr>
        <w:t xml:space="preserve"> Лизингополучатель, получивший указанное уведомление, вправе отказаться от исполнения договора лизинга в одностороннем внесудебном порядке.</w:t>
      </w:r>
    </w:p>
    <w:p w14:paraId="7613C554" w14:textId="77777777" w:rsidR="00247ECC" w:rsidRPr="00B80DFB" w:rsidRDefault="00247ECC" w:rsidP="00B80DFB">
      <w:pPr>
        <w:ind w:firstLine="567"/>
        <w:rPr>
          <w:sz w:val="22"/>
          <w:szCs w:val="22"/>
        </w:rPr>
      </w:pPr>
    </w:p>
    <w:p w14:paraId="5463E037" w14:textId="39029374" w:rsidR="0028010D" w:rsidRPr="00C77EF8" w:rsidRDefault="001A64D7" w:rsidP="00ED3A85">
      <w:pPr>
        <w:spacing w:after="0"/>
        <w:ind w:firstLine="567"/>
        <w:jc w:val="center"/>
        <w:rPr>
          <w:b/>
          <w:bCs/>
          <w:sz w:val="22"/>
          <w:szCs w:val="22"/>
        </w:rPr>
      </w:pPr>
      <w:r w:rsidRPr="00C77EF8">
        <w:rPr>
          <w:b/>
          <w:bCs/>
          <w:sz w:val="22"/>
          <w:szCs w:val="22"/>
        </w:rPr>
        <w:t xml:space="preserve">5. </w:t>
      </w:r>
      <w:r w:rsidR="0028010D" w:rsidRPr="00C77EF8">
        <w:rPr>
          <w:b/>
          <w:bCs/>
          <w:sz w:val="22"/>
          <w:szCs w:val="22"/>
        </w:rPr>
        <w:t>Права и обязанности Сторон</w:t>
      </w:r>
    </w:p>
    <w:p w14:paraId="169D7B0B" w14:textId="105DC10C" w:rsidR="0028010D" w:rsidRPr="00C77EF8" w:rsidRDefault="001A64D7" w:rsidP="00ED3A85">
      <w:pPr>
        <w:spacing w:after="0"/>
        <w:ind w:firstLine="567"/>
        <w:rPr>
          <w:rFonts w:eastAsia="Calibri"/>
          <w:sz w:val="22"/>
          <w:szCs w:val="22"/>
        </w:rPr>
      </w:pPr>
      <w:bookmarkStart w:id="32" w:name="_Ref202775143"/>
      <w:r w:rsidRPr="00C77EF8">
        <w:rPr>
          <w:rFonts w:eastAsia="Calibri"/>
          <w:sz w:val="22"/>
          <w:szCs w:val="22"/>
        </w:rPr>
        <w:t xml:space="preserve">5.1. </w:t>
      </w:r>
      <w:r w:rsidR="0028010D" w:rsidRPr="00C77EF8">
        <w:rPr>
          <w:rFonts w:eastAsia="Calibri"/>
          <w:sz w:val="22"/>
          <w:szCs w:val="22"/>
        </w:rPr>
        <w:t>Права и обязанности Лизингополучателя:</w:t>
      </w:r>
      <w:bookmarkEnd w:id="32"/>
    </w:p>
    <w:p w14:paraId="32861F67" w14:textId="2AC94DE4" w:rsidR="0028010D" w:rsidRPr="00C77EF8" w:rsidRDefault="001A64D7" w:rsidP="00ED3A85">
      <w:pPr>
        <w:spacing w:after="0"/>
        <w:ind w:firstLine="567"/>
        <w:rPr>
          <w:rFonts w:eastAsia="Calibri"/>
          <w:sz w:val="22"/>
          <w:szCs w:val="22"/>
        </w:rPr>
      </w:pPr>
      <w:r w:rsidRPr="00C77EF8">
        <w:rPr>
          <w:rFonts w:eastAsia="Calibri"/>
          <w:sz w:val="22"/>
          <w:szCs w:val="22"/>
        </w:rPr>
        <w:t xml:space="preserve">5.1.1. </w:t>
      </w:r>
      <w:r w:rsidR="0028010D" w:rsidRPr="00C77EF8">
        <w:rPr>
          <w:rFonts w:eastAsia="Calibri"/>
          <w:sz w:val="22"/>
          <w:szCs w:val="22"/>
        </w:rPr>
        <w:t>Лизингополучатель обязан принять Предмет лизинга в порядке, установленном Договором, своевременно выплачивать Лизинговые платежи по Договору в соответствии с Графиком осуществления лизинговых платежей по Договору, а также своевременно выплачивать все иные платежи, предусмотренные Договором.</w:t>
      </w:r>
    </w:p>
    <w:p w14:paraId="5E6F740E" w14:textId="701738E6" w:rsidR="0028010D" w:rsidRPr="00C77EF8" w:rsidRDefault="001A64D7" w:rsidP="00C77EF8">
      <w:pPr>
        <w:spacing w:after="0"/>
        <w:ind w:firstLine="567"/>
        <w:rPr>
          <w:rFonts w:eastAsia="Calibri"/>
          <w:sz w:val="22"/>
          <w:szCs w:val="22"/>
        </w:rPr>
      </w:pPr>
      <w:bookmarkStart w:id="33" w:name="_Ref202775495"/>
      <w:r w:rsidRPr="00C77EF8">
        <w:rPr>
          <w:rFonts w:eastAsia="Calibri"/>
          <w:sz w:val="22"/>
          <w:szCs w:val="22"/>
        </w:rPr>
        <w:t xml:space="preserve">5.1.2. </w:t>
      </w:r>
      <w:r w:rsidR="0028010D" w:rsidRPr="00C77EF8">
        <w:rPr>
          <w:rFonts w:eastAsia="Calibri"/>
          <w:sz w:val="22"/>
          <w:szCs w:val="22"/>
        </w:rPr>
        <w:t>Лизингополучатель обязан своими силами и за свой счёт обеспечить выполнение всех работ по приёмке, размещению и сохранности Предмета лизинга в месте его хранения и эксплуатации, а также иных работ, выполнение которых возлагается на Лизингополучателя в соответствии с Договором.</w:t>
      </w:r>
      <w:bookmarkEnd w:id="33"/>
      <w:r w:rsidR="0028010D" w:rsidRPr="00C77EF8">
        <w:rPr>
          <w:rFonts w:eastAsia="Calibri"/>
          <w:sz w:val="22"/>
          <w:szCs w:val="22"/>
        </w:rPr>
        <w:t xml:space="preserve"> </w:t>
      </w:r>
    </w:p>
    <w:p w14:paraId="74C41B6B" w14:textId="1107D7FA" w:rsidR="0028010D" w:rsidRPr="00C77EF8" w:rsidRDefault="001A64D7" w:rsidP="00C77EF8">
      <w:pPr>
        <w:spacing w:after="0"/>
        <w:ind w:firstLine="567"/>
        <w:rPr>
          <w:rFonts w:eastAsia="Calibri"/>
          <w:sz w:val="22"/>
          <w:szCs w:val="22"/>
        </w:rPr>
      </w:pPr>
      <w:r w:rsidRPr="00C77EF8">
        <w:rPr>
          <w:rFonts w:eastAsia="Calibri"/>
          <w:sz w:val="22"/>
          <w:szCs w:val="22"/>
        </w:rPr>
        <w:t xml:space="preserve">5.1.3. </w:t>
      </w:r>
      <w:r w:rsidR="0028010D" w:rsidRPr="00C77EF8">
        <w:rPr>
          <w:rFonts w:eastAsia="Calibri"/>
          <w:sz w:val="22"/>
          <w:szCs w:val="22"/>
        </w:rPr>
        <w:t>Лизингополучатель обязан в Дату передачи Лизингополучателю Предмета лизинга наравне с Лизингодателем или Агентом, действующим от лица Лизингодателя, осуществлять проверку Предмета лизинга на предмет его соответствия количеству, комплектности, качеству (на предмет наличия/отсутствия повреждений, которые можно определить визуально; на предмет пригодности для целей его использования (устанавливается при визуальном осмотре или включении рабочих механизмов), а также на предмет соответствия (вид, модель, размер, цвет или иные признаки (ассортимент)) Предмета лизинга Договору и Документам на Предмет лизинга.</w:t>
      </w:r>
    </w:p>
    <w:p w14:paraId="225CCC03" w14:textId="7826561C" w:rsidR="0028010D" w:rsidRPr="00C77EF8" w:rsidRDefault="001A64D7" w:rsidP="00C77EF8">
      <w:pPr>
        <w:spacing w:after="0"/>
        <w:ind w:firstLine="567"/>
        <w:rPr>
          <w:rFonts w:eastAsia="Calibri"/>
          <w:sz w:val="22"/>
          <w:szCs w:val="22"/>
        </w:rPr>
      </w:pPr>
      <w:bookmarkStart w:id="34" w:name="_Ref75192581"/>
      <w:r w:rsidRPr="00C77EF8">
        <w:rPr>
          <w:rFonts w:eastAsia="Calibri"/>
          <w:sz w:val="22"/>
          <w:szCs w:val="22"/>
        </w:rPr>
        <w:t xml:space="preserve">5.1.4. </w:t>
      </w:r>
      <w:r w:rsidR="0028010D" w:rsidRPr="00C77EF8">
        <w:rPr>
          <w:rFonts w:eastAsia="Calibri"/>
          <w:sz w:val="22"/>
          <w:szCs w:val="22"/>
        </w:rPr>
        <w:t>Постановка Предмета лизинга на временный регистрационный учёт, если такая регистрация предусмотрена для имущества данного вида в соответствии с требованиями действующего законодательства, осуществляется в органах Госавтоинспекции/Гостехнадзора силами Лизингополучателя на весь срок лизинга за Лизингополучателем в соответствии с настоящим Договором. Лизингополучатель обязан осуществить следующие действия по постановке Предмета лизинга на временный регистрационный учет:</w:t>
      </w:r>
      <w:bookmarkEnd w:id="34"/>
    </w:p>
    <w:p w14:paraId="5D0B578B" w14:textId="77777777" w:rsidR="0028010D" w:rsidRPr="00C77EF8" w:rsidRDefault="0028010D" w:rsidP="00C77EF8">
      <w:pPr>
        <w:spacing w:after="0"/>
        <w:ind w:firstLine="567"/>
        <w:rPr>
          <w:rFonts w:eastAsia="Calibri"/>
          <w:sz w:val="22"/>
          <w:szCs w:val="22"/>
        </w:rPr>
      </w:pPr>
      <w:r w:rsidRPr="00C77EF8">
        <w:rPr>
          <w:rFonts w:eastAsia="Calibri"/>
          <w:sz w:val="22"/>
          <w:szCs w:val="22"/>
        </w:rPr>
        <w:t xml:space="preserve">1) в течение 1 (одного) рабочего дня с момента получения письменного Уведомления о готовности Предмета лизинга к отгрузке (передаче) направить Лизингодателю запрос о выдаче доверенности на осуществление перегона Предмета лизинга (транспортного средства). Запрос должен содержать включаемые в доверенность сведения о лицах, которые будут осуществлять перегон (Ф. И. О., паспортные данные, адрес регистрации, данные водительского удостоверения) с приложением копии водительского удостоверения и копии паспорта (данное правило применяется в случае, </w:t>
      </w:r>
      <w:proofErr w:type="gramStart"/>
      <w:r w:rsidRPr="00C77EF8">
        <w:rPr>
          <w:rFonts w:eastAsia="Calibri"/>
          <w:sz w:val="22"/>
          <w:szCs w:val="22"/>
        </w:rPr>
        <w:t>если согласно договору</w:t>
      </w:r>
      <w:proofErr w:type="gramEnd"/>
      <w:r w:rsidRPr="00C77EF8">
        <w:rPr>
          <w:rFonts w:eastAsia="Calibri"/>
          <w:sz w:val="22"/>
          <w:szCs w:val="22"/>
        </w:rPr>
        <w:t xml:space="preserve"> перегон Предмета лизинга осуществляется Лизингополучателем);</w:t>
      </w:r>
    </w:p>
    <w:p w14:paraId="172A6224" w14:textId="77777777" w:rsidR="0028010D" w:rsidRPr="00C77EF8" w:rsidRDefault="0028010D" w:rsidP="00C77EF8">
      <w:pPr>
        <w:spacing w:after="0"/>
        <w:ind w:firstLine="567"/>
        <w:rPr>
          <w:rFonts w:eastAsia="Calibri"/>
          <w:sz w:val="22"/>
          <w:szCs w:val="22"/>
        </w:rPr>
      </w:pPr>
      <w:r w:rsidRPr="00C77EF8">
        <w:rPr>
          <w:rFonts w:eastAsia="Calibri"/>
          <w:sz w:val="22"/>
          <w:szCs w:val="22"/>
        </w:rPr>
        <w:t>2) в течение 10 (десяти) рабочих дней с момента фактического получения Предмета лизинга представить документы на регистрацию Предмета лизинга в органы Госавтоинспекции/ Гостехнадзора;</w:t>
      </w:r>
    </w:p>
    <w:p w14:paraId="5003AF1B" w14:textId="77777777" w:rsidR="0028010D" w:rsidRPr="00C77EF8" w:rsidRDefault="0028010D" w:rsidP="00C77EF8">
      <w:pPr>
        <w:spacing w:after="0"/>
        <w:ind w:firstLine="567"/>
        <w:rPr>
          <w:rFonts w:eastAsia="Calibri"/>
          <w:sz w:val="22"/>
          <w:szCs w:val="22"/>
        </w:rPr>
      </w:pPr>
      <w:r w:rsidRPr="00C77EF8">
        <w:rPr>
          <w:rFonts w:eastAsia="Calibri"/>
          <w:sz w:val="22"/>
          <w:szCs w:val="22"/>
        </w:rPr>
        <w:t>3) в течение 1 (одного) рабочего дня с даты государственной регистрации Предмета лизинга уведомить об этом Лизингодателя по электронной почте и в течение 3 (трех) рабочих дней с даты государственной регистрации Предмета лизинга направить Лизингодателю оригинал паспорта транспортного средства (ПТС)/самоходной машины (ПСМ) с отметкой о государственной регистрации Предмета лизинга (в случае, если ПТС/ПСМ оформлен на бумажном носителе) и копию свидетельства о государственной регистрации Предмета лизинга;</w:t>
      </w:r>
    </w:p>
    <w:p w14:paraId="38618935" w14:textId="77777777" w:rsidR="0028010D" w:rsidRPr="00C77EF8" w:rsidRDefault="0028010D" w:rsidP="00C77EF8">
      <w:pPr>
        <w:spacing w:after="0"/>
        <w:ind w:firstLine="567"/>
        <w:rPr>
          <w:rFonts w:eastAsia="Calibri"/>
          <w:sz w:val="22"/>
          <w:szCs w:val="22"/>
        </w:rPr>
      </w:pPr>
      <w:r w:rsidRPr="00C77EF8">
        <w:rPr>
          <w:rFonts w:eastAsia="Calibri"/>
          <w:sz w:val="22"/>
          <w:szCs w:val="22"/>
        </w:rPr>
        <w:t>4) По окончании срока лизинга Лизингополучатель обязан в течение 10 (десяти) рабочих дней с момента подписания Акта передачи в собственность, внести изменения в регистрационные данные на Предмет лизинга в части сведений о собственнике Предмета лизинга в порядке, предусмотренном действующим законодательством.</w:t>
      </w:r>
    </w:p>
    <w:p w14:paraId="10D98D66" w14:textId="2EB98DFF" w:rsidR="0028010D" w:rsidRPr="00C77EF8" w:rsidRDefault="001A64D7" w:rsidP="00C77EF8">
      <w:pPr>
        <w:spacing w:after="0"/>
        <w:ind w:firstLine="567"/>
        <w:rPr>
          <w:rFonts w:eastAsia="Calibri"/>
          <w:sz w:val="22"/>
          <w:szCs w:val="22"/>
        </w:rPr>
      </w:pPr>
      <w:bookmarkStart w:id="35" w:name="_Ref75192583"/>
      <w:r w:rsidRPr="00C77EF8">
        <w:rPr>
          <w:rFonts w:eastAsia="Calibri"/>
          <w:sz w:val="22"/>
          <w:szCs w:val="22"/>
        </w:rPr>
        <w:t xml:space="preserve">5.1.5. </w:t>
      </w:r>
      <w:r w:rsidR="0028010D" w:rsidRPr="00C77EF8">
        <w:rPr>
          <w:rFonts w:eastAsia="Calibri"/>
          <w:sz w:val="22"/>
          <w:szCs w:val="22"/>
        </w:rPr>
        <w:t>При утрате регистрационных документов или регистрационных знаков, Лизингополучатель обязан предоставить Лизингодателю необходимые документы для оформления дубликатов взамен утерянных, если оформление дубликатов осуществляется Лизингодателем.</w:t>
      </w:r>
      <w:bookmarkEnd w:id="35"/>
    </w:p>
    <w:p w14:paraId="05123F0D" w14:textId="46F90647" w:rsidR="0028010D" w:rsidRPr="00C77EF8" w:rsidRDefault="001A64D7" w:rsidP="00C77EF8">
      <w:pPr>
        <w:spacing w:after="0"/>
        <w:ind w:firstLine="567"/>
        <w:rPr>
          <w:rFonts w:eastAsia="Calibri"/>
          <w:sz w:val="22"/>
          <w:szCs w:val="22"/>
        </w:rPr>
      </w:pPr>
      <w:bookmarkStart w:id="36" w:name="_Ref202538505"/>
      <w:r w:rsidRPr="00C77EF8">
        <w:rPr>
          <w:rFonts w:eastAsia="Calibri"/>
          <w:sz w:val="22"/>
          <w:szCs w:val="22"/>
        </w:rPr>
        <w:t xml:space="preserve">5.1.6. </w:t>
      </w:r>
      <w:r w:rsidR="0028010D" w:rsidRPr="00C77EF8">
        <w:rPr>
          <w:rFonts w:eastAsia="Calibri"/>
          <w:sz w:val="22"/>
          <w:szCs w:val="22"/>
        </w:rPr>
        <w:t>Лизингополучатель обязан за свой счет осуществлять предоставление Предмета лизинга для технического осмотра аккредитованным в соответствии с действующим законодательством операторам технического осмотра либо органам Гостехнадзора в соответствии с действующим законодательством с предоставлением Лизингодателю копий соответствующих свидетельств о прохождении технического осмотра (диагностических карт) (в течение 10 (десяти) календарных дней с момента осмотра).</w:t>
      </w:r>
      <w:bookmarkEnd w:id="36"/>
    </w:p>
    <w:p w14:paraId="280983A8" w14:textId="74575D0E" w:rsidR="0028010D" w:rsidRPr="00C77EF8" w:rsidRDefault="001A64D7" w:rsidP="00C77EF8">
      <w:pPr>
        <w:spacing w:after="0"/>
        <w:ind w:firstLine="567"/>
        <w:rPr>
          <w:rFonts w:eastAsia="Calibri"/>
          <w:sz w:val="22"/>
          <w:szCs w:val="22"/>
        </w:rPr>
      </w:pPr>
      <w:r w:rsidRPr="00C77EF8">
        <w:rPr>
          <w:rFonts w:eastAsia="Calibri"/>
          <w:sz w:val="22"/>
          <w:szCs w:val="22"/>
        </w:rPr>
        <w:t xml:space="preserve">5.1.7. </w:t>
      </w:r>
      <w:r w:rsidR="0028010D" w:rsidRPr="00C77EF8">
        <w:rPr>
          <w:rFonts w:eastAsia="Calibri"/>
          <w:sz w:val="22"/>
          <w:szCs w:val="22"/>
        </w:rPr>
        <w:t>Лизингополучатель обязан за свой счёт эксплуатировать и содержать Предмет лизинга в соответствии с Правилами эксплуатации и технической документацией, прилагающейся к Предмету лизинга, и условиями настоящего Договора, а также осуществлять текущий и капитальный ремонт Предмета лизинга.</w:t>
      </w:r>
    </w:p>
    <w:p w14:paraId="100C84C6" w14:textId="5CE3EC01" w:rsidR="0028010D" w:rsidRPr="00C77EF8" w:rsidRDefault="001A64D7" w:rsidP="00C77EF8">
      <w:pPr>
        <w:spacing w:after="0"/>
        <w:ind w:firstLine="567"/>
        <w:rPr>
          <w:rFonts w:eastAsia="Calibri"/>
          <w:sz w:val="22"/>
          <w:szCs w:val="22"/>
        </w:rPr>
      </w:pPr>
      <w:r w:rsidRPr="00C77EF8">
        <w:rPr>
          <w:rFonts w:eastAsia="Calibri"/>
          <w:sz w:val="22"/>
          <w:szCs w:val="22"/>
        </w:rPr>
        <w:t xml:space="preserve">5.1.8. </w:t>
      </w:r>
      <w:r w:rsidR="0028010D" w:rsidRPr="00C77EF8">
        <w:rPr>
          <w:rFonts w:eastAsia="Calibri"/>
          <w:sz w:val="22"/>
          <w:szCs w:val="22"/>
        </w:rPr>
        <w:t>В течение срока лизинга Предмет лизинга должен эксплуатироваться на территории, указанной в Договоре. Эксплуатация Предмета лизинга на иной территории возможна только с письменного согласия Лизингодателя.</w:t>
      </w:r>
    </w:p>
    <w:p w14:paraId="4B4E5102" w14:textId="51947DDE" w:rsidR="0028010D" w:rsidRPr="00C77EF8" w:rsidRDefault="001A64D7" w:rsidP="00C77EF8">
      <w:pPr>
        <w:spacing w:after="0"/>
        <w:ind w:firstLine="567"/>
        <w:rPr>
          <w:rFonts w:eastAsia="Calibri"/>
          <w:sz w:val="22"/>
          <w:szCs w:val="22"/>
        </w:rPr>
      </w:pPr>
      <w:r w:rsidRPr="00C77EF8">
        <w:rPr>
          <w:rFonts w:eastAsia="Calibri"/>
          <w:sz w:val="22"/>
          <w:szCs w:val="22"/>
        </w:rPr>
        <w:t xml:space="preserve">5.1.9. </w:t>
      </w:r>
      <w:r w:rsidR="0028010D" w:rsidRPr="00C77EF8">
        <w:rPr>
          <w:rFonts w:eastAsia="Calibri"/>
          <w:sz w:val="22"/>
          <w:szCs w:val="22"/>
        </w:rPr>
        <w:t>Лизингополучатель не вправе демонтировать/портить установленное на Предмет лизинга навигационное оборудование, за исключением случаев его ремонта или замены, либо иным образом препятствовать дистанционному мониторингу Лизингодателя за Предметом лизинга.</w:t>
      </w:r>
    </w:p>
    <w:p w14:paraId="16869298" w14:textId="10BA5EE4" w:rsidR="0028010D" w:rsidRPr="00C77EF8" w:rsidRDefault="001A64D7" w:rsidP="00C77EF8">
      <w:pPr>
        <w:spacing w:after="0"/>
        <w:ind w:firstLine="567"/>
        <w:rPr>
          <w:rFonts w:eastAsia="Calibri"/>
          <w:sz w:val="22"/>
          <w:szCs w:val="22"/>
        </w:rPr>
      </w:pPr>
      <w:r w:rsidRPr="00C77EF8">
        <w:rPr>
          <w:rFonts w:eastAsia="Calibri"/>
          <w:sz w:val="22"/>
          <w:szCs w:val="22"/>
        </w:rPr>
        <w:t xml:space="preserve">5.1.10. </w:t>
      </w:r>
      <w:r w:rsidR="0028010D" w:rsidRPr="00C77EF8">
        <w:rPr>
          <w:rFonts w:eastAsia="Calibri"/>
          <w:sz w:val="22"/>
          <w:szCs w:val="22"/>
        </w:rPr>
        <w:t>Внесение изменений (в т.ч. отделимых и неотделимых улучшений) в конструкцию Предмета лизинга может быть произведено только в случаях, предусмотренных требованиями действующего законодательства, а в части неотделимых улучшений - с предварительного письменного согласия Лизингодателя. Обязательные улучшения по требованию государственных органов или Производителя согласия Лизингодателя не требуют. Все расходы Лизингополучателя по внесению изменений в конструкцию Предмета лизинга относятся на счёт Лизингополучателя и не подлежат возмещению Лизингодателем.</w:t>
      </w:r>
    </w:p>
    <w:p w14:paraId="43B29507" w14:textId="77777777" w:rsidR="0028010D" w:rsidRPr="00C77EF8" w:rsidRDefault="0028010D" w:rsidP="00C77EF8">
      <w:pPr>
        <w:spacing w:after="0"/>
        <w:ind w:firstLine="567"/>
        <w:rPr>
          <w:rFonts w:eastAsia="Calibri"/>
          <w:sz w:val="22"/>
          <w:szCs w:val="22"/>
        </w:rPr>
      </w:pPr>
      <w:r w:rsidRPr="00C77EF8">
        <w:rPr>
          <w:rFonts w:eastAsia="Calibri"/>
          <w:sz w:val="22"/>
          <w:szCs w:val="22"/>
        </w:rPr>
        <w:t>Неотделимые улучшения, произведенные Лизингополучателем, являются собственностью Лизингодателя до момента перехода права собственности на Предмет лизинга к Лизингополучателю в порядке, установленном настоящим Договором.</w:t>
      </w:r>
    </w:p>
    <w:p w14:paraId="350C1625" w14:textId="6996D89F" w:rsidR="0028010D" w:rsidRPr="00C77EF8" w:rsidRDefault="001A64D7" w:rsidP="00C77EF8">
      <w:pPr>
        <w:spacing w:after="0"/>
        <w:ind w:firstLine="567"/>
        <w:rPr>
          <w:rFonts w:eastAsia="Calibri"/>
          <w:sz w:val="22"/>
          <w:szCs w:val="22"/>
        </w:rPr>
      </w:pPr>
      <w:r w:rsidRPr="00C77EF8">
        <w:rPr>
          <w:rFonts w:eastAsia="Calibri"/>
          <w:sz w:val="22"/>
          <w:szCs w:val="22"/>
        </w:rPr>
        <w:t xml:space="preserve">5.1.11. </w:t>
      </w:r>
      <w:r w:rsidR="0028010D" w:rsidRPr="00C77EF8">
        <w:rPr>
          <w:rFonts w:eastAsia="Calibri"/>
          <w:sz w:val="22"/>
          <w:szCs w:val="22"/>
        </w:rPr>
        <w:t>Лизингополучатель обязан проводить техническое обслуживание Предмета лизинга в соответствии с регламентом Изготовителя, указанным в сервисной книжке (технической документации) на каждую единицу, составляющую Предмет лизинга. Техническое обслуживание Предмета лизинга должно проводиться техническими (сервисными) центрами, имеющими соответствующие разрешительные документы Изготовителя. В случае отсутствия технического (сервисного) центра в регионе эксплуатации Предмета лизинга порядок осуществления гарантийного обслуживания определяется по согласованию с Изготовителем/Продавцом и Лизингодателем.</w:t>
      </w:r>
    </w:p>
    <w:p w14:paraId="2BBA52CC" w14:textId="4AD765F7" w:rsidR="0028010D" w:rsidRPr="00C77EF8" w:rsidRDefault="001A64D7" w:rsidP="00C77EF8">
      <w:pPr>
        <w:spacing w:after="0"/>
        <w:ind w:firstLine="567"/>
        <w:rPr>
          <w:rFonts w:eastAsia="Calibri"/>
          <w:sz w:val="22"/>
          <w:szCs w:val="22"/>
        </w:rPr>
      </w:pPr>
      <w:r w:rsidRPr="00C77EF8">
        <w:rPr>
          <w:rFonts w:eastAsia="Calibri"/>
          <w:sz w:val="22"/>
          <w:szCs w:val="22"/>
        </w:rPr>
        <w:t xml:space="preserve">5.1.12. </w:t>
      </w:r>
      <w:r w:rsidR="0028010D" w:rsidRPr="00C77EF8">
        <w:rPr>
          <w:rFonts w:eastAsia="Calibri"/>
          <w:sz w:val="22"/>
          <w:szCs w:val="22"/>
        </w:rPr>
        <w:t>В период пользования Предметом лизинга Лизингополучатель обязан в течение 5 (пяти) рабочих дней после обнаружения недостатков, но в пределах установленного Гарантийного срока, уведомить Продавца об обнаруженных дефектах Товара путем направления Рекламации вместе с Актом о выявленных недостатках Товара по электронной почте, с последующей ее отправкой заказным письмом с уведомлением о вручении.</w:t>
      </w:r>
    </w:p>
    <w:p w14:paraId="26072F48" w14:textId="71C06F1A" w:rsidR="0028010D" w:rsidRPr="00C77EF8" w:rsidRDefault="001A64D7" w:rsidP="00C77EF8">
      <w:pPr>
        <w:spacing w:after="0"/>
        <w:ind w:firstLine="567"/>
        <w:rPr>
          <w:rFonts w:eastAsia="Calibri"/>
          <w:sz w:val="22"/>
          <w:szCs w:val="22"/>
        </w:rPr>
      </w:pPr>
      <w:r w:rsidRPr="00C77EF8">
        <w:rPr>
          <w:rFonts w:eastAsia="Calibri"/>
          <w:sz w:val="22"/>
          <w:szCs w:val="22"/>
        </w:rPr>
        <w:t xml:space="preserve">5.1.13. </w:t>
      </w:r>
      <w:r w:rsidR="0028010D" w:rsidRPr="00C77EF8">
        <w:rPr>
          <w:rFonts w:eastAsia="Calibri"/>
          <w:sz w:val="22"/>
          <w:szCs w:val="22"/>
        </w:rPr>
        <w:t>Лизингополучатель предъявляет Рекламацию Продавцу в период действия Гарантийного срока независимо от того, в какой составной части (или комплектующем изделии) Предмета лизинга или в комплекте запасных частей, инструмента и принадлежностей (ЗИП), входящих в состав Предмета лизинга, обнаружено несоответствие качества.</w:t>
      </w:r>
    </w:p>
    <w:p w14:paraId="7CADA875" w14:textId="6169A3C6" w:rsidR="0028010D" w:rsidRPr="00C77EF8" w:rsidRDefault="001A64D7" w:rsidP="00C77EF8">
      <w:pPr>
        <w:spacing w:after="0"/>
        <w:ind w:firstLine="567"/>
        <w:rPr>
          <w:rFonts w:eastAsia="Calibri"/>
          <w:sz w:val="22"/>
          <w:szCs w:val="22"/>
        </w:rPr>
      </w:pPr>
      <w:r w:rsidRPr="00C77EF8">
        <w:rPr>
          <w:rFonts w:eastAsia="Calibri"/>
          <w:sz w:val="22"/>
          <w:szCs w:val="22"/>
        </w:rPr>
        <w:t xml:space="preserve">5.1.14. </w:t>
      </w:r>
      <w:r w:rsidR="0028010D" w:rsidRPr="00C77EF8">
        <w:rPr>
          <w:rFonts w:eastAsia="Calibri"/>
          <w:sz w:val="22"/>
          <w:szCs w:val="22"/>
        </w:rPr>
        <w:t>Лизингополучатель обязан обеспечить хранение Предмета лизинга ненадлежащего качества, подлежащего проверке, в условиях, предотвращающих ухудшение его качества, до получения распоряжений от Продавца по его дальнейшему использованию.</w:t>
      </w:r>
    </w:p>
    <w:p w14:paraId="2D247F66" w14:textId="414C3357" w:rsidR="0028010D" w:rsidRPr="00C77EF8" w:rsidRDefault="001A64D7" w:rsidP="00C77EF8">
      <w:pPr>
        <w:spacing w:after="0"/>
        <w:ind w:firstLine="567"/>
        <w:rPr>
          <w:rFonts w:eastAsia="Calibri"/>
          <w:sz w:val="22"/>
          <w:szCs w:val="22"/>
        </w:rPr>
      </w:pPr>
      <w:r w:rsidRPr="00C77EF8">
        <w:rPr>
          <w:rFonts w:eastAsia="Calibri"/>
          <w:sz w:val="22"/>
          <w:szCs w:val="22"/>
        </w:rPr>
        <w:t xml:space="preserve">5.1.15. </w:t>
      </w:r>
      <w:r w:rsidR="0028010D" w:rsidRPr="00C77EF8">
        <w:rPr>
          <w:rFonts w:eastAsia="Calibri"/>
          <w:sz w:val="22"/>
          <w:szCs w:val="22"/>
        </w:rPr>
        <w:t>Лизингополучатель обязуется своевременно и в полном объёме вносить все сборы и платежи в соответствии с действующим законодательством. По требованию Лизингодателя Лизингополучатель должен предоставить копии соответствующих документов об оплате.</w:t>
      </w:r>
      <w:bookmarkStart w:id="37" w:name="_Ref69471384"/>
    </w:p>
    <w:p w14:paraId="6C383F4C" w14:textId="00FAC6C3" w:rsidR="0028010D" w:rsidRPr="00C77EF8" w:rsidRDefault="001A64D7" w:rsidP="00C77EF8">
      <w:pPr>
        <w:spacing w:after="0"/>
        <w:ind w:firstLine="567"/>
        <w:rPr>
          <w:rFonts w:eastAsia="Calibri"/>
          <w:sz w:val="22"/>
          <w:szCs w:val="22"/>
        </w:rPr>
      </w:pPr>
      <w:r w:rsidRPr="00C77EF8">
        <w:rPr>
          <w:rFonts w:eastAsia="Calibri"/>
          <w:sz w:val="22"/>
          <w:szCs w:val="22"/>
        </w:rPr>
        <w:t xml:space="preserve">5.1.16. </w:t>
      </w:r>
      <w:r w:rsidR="0028010D" w:rsidRPr="00C77EF8">
        <w:rPr>
          <w:rFonts w:eastAsia="Calibri"/>
          <w:sz w:val="22"/>
          <w:szCs w:val="22"/>
        </w:rPr>
        <w:t>Лизингополучатель в течение срока лизинга несёт ответственность за сохранность полученного Предмета лизинга. Лизингополучатель как владелец Предмета лизинга отвечает по всем требованиям и претензиям, которые могут быть предъявлены по поводу любого ущерба или повреждений, причиненных физическим лицам, имуществу или окружающей среде в процессе получения, размещения, хранения, содержания и/или использования Предмета лизинга.</w:t>
      </w:r>
      <w:bookmarkEnd w:id="37"/>
    </w:p>
    <w:p w14:paraId="44E13F3E" w14:textId="77777777" w:rsidR="0028010D" w:rsidRPr="00C77EF8" w:rsidRDefault="0028010D" w:rsidP="00C77EF8">
      <w:pPr>
        <w:spacing w:after="0"/>
        <w:ind w:firstLine="567"/>
        <w:rPr>
          <w:sz w:val="22"/>
          <w:szCs w:val="22"/>
        </w:rPr>
      </w:pPr>
      <w:r w:rsidRPr="00C77EF8">
        <w:rPr>
          <w:sz w:val="22"/>
          <w:szCs w:val="22"/>
        </w:rPr>
        <w:t>Лизингополучатель обязан осуществлять контроль за состоянием Предмета лизинга и иметь информацию о местонахождении, техническом состоянии, условиях содержания и эксплуатации каждой единицы Предмета лизинга.</w:t>
      </w:r>
    </w:p>
    <w:p w14:paraId="10441873" w14:textId="5C502C6B" w:rsidR="0028010D" w:rsidRPr="00C77EF8" w:rsidRDefault="001A64D7" w:rsidP="00C77EF8">
      <w:pPr>
        <w:spacing w:after="0"/>
        <w:ind w:firstLine="567"/>
        <w:rPr>
          <w:rFonts w:eastAsia="Calibri"/>
          <w:sz w:val="22"/>
          <w:szCs w:val="22"/>
        </w:rPr>
      </w:pPr>
      <w:r w:rsidRPr="00C77EF8">
        <w:rPr>
          <w:rFonts w:eastAsia="Calibri"/>
          <w:sz w:val="22"/>
          <w:szCs w:val="22"/>
        </w:rPr>
        <w:t xml:space="preserve">5.1.17. </w:t>
      </w:r>
      <w:r w:rsidR="0028010D" w:rsidRPr="00C77EF8">
        <w:rPr>
          <w:rFonts w:eastAsia="Calibri"/>
          <w:sz w:val="22"/>
          <w:szCs w:val="22"/>
        </w:rPr>
        <w:t>Лизингополучатель по требованию Лизингодателя обязан оказать необходимое содействие Лизингодателю в проверке технического состояния Предмета лизинга в месте его нахождения, в соответствии с условиями Договора. Предмет лизинга должен представляться в состоянии, позволяющем оценить его работоспособность (включая ходовые качества), в том числе иметь заряженные аккумуляторные батареи и необходимые горюче-смазочные жидкости, а также осуществить сверку идентификационного номера Предмета лизинга.</w:t>
      </w:r>
    </w:p>
    <w:p w14:paraId="1F6AAEF9" w14:textId="77777777" w:rsidR="0028010D" w:rsidRPr="00C77EF8" w:rsidRDefault="0028010D" w:rsidP="00C77EF8">
      <w:pPr>
        <w:spacing w:after="0"/>
        <w:ind w:firstLine="567"/>
        <w:rPr>
          <w:rFonts w:eastAsia="Calibri"/>
          <w:sz w:val="22"/>
          <w:szCs w:val="22"/>
        </w:rPr>
      </w:pPr>
      <w:r w:rsidRPr="00C77EF8">
        <w:rPr>
          <w:rFonts w:eastAsia="Calibri"/>
          <w:sz w:val="22"/>
          <w:szCs w:val="22"/>
        </w:rPr>
        <w:t>В случае, когда с Предметом лизинга проведены мероприятия по постановке его на длительное хранение, техническое состояние определяется внешним осмотром, при этом дополнительно должны быть представлены съёмные комплектующие части в местах их хранения.</w:t>
      </w:r>
    </w:p>
    <w:p w14:paraId="5AC74CF7" w14:textId="7194CF90" w:rsidR="0028010D" w:rsidRPr="00C77EF8" w:rsidRDefault="001A64D7" w:rsidP="00C77EF8">
      <w:pPr>
        <w:spacing w:after="0"/>
        <w:ind w:firstLine="567"/>
        <w:rPr>
          <w:rFonts w:eastAsia="Calibri"/>
          <w:sz w:val="22"/>
          <w:szCs w:val="22"/>
        </w:rPr>
      </w:pPr>
      <w:r w:rsidRPr="00C77EF8">
        <w:rPr>
          <w:rFonts w:eastAsia="Calibri"/>
          <w:sz w:val="22"/>
          <w:szCs w:val="22"/>
        </w:rPr>
        <w:t xml:space="preserve">5.1.18. </w:t>
      </w:r>
      <w:r w:rsidR="0028010D" w:rsidRPr="00C77EF8">
        <w:rPr>
          <w:rFonts w:eastAsia="Calibri"/>
          <w:sz w:val="22"/>
          <w:szCs w:val="22"/>
        </w:rPr>
        <w:t>Лизингополучатель/Грузополучатель обязан предоставить Лизингодателю/Агенту и Продавцу (Грузоперевозчику) по 1 (одному) экземпляру оригинала доверенности, составленной по форме, рекомендованной Лизингодателем, на своего представителя, подтверждающей полномочия лиц, участвующих в приёмке Товара/Предмета лизинга и подписании документации или совершению иных действий, предусмотренных настоящим Договором. К каждому экземпляру такой доверенности прикладывается надлежащим образом заверенная копия паспорта уполномоченного доверенностью лица.</w:t>
      </w:r>
    </w:p>
    <w:p w14:paraId="2AE076A6" w14:textId="2F886910" w:rsidR="0028010D" w:rsidRPr="00C77EF8" w:rsidRDefault="001A64D7" w:rsidP="00C77EF8">
      <w:pPr>
        <w:spacing w:after="0"/>
        <w:ind w:firstLine="567"/>
        <w:rPr>
          <w:rFonts w:eastAsia="Calibri"/>
          <w:sz w:val="22"/>
          <w:szCs w:val="22"/>
        </w:rPr>
      </w:pPr>
      <w:r w:rsidRPr="00C77EF8">
        <w:rPr>
          <w:rFonts w:eastAsia="Calibri"/>
          <w:sz w:val="22"/>
          <w:szCs w:val="22"/>
        </w:rPr>
        <w:t xml:space="preserve">5.1.19. </w:t>
      </w:r>
      <w:r w:rsidR="0028010D" w:rsidRPr="00C77EF8">
        <w:rPr>
          <w:rFonts w:eastAsia="Calibri"/>
          <w:sz w:val="22"/>
          <w:szCs w:val="22"/>
        </w:rPr>
        <w:t>Лизингополучатель в течение 10 (десяти) рабочих дней с момента получения запроса от Лизингодателя, обязуется предоставить Лизингодателю заверенную подписями руководителя и главного бухгалтера Лизингополучателя, и скрепленную печатью Лизингополучателя копию годовой бухгалтерской отчётности. Отчётность, указанная в настоящем пункте Договора, может быть также заверена электронно-цифровыми подписями руководителя и главного бухгалтера Лизингополучателя и направлена на адрес электронной почты Лизингодателя, указанной в Договоре.</w:t>
      </w:r>
    </w:p>
    <w:p w14:paraId="00348CC2" w14:textId="6D8C7411" w:rsidR="0028010D" w:rsidRPr="00C77EF8" w:rsidRDefault="001A64D7" w:rsidP="00C77EF8">
      <w:pPr>
        <w:spacing w:after="0"/>
        <w:ind w:firstLine="567"/>
        <w:rPr>
          <w:rFonts w:eastAsia="Calibri"/>
          <w:sz w:val="22"/>
          <w:szCs w:val="22"/>
        </w:rPr>
      </w:pPr>
      <w:bookmarkStart w:id="38" w:name="_Ref202775674"/>
      <w:r w:rsidRPr="00C77EF8">
        <w:rPr>
          <w:rFonts w:eastAsia="Calibri"/>
          <w:sz w:val="22"/>
          <w:szCs w:val="22"/>
        </w:rPr>
        <w:t xml:space="preserve">5.1.20. </w:t>
      </w:r>
      <w:r w:rsidR="0028010D" w:rsidRPr="00C77EF8">
        <w:rPr>
          <w:rFonts w:eastAsia="Calibri"/>
          <w:sz w:val="22"/>
          <w:szCs w:val="22"/>
        </w:rPr>
        <w:t>В случае внесения изменений в учредительные документы Лизингополучателя, связанные с реорганизацией и/или изменением наименования Лизингополучателя, коллегиального и/или исполнительного органов Лизингополучателя, Лизингополучатель обязан в течение 15 (пятнадцати) рабочих дней с момента государственной регистрации предоставить Лизингодателю письменное уведомление с приложением заверенных копий новых редакций (изменений, дополнений и т.п.) учредительных документов, свидетельств о внесенных изменениях, решений уполномоченных органов.</w:t>
      </w:r>
      <w:bookmarkEnd w:id="38"/>
    </w:p>
    <w:p w14:paraId="7B08A8C4" w14:textId="0E09B542" w:rsidR="0028010D" w:rsidRPr="00C77EF8" w:rsidRDefault="001A64D7" w:rsidP="00C77EF8">
      <w:pPr>
        <w:spacing w:after="0"/>
        <w:ind w:firstLine="567"/>
        <w:rPr>
          <w:rFonts w:eastAsia="Calibri"/>
          <w:sz w:val="22"/>
          <w:szCs w:val="22"/>
        </w:rPr>
      </w:pPr>
      <w:r w:rsidRPr="00C77EF8">
        <w:rPr>
          <w:rFonts w:eastAsia="Calibri"/>
          <w:sz w:val="22"/>
          <w:szCs w:val="22"/>
        </w:rPr>
        <w:t xml:space="preserve">5.1.21. </w:t>
      </w:r>
      <w:r w:rsidR="0028010D" w:rsidRPr="00C77EF8">
        <w:rPr>
          <w:rFonts w:eastAsia="Calibri"/>
          <w:sz w:val="22"/>
          <w:szCs w:val="22"/>
        </w:rPr>
        <w:t>Лизингополучатель обязуется не реже одного раза в год, а в случае изменения ранее переданных сведений – в течение 10 (десяти) рабочих дней с момента внесения изменений, на протяжении срока действия Настоящего Договора предоставлять Лизингодателю сведения о бенефициарных владельцах в соответствии со статьей 7 Федерального закона от 07.08.2001 № 115-ФЗ «О противодействии легализации (отмыванию) доходов, полученных преступным путем, и финансированию терроризма» по форме, утвержденной Лизингодателем.</w:t>
      </w:r>
    </w:p>
    <w:p w14:paraId="163F738C" w14:textId="22687210" w:rsidR="0028010D" w:rsidRPr="00C77EF8" w:rsidRDefault="001A64D7" w:rsidP="00C77EF8">
      <w:pPr>
        <w:spacing w:after="0"/>
        <w:ind w:firstLine="567"/>
        <w:rPr>
          <w:rFonts w:eastAsia="Calibri"/>
          <w:sz w:val="22"/>
          <w:szCs w:val="22"/>
        </w:rPr>
      </w:pPr>
      <w:bookmarkStart w:id="39" w:name="_Ref202775512"/>
      <w:r w:rsidRPr="00C77EF8">
        <w:rPr>
          <w:rFonts w:eastAsia="Calibri"/>
          <w:sz w:val="22"/>
          <w:szCs w:val="22"/>
        </w:rPr>
        <w:t xml:space="preserve">5.1.22. </w:t>
      </w:r>
      <w:r w:rsidR="0028010D" w:rsidRPr="00C77EF8">
        <w:rPr>
          <w:rFonts w:eastAsia="Calibri"/>
          <w:sz w:val="22"/>
          <w:szCs w:val="22"/>
        </w:rPr>
        <w:t>Уступка прав (требований), принадлежащих Лизингополучателю по Договору, допускается только при наличии письменного согласия Лизингодателя.</w:t>
      </w:r>
      <w:bookmarkEnd w:id="39"/>
    </w:p>
    <w:p w14:paraId="1B408BF7" w14:textId="7F4668A7" w:rsidR="0028010D" w:rsidRPr="00C77EF8" w:rsidRDefault="001A64D7" w:rsidP="00C77EF8">
      <w:pPr>
        <w:spacing w:after="0"/>
        <w:ind w:firstLine="567"/>
        <w:rPr>
          <w:rFonts w:eastAsia="Calibri"/>
          <w:sz w:val="22"/>
          <w:szCs w:val="22"/>
        </w:rPr>
      </w:pPr>
      <w:r w:rsidRPr="00C77EF8">
        <w:rPr>
          <w:rFonts w:eastAsia="Calibri"/>
          <w:sz w:val="22"/>
          <w:szCs w:val="22"/>
        </w:rPr>
        <w:t xml:space="preserve">5.1.23. </w:t>
      </w:r>
      <w:r w:rsidR="0028010D" w:rsidRPr="00C77EF8">
        <w:rPr>
          <w:rFonts w:eastAsia="Calibri"/>
          <w:sz w:val="22"/>
          <w:szCs w:val="22"/>
        </w:rPr>
        <w:t>Обязанности Лизингополучателя, связанные со страхованием в рамках Договора, указаны в разделе 6 настоящего Договора.</w:t>
      </w:r>
    </w:p>
    <w:p w14:paraId="16464EDC" w14:textId="0DBCB51E" w:rsidR="0028010D" w:rsidRPr="00C77EF8" w:rsidRDefault="001A64D7" w:rsidP="00C77EF8">
      <w:pPr>
        <w:spacing w:after="0"/>
        <w:ind w:firstLine="567"/>
        <w:rPr>
          <w:rFonts w:eastAsia="Calibri"/>
          <w:sz w:val="22"/>
          <w:szCs w:val="22"/>
        </w:rPr>
      </w:pPr>
      <w:r w:rsidRPr="00C77EF8">
        <w:rPr>
          <w:rFonts w:eastAsia="Calibri"/>
          <w:sz w:val="22"/>
          <w:szCs w:val="22"/>
        </w:rPr>
        <w:t xml:space="preserve">5.1.24. </w:t>
      </w:r>
      <w:r w:rsidR="0028010D" w:rsidRPr="00C77EF8">
        <w:rPr>
          <w:rFonts w:eastAsia="Calibri"/>
          <w:sz w:val="22"/>
          <w:szCs w:val="22"/>
        </w:rPr>
        <w:t>Лизингополучатель обязан возместить Лизингодателю расходы, понесенные последним, в случае привлечения Лизингодателя к административной ответственности за нарушение сроков государственной регистрации транспортных средств, если обязанность по регистрации возложена на Лизингополучателя, а также за иные нарушения по вине Лизингополучателя, связанные с использованием (эксплуатацией) Лизингополучателем Предмета лизинга, на основании письменного требования Лизингодателя с приложением письменных подтверждений.</w:t>
      </w:r>
    </w:p>
    <w:p w14:paraId="224C1661" w14:textId="19B54A16" w:rsidR="0028010D" w:rsidRPr="00C77EF8" w:rsidRDefault="001A64D7" w:rsidP="00C77EF8">
      <w:pPr>
        <w:spacing w:after="0"/>
        <w:ind w:firstLine="567"/>
        <w:rPr>
          <w:rFonts w:eastAsia="Calibri"/>
          <w:sz w:val="22"/>
          <w:szCs w:val="22"/>
        </w:rPr>
      </w:pPr>
      <w:r w:rsidRPr="00C77EF8">
        <w:rPr>
          <w:rFonts w:eastAsia="Calibri"/>
          <w:sz w:val="22"/>
          <w:szCs w:val="22"/>
        </w:rPr>
        <w:t xml:space="preserve">5.1.25. </w:t>
      </w:r>
      <w:r w:rsidR="0028010D" w:rsidRPr="00C77EF8">
        <w:rPr>
          <w:rFonts w:eastAsia="Calibri"/>
          <w:sz w:val="22"/>
          <w:szCs w:val="22"/>
        </w:rPr>
        <w:t>Лизингополучатель обязан по окончании срока лизинга выкупить Предмет лизинга в соответствии с условиями настоящего Договора.</w:t>
      </w:r>
    </w:p>
    <w:p w14:paraId="5C035384" w14:textId="2624D20E" w:rsidR="0028010D" w:rsidRPr="00C77EF8" w:rsidRDefault="001A64D7" w:rsidP="00C77EF8">
      <w:pPr>
        <w:spacing w:after="0"/>
        <w:ind w:firstLine="567"/>
        <w:rPr>
          <w:rFonts w:eastAsia="Calibri"/>
          <w:sz w:val="22"/>
          <w:szCs w:val="22"/>
        </w:rPr>
      </w:pPr>
      <w:r w:rsidRPr="00C77EF8">
        <w:rPr>
          <w:rFonts w:eastAsia="Calibri"/>
          <w:sz w:val="22"/>
          <w:szCs w:val="22"/>
        </w:rPr>
        <w:t xml:space="preserve">5.1.26. </w:t>
      </w:r>
      <w:r w:rsidR="0028010D" w:rsidRPr="00C77EF8">
        <w:rPr>
          <w:rFonts w:eastAsia="Calibri"/>
          <w:sz w:val="22"/>
          <w:szCs w:val="22"/>
        </w:rPr>
        <w:t>Лизингополучатель имеет иные права и обязанности в соответствии с настоящим Договором и действующим законодательством.</w:t>
      </w:r>
    </w:p>
    <w:p w14:paraId="06A7C559" w14:textId="669D8547" w:rsidR="0028010D" w:rsidRPr="00C77EF8" w:rsidRDefault="001A64D7" w:rsidP="00C77EF8">
      <w:pPr>
        <w:spacing w:after="0"/>
        <w:ind w:firstLine="567"/>
        <w:rPr>
          <w:rFonts w:eastAsia="Calibri"/>
          <w:sz w:val="22"/>
          <w:szCs w:val="22"/>
        </w:rPr>
      </w:pPr>
      <w:r w:rsidRPr="00C77EF8">
        <w:rPr>
          <w:rFonts w:eastAsia="Calibri"/>
          <w:sz w:val="22"/>
          <w:szCs w:val="22"/>
        </w:rPr>
        <w:t xml:space="preserve">5.1.27. </w:t>
      </w:r>
      <w:r w:rsidR="0028010D" w:rsidRPr="00C77EF8">
        <w:rPr>
          <w:rFonts w:eastAsia="Calibri"/>
          <w:sz w:val="22"/>
          <w:szCs w:val="22"/>
        </w:rPr>
        <w:t xml:space="preserve">Обязанности, установленные в пунктах </w:t>
      </w:r>
      <w:r w:rsidR="005C4207" w:rsidRPr="00C77EF8">
        <w:rPr>
          <w:rFonts w:eastAsia="Calibri"/>
          <w:sz w:val="22"/>
          <w:szCs w:val="22"/>
        </w:rPr>
        <w:t>5.1.4., 5.1.5., 5.1.6.,</w:t>
      </w:r>
      <w:r w:rsidR="0028010D" w:rsidRPr="00C77EF8">
        <w:rPr>
          <w:rFonts w:eastAsia="Calibri"/>
          <w:sz w:val="22"/>
          <w:szCs w:val="22"/>
        </w:rPr>
        <w:t xml:space="preserve"> возлагаются на Лизингополучателя в случае, если Предмет лизинга подлежит государственной регистрации в органах Госавтоинспекции или Гостехнадзора в соответствии с законодательством.</w:t>
      </w:r>
    </w:p>
    <w:p w14:paraId="6D4AAB5D" w14:textId="7E935199" w:rsidR="0028010D" w:rsidRPr="00C77EF8" w:rsidRDefault="001A64D7" w:rsidP="00C77EF8">
      <w:pPr>
        <w:spacing w:after="0"/>
        <w:ind w:firstLine="567"/>
        <w:rPr>
          <w:rFonts w:eastAsia="Calibri"/>
          <w:sz w:val="22"/>
          <w:szCs w:val="22"/>
        </w:rPr>
      </w:pPr>
      <w:r w:rsidRPr="00C77EF8">
        <w:rPr>
          <w:rFonts w:eastAsia="Calibri"/>
          <w:sz w:val="22"/>
          <w:szCs w:val="22"/>
        </w:rPr>
        <w:t xml:space="preserve">5.2. </w:t>
      </w:r>
      <w:r w:rsidR="0028010D" w:rsidRPr="00C77EF8">
        <w:rPr>
          <w:rFonts w:eastAsia="Calibri"/>
          <w:sz w:val="22"/>
          <w:szCs w:val="22"/>
        </w:rPr>
        <w:t>Права и обязанности Лизингодателя:</w:t>
      </w:r>
    </w:p>
    <w:p w14:paraId="649D0C4A" w14:textId="46C55B2C" w:rsidR="0028010D" w:rsidRPr="00C77EF8" w:rsidRDefault="00E72E17" w:rsidP="00C77EF8">
      <w:pPr>
        <w:spacing w:after="0"/>
        <w:ind w:firstLine="567"/>
        <w:rPr>
          <w:rFonts w:eastAsia="Calibri"/>
          <w:sz w:val="22"/>
          <w:szCs w:val="22"/>
        </w:rPr>
      </w:pPr>
      <w:bookmarkStart w:id="40" w:name="_Ref203594701"/>
      <w:r w:rsidRPr="00C77EF8">
        <w:rPr>
          <w:rFonts w:eastAsia="Calibri"/>
          <w:sz w:val="22"/>
          <w:szCs w:val="22"/>
        </w:rPr>
        <w:t xml:space="preserve">5.2.1. </w:t>
      </w:r>
      <w:r w:rsidR="0028010D" w:rsidRPr="00C77EF8">
        <w:rPr>
          <w:rFonts w:eastAsia="Calibri"/>
          <w:sz w:val="22"/>
          <w:szCs w:val="22"/>
        </w:rPr>
        <w:t>Лизингодатель обязан приобрести Предмет лизинга для его дальнейшей передачи во владение и пользование Лизингополучателю, и передать его Лизингополучателю в соответствии с Договором.</w:t>
      </w:r>
      <w:bookmarkEnd w:id="40"/>
    </w:p>
    <w:p w14:paraId="77ED564F" w14:textId="3F4B0DB1" w:rsidR="0028010D" w:rsidRPr="00C77EF8" w:rsidRDefault="00E72E17" w:rsidP="00C77EF8">
      <w:pPr>
        <w:spacing w:after="0"/>
        <w:ind w:firstLine="567"/>
        <w:rPr>
          <w:rFonts w:eastAsia="Calibri"/>
          <w:sz w:val="22"/>
          <w:szCs w:val="22"/>
        </w:rPr>
      </w:pPr>
      <w:r w:rsidRPr="00C77EF8">
        <w:rPr>
          <w:rFonts w:eastAsia="Calibri"/>
          <w:sz w:val="22"/>
          <w:szCs w:val="22"/>
        </w:rPr>
        <w:t xml:space="preserve">5.2.2. </w:t>
      </w:r>
      <w:r w:rsidR="0028010D" w:rsidRPr="00C77EF8">
        <w:rPr>
          <w:rFonts w:eastAsia="Calibri"/>
          <w:sz w:val="22"/>
          <w:szCs w:val="22"/>
        </w:rPr>
        <w:t>Лизингодатель имеет право не передавать Лизингополучателю Предмет лизинга до оплаты Лизингополучателем Первоначального взноса (если Договором установлена обязанность Лизингополучателя по оплате Первоначального взноса).</w:t>
      </w:r>
    </w:p>
    <w:p w14:paraId="67151653" w14:textId="670B7A36" w:rsidR="0028010D" w:rsidRPr="00C77EF8" w:rsidRDefault="00E72E17" w:rsidP="00C77EF8">
      <w:pPr>
        <w:spacing w:after="0"/>
        <w:ind w:firstLine="567"/>
        <w:rPr>
          <w:rFonts w:eastAsia="Calibri"/>
          <w:sz w:val="22"/>
          <w:szCs w:val="22"/>
        </w:rPr>
      </w:pPr>
      <w:bookmarkStart w:id="41" w:name="_Ref203594770"/>
      <w:r w:rsidRPr="00C77EF8">
        <w:rPr>
          <w:rFonts w:eastAsia="Calibri"/>
          <w:sz w:val="22"/>
          <w:szCs w:val="22"/>
        </w:rPr>
        <w:t xml:space="preserve">5.2.3. </w:t>
      </w:r>
      <w:r w:rsidR="0028010D" w:rsidRPr="00C77EF8">
        <w:rPr>
          <w:rFonts w:eastAsia="Calibri"/>
          <w:sz w:val="22"/>
          <w:szCs w:val="22"/>
        </w:rPr>
        <w:t>Если Предмет лизинга подлежит государственной регистрации в органах Госавтоинспекции/ Гостехнадзоре (регистрация силами Лизингополучателя за Лизингополучателем), Лизингодатель обязан осуществить следующие действия, связанные с государственной регистрацией Предмета лизинга:</w:t>
      </w:r>
      <w:bookmarkEnd w:id="41"/>
    </w:p>
    <w:p w14:paraId="2F065149" w14:textId="77777777" w:rsidR="0028010D" w:rsidRPr="00C77EF8" w:rsidRDefault="0028010D" w:rsidP="00C77EF8">
      <w:pPr>
        <w:spacing w:after="0"/>
        <w:ind w:firstLine="567"/>
        <w:rPr>
          <w:sz w:val="22"/>
          <w:szCs w:val="22"/>
        </w:rPr>
      </w:pPr>
      <w:r w:rsidRPr="00C77EF8">
        <w:rPr>
          <w:sz w:val="22"/>
          <w:szCs w:val="22"/>
        </w:rPr>
        <w:t xml:space="preserve">в течение 2 (двух) рабочих дней с момента получения сведений о доверенном лице Лизингополучателя подготовить и направить Лизингополучателю оригинал доверенности на представителя Лизингополучателя с целью осуществления перегона Предмета лизинга (транспортного средства) (в случае, </w:t>
      </w:r>
      <w:proofErr w:type="gramStart"/>
      <w:r w:rsidRPr="00C77EF8">
        <w:rPr>
          <w:sz w:val="22"/>
          <w:szCs w:val="22"/>
        </w:rPr>
        <w:t>если согласно настоящему договору</w:t>
      </w:r>
      <w:proofErr w:type="gramEnd"/>
      <w:r w:rsidRPr="00C77EF8">
        <w:rPr>
          <w:sz w:val="22"/>
          <w:szCs w:val="22"/>
        </w:rPr>
        <w:t xml:space="preserve"> перегон осуществляется Лизингополучателем);</w:t>
      </w:r>
    </w:p>
    <w:p w14:paraId="20691CE9" w14:textId="77777777" w:rsidR="0028010D" w:rsidRPr="00C77EF8" w:rsidRDefault="0028010D" w:rsidP="00C77EF8">
      <w:pPr>
        <w:spacing w:after="0"/>
        <w:ind w:firstLine="567"/>
        <w:rPr>
          <w:sz w:val="22"/>
          <w:szCs w:val="22"/>
        </w:rPr>
      </w:pPr>
      <w:r w:rsidRPr="00C77EF8">
        <w:rPr>
          <w:rFonts w:eastAsia="Calibri"/>
          <w:sz w:val="22"/>
          <w:szCs w:val="22"/>
        </w:rPr>
        <w:t>в течение 10 (десяти) рабочих дней с момента заключения Договора купли-продажи, Лизингодатель направляет Лизингополучателю 1 (один) экземпляр оригинала Договора купли-продажи</w:t>
      </w:r>
      <w:r w:rsidRPr="00C77EF8">
        <w:rPr>
          <w:sz w:val="22"/>
          <w:szCs w:val="22"/>
        </w:rPr>
        <w:t>;</w:t>
      </w:r>
    </w:p>
    <w:p w14:paraId="7B86E3BE" w14:textId="57333C5D" w:rsidR="0028010D" w:rsidRPr="00C77EF8" w:rsidRDefault="00E72E17" w:rsidP="00C77EF8">
      <w:pPr>
        <w:spacing w:after="0"/>
        <w:ind w:firstLine="567"/>
        <w:rPr>
          <w:rFonts w:eastAsia="Calibri"/>
          <w:sz w:val="22"/>
          <w:szCs w:val="22"/>
        </w:rPr>
      </w:pPr>
      <w:r w:rsidRPr="00C77EF8">
        <w:rPr>
          <w:rFonts w:eastAsia="Calibri"/>
          <w:sz w:val="22"/>
          <w:szCs w:val="22"/>
        </w:rPr>
        <w:t xml:space="preserve">5.2.4. </w:t>
      </w:r>
      <w:r w:rsidR="0028010D" w:rsidRPr="00C77EF8">
        <w:rPr>
          <w:rFonts w:eastAsia="Calibri"/>
          <w:sz w:val="22"/>
          <w:szCs w:val="22"/>
        </w:rPr>
        <w:t>Лизингодатель вправе приостановить передачу в пользование Предмета лизинга в случае неисполнения Лизингополучателем обязательств, которые последний должен был исполнить в рамках настоящего Договора до момента подписания Акта приёма-передачи Предмета лизинга Лизингополучателем.</w:t>
      </w:r>
    </w:p>
    <w:p w14:paraId="00DBECB5" w14:textId="289248CF" w:rsidR="0028010D" w:rsidRPr="00C77EF8" w:rsidRDefault="00E72E17" w:rsidP="00C77EF8">
      <w:pPr>
        <w:spacing w:after="0"/>
        <w:ind w:firstLine="567"/>
        <w:rPr>
          <w:rFonts w:eastAsia="Calibri"/>
          <w:sz w:val="22"/>
          <w:szCs w:val="22"/>
        </w:rPr>
      </w:pPr>
      <w:r w:rsidRPr="00C77EF8">
        <w:rPr>
          <w:rFonts w:eastAsia="Calibri"/>
          <w:sz w:val="22"/>
          <w:szCs w:val="22"/>
        </w:rPr>
        <w:t xml:space="preserve">5.2.5. </w:t>
      </w:r>
      <w:r w:rsidR="0028010D" w:rsidRPr="00C77EF8">
        <w:rPr>
          <w:rFonts w:eastAsia="Calibri"/>
          <w:sz w:val="22"/>
          <w:szCs w:val="22"/>
        </w:rPr>
        <w:t xml:space="preserve">Обязанности Лизингодателя, связанные со страхованием в рамках Договора, указаны в разделе </w:t>
      </w:r>
      <w:r w:rsidR="00465778" w:rsidRPr="00C77EF8">
        <w:rPr>
          <w:rFonts w:eastAsia="Calibri"/>
          <w:sz w:val="22"/>
          <w:szCs w:val="22"/>
        </w:rPr>
        <w:t>6</w:t>
      </w:r>
      <w:r w:rsidR="0028010D" w:rsidRPr="00C77EF8">
        <w:rPr>
          <w:rFonts w:eastAsia="Calibri"/>
          <w:sz w:val="22"/>
          <w:szCs w:val="22"/>
        </w:rPr>
        <w:t xml:space="preserve"> настоящего Договора.</w:t>
      </w:r>
    </w:p>
    <w:p w14:paraId="101498D3" w14:textId="76D5683B" w:rsidR="0028010D" w:rsidRPr="00C77EF8" w:rsidRDefault="00E72E17" w:rsidP="00C77EF8">
      <w:pPr>
        <w:spacing w:after="0"/>
        <w:ind w:firstLine="567"/>
        <w:rPr>
          <w:rFonts w:eastAsia="Calibri"/>
          <w:sz w:val="22"/>
          <w:szCs w:val="22"/>
        </w:rPr>
      </w:pPr>
      <w:r w:rsidRPr="00C77EF8">
        <w:rPr>
          <w:rFonts w:eastAsia="Calibri"/>
          <w:sz w:val="22"/>
          <w:szCs w:val="22"/>
        </w:rPr>
        <w:t xml:space="preserve">.5.2.6. </w:t>
      </w:r>
      <w:r w:rsidR="0028010D" w:rsidRPr="00C77EF8">
        <w:rPr>
          <w:rFonts w:eastAsia="Calibri"/>
          <w:sz w:val="22"/>
          <w:szCs w:val="22"/>
        </w:rPr>
        <w:t>Лизингодатель в случае внесения изменений в учредительные документы, связанные с реорганизацией и/или изменением наименования Лизингодателя, в течение 5 (пяти) рабочих дней с момента государственной регистрации соответствующих изменений, обязан на официальном сайте Лизингодателя разместить информацию о таких изменениях, и направить Лизингополучателю письменное уведомление о внесенных изменениях.</w:t>
      </w:r>
    </w:p>
    <w:p w14:paraId="01378B8F" w14:textId="144F88FA" w:rsidR="0028010D" w:rsidRPr="00C77EF8" w:rsidRDefault="00E72E17" w:rsidP="00C77EF8">
      <w:pPr>
        <w:spacing w:after="0"/>
        <w:ind w:firstLine="567"/>
        <w:rPr>
          <w:rFonts w:eastAsia="Calibri"/>
          <w:sz w:val="22"/>
          <w:szCs w:val="22"/>
        </w:rPr>
      </w:pPr>
      <w:r w:rsidRPr="00C77EF8">
        <w:rPr>
          <w:rFonts w:eastAsia="Calibri"/>
          <w:sz w:val="22"/>
          <w:szCs w:val="22"/>
        </w:rPr>
        <w:t xml:space="preserve">5.2.7. </w:t>
      </w:r>
      <w:r w:rsidR="0028010D" w:rsidRPr="00C77EF8">
        <w:rPr>
          <w:rFonts w:eastAsia="Calibri"/>
          <w:sz w:val="22"/>
          <w:szCs w:val="22"/>
        </w:rPr>
        <w:t xml:space="preserve">Лизингодатель с целью осуществления дистанционного мониторинга за предметом лизинга вправе устанавливать на него навигационное оборудование, по соглашению сторон. Разумные затраты Лизингодателя на приобретение, установку и обслуживание навигационного оборудования, а также расходы по дистанционному мониторингу за Предметом лизинга с использованием указанного навигационного оборудования включаются в Сумму финансирования. По истечении срока лизинга, а также при досрочном выкупе Предмета лизинга, данное оборудование переходит в собственность Лизингополучателя вместе с Предметом лизинга. </w:t>
      </w:r>
    </w:p>
    <w:p w14:paraId="4AF18EB4" w14:textId="20087B87" w:rsidR="0028010D" w:rsidRPr="00C77EF8" w:rsidRDefault="00E72E17" w:rsidP="00C77EF8">
      <w:pPr>
        <w:spacing w:after="0"/>
        <w:ind w:firstLine="567"/>
        <w:rPr>
          <w:rFonts w:eastAsia="Calibri"/>
          <w:sz w:val="22"/>
          <w:szCs w:val="22"/>
        </w:rPr>
      </w:pPr>
      <w:bookmarkStart w:id="42" w:name="_Ref75353999"/>
      <w:r w:rsidRPr="00C77EF8">
        <w:rPr>
          <w:rFonts w:eastAsia="Calibri"/>
          <w:sz w:val="22"/>
          <w:szCs w:val="22"/>
        </w:rPr>
        <w:t xml:space="preserve">5.2.8. </w:t>
      </w:r>
      <w:r w:rsidR="0028010D" w:rsidRPr="00C77EF8">
        <w:rPr>
          <w:rFonts w:eastAsia="Calibri"/>
          <w:sz w:val="22"/>
          <w:szCs w:val="22"/>
        </w:rPr>
        <w:t>В случае замены Продавцом (Изготовителем) Предмета лизинга технического (сервисного) центра, уполномоченного на осуществление гарантийного (сервисного) обслуживания Предмета лизинга, Лизингодатель вправе направить в адрес Лизингополучателя соответствующее письменное уведомление.</w:t>
      </w:r>
      <w:bookmarkEnd w:id="42"/>
    </w:p>
    <w:p w14:paraId="2FFC75DC" w14:textId="0C7C8D91" w:rsidR="0028010D" w:rsidRPr="00C77EF8" w:rsidRDefault="00E72E17" w:rsidP="00C77EF8">
      <w:pPr>
        <w:spacing w:after="0"/>
        <w:ind w:firstLine="567"/>
        <w:rPr>
          <w:rFonts w:eastAsia="Calibri"/>
          <w:sz w:val="22"/>
          <w:szCs w:val="22"/>
        </w:rPr>
      </w:pPr>
      <w:r w:rsidRPr="00C77EF8">
        <w:rPr>
          <w:rFonts w:eastAsia="Calibri"/>
          <w:sz w:val="22"/>
          <w:szCs w:val="22"/>
        </w:rPr>
        <w:t xml:space="preserve">5.2.9. </w:t>
      </w:r>
      <w:r w:rsidR="0028010D" w:rsidRPr="00C77EF8">
        <w:rPr>
          <w:rFonts w:eastAsia="Calibri"/>
          <w:sz w:val="22"/>
          <w:szCs w:val="22"/>
        </w:rPr>
        <w:t>В случае, если Лизингополучателем будет допущена просрочка по оплате лизингового платежа сроком на 30 (тридцать) и более календарных дней, Лизингодатель в любое время без согласия Лизингополучателя и за его счёт вправе ограничить право владения и пользования Лизингополучателя Предметом лизинга, в том числе с применением технических средств, блокирующих возможность его эксплуатации, до момента полного погашения Лизингополучателем образовавшейся задолженности.</w:t>
      </w:r>
    </w:p>
    <w:p w14:paraId="034233D2" w14:textId="77777777" w:rsidR="0028010D" w:rsidRPr="00C77EF8" w:rsidRDefault="0028010D" w:rsidP="00C77EF8">
      <w:pPr>
        <w:spacing w:after="0"/>
        <w:ind w:firstLine="567"/>
        <w:rPr>
          <w:rFonts w:eastAsia="Calibri"/>
          <w:sz w:val="22"/>
          <w:szCs w:val="22"/>
        </w:rPr>
      </w:pPr>
      <w:r w:rsidRPr="00C77EF8">
        <w:rPr>
          <w:rFonts w:eastAsia="Calibri"/>
          <w:sz w:val="22"/>
          <w:szCs w:val="22"/>
        </w:rPr>
        <w:t>Перерыв во владении и пользовании Лизингополучателем Предметом лизинга не освобождает Лизингополучателя от обязанности внесения лизинговых платежей в соответствии с Графиком осуществления лизинговых платежей.</w:t>
      </w:r>
    </w:p>
    <w:p w14:paraId="1DCAA9ED" w14:textId="39430354" w:rsidR="0028010D" w:rsidRPr="00C77EF8" w:rsidRDefault="00E72E17" w:rsidP="00C77EF8">
      <w:pPr>
        <w:spacing w:after="0"/>
        <w:ind w:firstLine="567"/>
        <w:rPr>
          <w:rFonts w:eastAsia="Calibri"/>
          <w:sz w:val="22"/>
          <w:szCs w:val="22"/>
        </w:rPr>
      </w:pPr>
      <w:bookmarkStart w:id="43" w:name="_Ref75355808"/>
      <w:r w:rsidRPr="00C77EF8">
        <w:rPr>
          <w:rFonts w:eastAsia="Calibri"/>
          <w:sz w:val="22"/>
          <w:szCs w:val="22"/>
        </w:rPr>
        <w:t xml:space="preserve">5.2.10. </w:t>
      </w:r>
      <w:r w:rsidR="0028010D" w:rsidRPr="00C77EF8">
        <w:rPr>
          <w:rFonts w:eastAsia="Calibri"/>
          <w:sz w:val="22"/>
          <w:szCs w:val="22"/>
        </w:rPr>
        <w:t>В случае начисления пени/штрафов по настоящему Договору, а также в случае привлечения Лизингополучателя к административной ответственности, связанной с эксплуатацией и/или государственной регистрацией Предмета лизинга, повлекшего наложение административного штрафа, Лизингодатель направляет Лизингополучателю письменное требование об уплате указанных пени/штрафов.</w:t>
      </w:r>
      <w:bookmarkEnd w:id="43"/>
    </w:p>
    <w:p w14:paraId="3FBCE4AB" w14:textId="1FCC1585" w:rsidR="0028010D" w:rsidRPr="00C77EF8" w:rsidRDefault="00E72E17" w:rsidP="00C77EF8">
      <w:pPr>
        <w:spacing w:after="0"/>
        <w:ind w:firstLine="567"/>
        <w:rPr>
          <w:rFonts w:eastAsia="Calibri"/>
          <w:sz w:val="22"/>
          <w:szCs w:val="22"/>
        </w:rPr>
      </w:pPr>
      <w:r w:rsidRPr="00C77EF8">
        <w:rPr>
          <w:rFonts w:eastAsia="Calibri"/>
          <w:sz w:val="22"/>
          <w:szCs w:val="22"/>
        </w:rPr>
        <w:t xml:space="preserve">5.2.11. </w:t>
      </w:r>
      <w:r w:rsidR="0028010D" w:rsidRPr="00C77EF8">
        <w:rPr>
          <w:rFonts w:eastAsia="Calibri"/>
          <w:sz w:val="22"/>
          <w:szCs w:val="22"/>
        </w:rPr>
        <w:t>Лизингодатель имеет иные права и обязанности в соответствии с Договором и действующим законодательством Российской Федерации.</w:t>
      </w:r>
    </w:p>
    <w:p w14:paraId="4C9D59CD" w14:textId="5E2746E9" w:rsidR="0028010D" w:rsidRPr="00C77EF8" w:rsidRDefault="00E72E17" w:rsidP="00C77EF8">
      <w:pPr>
        <w:spacing w:after="0"/>
        <w:ind w:firstLine="567"/>
        <w:rPr>
          <w:rFonts w:eastAsia="Calibri"/>
          <w:sz w:val="22"/>
          <w:szCs w:val="22"/>
        </w:rPr>
      </w:pPr>
      <w:r w:rsidRPr="00C77EF8">
        <w:rPr>
          <w:rFonts w:eastAsia="Calibri"/>
          <w:sz w:val="22"/>
          <w:szCs w:val="22"/>
        </w:rPr>
        <w:t xml:space="preserve">5.2.12. </w:t>
      </w:r>
      <w:r w:rsidR="0028010D" w:rsidRPr="00C77EF8">
        <w:rPr>
          <w:rFonts w:eastAsia="Calibri"/>
          <w:sz w:val="22"/>
          <w:szCs w:val="22"/>
        </w:rPr>
        <w:t xml:space="preserve">В случае необходимости предоставления Лизингодателем каких-либо документов, необходимых Лизингополучателю для эксплуатации Предмета лизинга или взаимодействия с третьими лицами, Лизингодатель предоставит такие документы по запросу Лизингополучателя в возможно короткий срок.  </w:t>
      </w:r>
    </w:p>
    <w:p w14:paraId="4B8AEA9C" w14:textId="3EF280A9" w:rsidR="0028010D" w:rsidRPr="00C77EF8" w:rsidRDefault="00E72E17" w:rsidP="00C77EF8">
      <w:pPr>
        <w:spacing w:after="0"/>
        <w:ind w:firstLine="567"/>
        <w:rPr>
          <w:rFonts w:eastAsia="Calibri"/>
          <w:sz w:val="22"/>
          <w:szCs w:val="22"/>
        </w:rPr>
      </w:pPr>
      <w:r w:rsidRPr="00C77EF8">
        <w:rPr>
          <w:rFonts w:eastAsia="Calibri"/>
          <w:sz w:val="22"/>
          <w:szCs w:val="22"/>
        </w:rPr>
        <w:t xml:space="preserve">5.2.13. </w:t>
      </w:r>
      <w:r w:rsidR="0028010D" w:rsidRPr="00C77EF8">
        <w:rPr>
          <w:rFonts w:eastAsia="Calibri"/>
          <w:sz w:val="22"/>
          <w:szCs w:val="22"/>
        </w:rPr>
        <w:t>Лизингодатель гарантирует Лизингополучателю возможность использования Предмета лизинга в течение срока лизинга в соответствии с его назначением без вмешательства в производственную деятельность Лизингополучателя.</w:t>
      </w:r>
    </w:p>
    <w:p w14:paraId="2B57340C" w14:textId="0F3FA3BB" w:rsidR="0028010D" w:rsidRPr="00C77EF8" w:rsidRDefault="00E72E17" w:rsidP="00C77EF8">
      <w:pPr>
        <w:spacing w:after="0"/>
        <w:ind w:firstLine="567"/>
        <w:rPr>
          <w:rFonts w:eastAsia="Calibri"/>
          <w:sz w:val="22"/>
          <w:szCs w:val="22"/>
        </w:rPr>
      </w:pPr>
      <w:r w:rsidRPr="00C77EF8">
        <w:rPr>
          <w:rFonts w:eastAsia="Calibri"/>
          <w:sz w:val="22"/>
          <w:szCs w:val="22"/>
        </w:rPr>
        <w:t xml:space="preserve">5.2.14. </w:t>
      </w:r>
      <w:r w:rsidR="0028010D" w:rsidRPr="00C77EF8">
        <w:rPr>
          <w:rFonts w:eastAsia="Calibri"/>
          <w:sz w:val="22"/>
          <w:szCs w:val="22"/>
        </w:rPr>
        <w:t xml:space="preserve">Лизингополучатель вправе досрочно выкупить Предмет лизинга, но не ранее чем через 12 (двенадцать) месяцев с даты передачи Предмета лизинга Лизингополучателю во временное владение и пользование, письменно уведомив об этом Лизингодателя. </w:t>
      </w:r>
    </w:p>
    <w:p w14:paraId="4B746DE0" w14:textId="65501E4B" w:rsidR="0028010D" w:rsidRPr="00B80DFB" w:rsidRDefault="00E72E17" w:rsidP="00C77EF8">
      <w:pPr>
        <w:spacing w:after="0"/>
        <w:ind w:firstLine="567"/>
        <w:rPr>
          <w:rFonts w:eastAsia="Calibri"/>
          <w:sz w:val="22"/>
          <w:szCs w:val="22"/>
        </w:rPr>
      </w:pPr>
      <w:r w:rsidRPr="00C77EF8">
        <w:rPr>
          <w:rFonts w:eastAsia="Calibri"/>
          <w:sz w:val="22"/>
          <w:szCs w:val="22"/>
        </w:rPr>
        <w:t xml:space="preserve">5.2.15. </w:t>
      </w:r>
      <w:r w:rsidR="0028010D" w:rsidRPr="00C77EF8">
        <w:rPr>
          <w:rFonts w:eastAsia="Calibri"/>
          <w:sz w:val="22"/>
          <w:szCs w:val="22"/>
        </w:rPr>
        <w:t>Досрочный выкуп Предмета лизинга оформляется письменным соглашением Сторон</w:t>
      </w:r>
      <w:r w:rsidR="0028010D" w:rsidRPr="00B80DFB">
        <w:rPr>
          <w:rFonts w:eastAsia="Calibri"/>
          <w:sz w:val="22"/>
          <w:szCs w:val="22"/>
        </w:rPr>
        <w:t>.</w:t>
      </w:r>
    </w:p>
    <w:p w14:paraId="2FE993E3" w14:textId="77777777" w:rsidR="009756B9" w:rsidRPr="00B80DFB" w:rsidRDefault="009756B9" w:rsidP="00B80DFB">
      <w:pPr>
        <w:ind w:firstLine="567"/>
        <w:rPr>
          <w:rFonts w:eastAsia="Calibri"/>
          <w:sz w:val="22"/>
          <w:szCs w:val="22"/>
        </w:rPr>
      </w:pPr>
    </w:p>
    <w:p w14:paraId="5B756B72" w14:textId="5C380163" w:rsidR="009756B9" w:rsidRPr="00C77EF8" w:rsidRDefault="00E72E17" w:rsidP="00C77EF8">
      <w:pPr>
        <w:ind w:firstLine="567"/>
        <w:jc w:val="center"/>
        <w:rPr>
          <w:b/>
          <w:bCs/>
          <w:sz w:val="22"/>
          <w:szCs w:val="22"/>
        </w:rPr>
      </w:pPr>
      <w:bookmarkStart w:id="44" w:name="_Ref54805079"/>
      <w:r w:rsidRPr="00C77EF8">
        <w:rPr>
          <w:b/>
          <w:bCs/>
          <w:sz w:val="22"/>
          <w:szCs w:val="22"/>
        </w:rPr>
        <w:t xml:space="preserve">6. </w:t>
      </w:r>
      <w:r w:rsidR="0028010D" w:rsidRPr="00C77EF8">
        <w:rPr>
          <w:b/>
          <w:bCs/>
          <w:sz w:val="22"/>
          <w:szCs w:val="22"/>
        </w:rPr>
        <w:t>Страхование Предмета лизинга и гражданской ответственности его владельце</w:t>
      </w:r>
      <w:bookmarkEnd w:id="44"/>
      <w:r w:rsidR="009756B9" w:rsidRPr="00C77EF8">
        <w:rPr>
          <w:b/>
          <w:bCs/>
          <w:sz w:val="22"/>
          <w:szCs w:val="22"/>
        </w:rPr>
        <w:t>в.</w:t>
      </w:r>
    </w:p>
    <w:p w14:paraId="65715B3F" w14:textId="3E0E065C" w:rsidR="0028010D" w:rsidRPr="00C77EF8" w:rsidRDefault="00E72E17" w:rsidP="00C77EF8">
      <w:pPr>
        <w:spacing w:after="0"/>
        <w:ind w:firstLine="567"/>
        <w:rPr>
          <w:rFonts w:eastAsia="Calibri"/>
          <w:sz w:val="22"/>
          <w:szCs w:val="22"/>
        </w:rPr>
      </w:pPr>
      <w:bookmarkStart w:id="45" w:name="_Ref202775278"/>
      <w:r w:rsidRPr="00C77EF8">
        <w:rPr>
          <w:rFonts w:eastAsia="Calibri"/>
          <w:sz w:val="22"/>
          <w:szCs w:val="22"/>
        </w:rPr>
        <w:t xml:space="preserve">6.1. </w:t>
      </w:r>
      <w:r w:rsidR="0028010D" w:rsidRPr="00C77EF8">
        <w:rPr>
          <w:rFonts w:eastAsia="Calibri"/>
          <w:sz w:val="22"/>
          <w:szCs w:val="22"/>
        </w:rPr>
        <w:t>Если по своим техническим характеристикам Предмет лизинга (или его отдельные единицы) подпадают под требования Федерального закона от 25 апреля 2002 г. № 40-ФЗ «Об обязательном страховании гражданской ответственности владельцев транспортных средств», то Лизингополучатель в соответствии с положениями вышеуказанного закона обязан застраховать гражданскую ответственность владельцев Предмета лизинга (его отдельных единиц) самостоятельно и за свой счёт.</w:t>
      </w:r>
      <w:bookmarkEnd w:id="45"/>
    </w:p>
    <w:p w14:paraId="48C659F3" w14:textId="0B74CA7B" w:rsidR="0028010D" w:rsidRPr="00C77EF8" w:rsidRDefault="00E72E17" w:rsidP="00C77EF8">
      <w:pPr>
        <w:spacing w:after="0"/>
        <w:ind w:firstLine="567"/>
        <w:rPr>
          <w:rFonts w:eastAsia="Calibri"/>
          <w:sz w:val="22"/>
          <w:szCs w:val="22"/>
        </w:rPr>
      </w:pPr>
      <w:r w:rsidRPr="00C77EF8">
        <w:rPr>
          <w:rFonts w:eastAsia="Calibri"/>
          <w:sz w:val="22"/>
          <w:szCs w:val="22"/>
        </w:rPr>
        <w:t xml:space="preserve">6.1.1. </w:t>
      </w:r>
      <w:r w:rsidR="0028010D" w:rsidRPr="00C77EF8">
        <w:rPr>
          <w:rFonts w:eastAsia="Calibri"/>
          <w:sz w:val="22"/>
          <w:szCs w:val="22"/>
        </w:rPr>
        <w:t>Лизингополучатель обязуется передать Лизингодателю копии страховых полисов обязательного страхования гражданской ответственности владельцев транспортных средств (Предмета лизинга) в течение 5 (пяти) рабочих дней с даты заключения договора страхования.</w:t>
      </w:r>
    </w:p>
    <w:p w14:paraId="7C75A5DA" w14:textId="17331376" w:rsidR="0028010D" w:rsidRPr="00C77EF8" w:rsidRDefault="00E72E17" w:rsidP="00C77EF8">
      <w:pPr>
        <w:spacing w:after="0"/>
        <w:ind w:firstLine="567"/>
        <w:rPr>
          <w:rFonts w:eastAsia="Calibri"/>
          <w:sz w:val="22"/>
          <w:szCs w:val="22"/>
        </w:rPr>
      </w:pPr>
      <w:bookmarkStart w:id="46" w:name="_Ref203594525"/>
      <w:r w:rsidRPr="00C77EF8">
        <w:rPr>
          <w:rFonts w:eastAsia="Calibri"/>
          <w:sz w:val="22"/>
          <w:szCs w:val="22"/>
        </w:rPr>
        <w:t xml:space="preserve">6.2. </w:t>
      </w:r>
      <w:r w:rsidR="0028010D" w:rsidRPr="00C77EF8">
        <w:rPr>
          <w:rFonts w:eastAsia="Calibri"/>
          <w:sz w:val="22"/>
          <w:szCs w:val="22"/>
        </w:rPr>
        <w:t>В соответствии с условиями настоящего Договора, Лизингополучатель обязан застраховать Предмет лизинга:</w:t>
      </w:r>
      <w:bookmarkEnd w:id="46"/>
    </w:p>
    <w:p w14:paraId="48688F96" w14:textId="3C393717" w:rsidR="0028010D" w:rsidRPr="00C77EF8" w:rsidRDefault="00E72E17" w:rsidP="00C77EF8">
      <w:pPr>
        <w:spacing w:after="0"/>
        <w:ind w:firstLine="567"/>
        <w:rPr>
          <w:rFonts w:eastAsia="Calibri"/>
          <w:sz w:val="22"/>
          <w:szCs w:val="22"/>
        </w:rPr>
      </w:pPr>
      <w:bookmarkStart w:id="47" w:name="_Ref203594478"/>
      <w:r w:rsidRPr="00C77EF8">
        <w:rPr>
          <w:rFonts w:eastAsia="Calibri"/>
          <w:sz w:val="22"/>
          <w:szCs w:val="22"/>
        </w:rPr>
        <w:t xml:space="preserve">6.2.1. </w:t>
      </w:r>
      <w:r w:rsidR="0028010D" w:rsidRPr="00C77EF8">
        <w:rPr>
          <w:rFonts w:eastAsia="Calibri"/>
          <w:sz w:val="22"/>
          <w:szCs w:val="22"/>
        </w:rPr>
        <w:t>на 1 (один) календарный год с последующим своевременным (не позднее 5 рабочих дней до даты окончания договора страхования) перезаключением/пролонгированием договора страхования.</w:t>
      </w:r>
      <w:bookmarkEnd w:id="47"/>
      <w:r w:rsidR="0028010D" w:rsidRPr="00C77EF8">
        <w:rPr>
          <w:rFonts w:eastAsia="Calibri"/>
          <w:sz w:val="22"/>
          <w:szCs w:val="22"/>
        </w:rPr>
        <w:t xml:space="preserve"> При этом допускается, что впервые после заключения настоящего Договора страхование оформляется не на 1 год, а на меньший срок путём включения в имеющийся, заключенный ранее, договор страхования каско схожего имущества. При этом последующие продления/перезаключения договора страхования оформляются на 1(один) календарный год.</w:t>
      </w:r>
    </w:p>
    <w:p w14:paraId="6E593CD7" w14:textId="77777777" w:rsidR="0028010D" w:rsidRPr="00C77EF8" w:rsidRDefault="0028010D" w:rsidP="00C77EF8">
      <w:pPr>
        <w:spacing w:after="0"/>
        <w:ind w:firstLine="567"/>
        <w:rPr>
          <w:rFonts w:eastAsia="Calibri"/>
          <w:sz w:val="22"/>
          <w:szCs w:val="22"/>
        </w:rPr>
      </w:pPr>
      <w:r w:rsidRPr="00C77EF8">
        <w:rPr>
          <w:rFonts w:eastAsia="Calibri"/>
          <w:sz w:val="22"/>
          <w:szCs w:val="22"/>
        </w:rPr>
        <w:t>в течение 5 (пяти) рабочих дней с даты подписания Акта приёма-передачи Предмета лизинга</w:t>
      </w:r>
      <w:r w:rsidRPr="00C77EF8" w:rsidDel="008D2A05">
        <w:rPr>
          <w:rFonts w:eastAsia="Calibri"/>
          <w:sz w:val="22"/>
          <w:szCs w:val="22"/>
        </w:rPr>
        <w:t xml:space="preserve"> </w:t>
      </w:r>
      <w:r w:rsidRPr="00C77EF8">
        <w:rPr>
          <w:rFonts w:eastAsia="Calibri"/>
          <w:sz w:val="22"/>
          <w:szCs w:val="22"/>
        </w:rPr>
        <w:t>заключить договор страхования.</w:t>
      </w:r>
    </w:p>
    <w:p w14:paraId="707FEBA7" w14:textId="1A8317F0" w:rsidR="0028010D" w:rsidRPr="00C77EF8" w:rsidRDefault="00E72E17" w:rsidP="00C77EF8">
      <w:pPr>
        <w:spacing w:after="0"/>
        <w:ind w:firstLine="567"/>
        <w:rPr>
          <w:rFonts w:eastAsia="Calibri"/>
          <w:sz w:val="22"/>
          <w:szCs w:val="22"/>
        </w:rPr>
      </w:pPr>
      <w:bookmarkStart w:id="48" w:name="_Ref203594489"/>
      <w:r w:rsidRPr="00C77EF8">
        <w:rPr>
          <w:rFonts w:eastAsia="Calibri"/>
          <w:sz w:val="22"/>
          <w:szCs w:val="22"/>
        </w:rPr>
        <w:t xml:space="preserve">6.2.2. </w:t>
      </w:r>
      <w:r w:rsidR="0028010D" w:rsidRPr="00C77EF8">
        <w:rPr>
          <w:rFonts w:eastAsia="Calibri"/>
          <w:sz w:val="22"/>
          <w:szCs w:val="22"/>
        </w:rPr>
        <w:t>заключить договор страхования:</w:t>
      </w:r>
      <w:bookmarkEnd w:id="48"/>
    </w:p>
    <w:p w14:paraId="76806711" w14:textId="77777777" w:rsidR="0028010D" w:rsidRPr="00C77EF8" w:rsidRDefault="0028010D" w:rsidP="00C77EF8">
      <w:pPr>
        <w:spacing w:after="0"/>
        <w:ind w:firstLine="567"/>
        <w:rPr>
          <w:rFonts w:eastAsia="Calibri"/>
          <w:sz w:val="22"/>
          <w:szCs w:val="22"/>
        </w:rPr>
      </w:pPr>
      <w:r w:rsidRPr="00C77EF8">
        <w:rPr>
          <w:rFonts w:eastAsia="Calibri"/>
          <w:sz w:val="22"/>
          <w:szCs w:val="22"/>
        </w:rPr>
        <w:t xml:space="preserve"> - оформить оригиналы/копии полисов или сертификатов страхования</w:t>
      </w:r>
    </w:p>
    <w:p w14:paraId="36FEEBB1" w14:textId="77777777" w:rsidR="0028010D" w:rsidRPr="00C77EF8" w:rsidRDefault="0028010D" w:rsidP="00C77EF8">
      <w:pPr>
        <w:spacing w:after="0"/>
        <w:ind w:firstLine="567"/>
        <w:rPr>
          <w:rFonts w:eastAsia="Calibri"/>
          <w:sz w:val="22"/>
          <w:szCs w:val="22"/>
        </w:rPr>
      </w:pPr>
      <w:r w:rsidRPr="00C77EF8">
        <w:rPr>
          <w:rFonts w:eastAsia="Calibri"/>
          <w:sz w:val="22"/>
          <w:szCs w:val="22"/>
        </w:rPr>
        <w:t>- оформить от Страховщика справку об отсутствии задолженности по оплате страховой премии.</w:t>
      </w:r>
    </w:p>
    <w:p w14:paraId="6CA4AA28" w14:textId="1B1C4E22" w:rsidR="0028010D" w:rsidRPr="00C77EF8" w:rsidRDefault="00E72E17" w:rsidP="00C77EF8">
      <w:pPr>
        <w:spacing w:after="0"/>
        <w:ind w:firstLine="567"/>
        <w:rPr>
          <w:rFonts w:eastAsia="Calibri"/>
          <w:sz w:val="22"/>
          <w:szCs w:val="22"/>
        </w:rPr>
      </w:pPr>
      <w:r w:rsidRPr="00C77EF8">
        <w:rPr>
          <w:rFonts w:eastAsia="Calibri"/>
          <w:sz w:val="22"/>
          <w:szCs w:val="22"/>
        </w:rPr>
        <w:t xml:space="preserve">6.2.3. </w:t>
      </w:r>
      <w:r w:rsidR="0028010D" w:rsidRPr="00C77EF8">
        <w:rPr>
          <w:rFonts w:eastAsia="Calibri"/>
          <w:sz w:val="22"/>
          <w:szCs w:val="22"/>
        </w:rPr>
        <w:t>в течение 5 (пяти) рабочих дней с даты пролонгации договоров (полисов) страхования направить</w:t>
      </w:r>
    </w:p>
    <w:p w14:paraId="0420BDF7" w14:textId="77777777" w:rsidR="0028010D" w:rsidRPr="00C77EF8" w:rsidRDefault="0028010D" w:rsidP="00C77EF8">
      <w:pPr>
        <w:spacing w:after="0"/>
        <w:ind w:firstLine="567"/>
        <w:rPr>
          <w:rFonts w:eastAsia="Calibri"/>
          <w:sz w:val="22"/>
          <w:szCs w:val="22"/>
        </w:rPr>
      </w:pPr>
      <w:r w:rsidRPr="00C77EF8">
        <w:rPr>
          <w:rFonts w:eastAsia="Calibri"/>
          <w:sz w:val="22"/>
          <w:szCs w:val="22"/>
        </w:rPr>
        <w:t>Лизингодателю:</w:t>
      </w:r>
    </w:p>
    <w:p w14:paraId="772462E7" w14:textId="77777777" w:rsidR="0028010D" w:rsidRPr="00C77EF8" w:rsidRDefault="0028010D" w:rsidP="00C77EF8">
      <w:pPr>
        <w:spacing w:after="0"/>
        <w:ind w:firstLine="567"/>
        <w:rPr>
          <w:rFonts w:eastAsia="Calibri"/>
          <w:sz w:val="22"/>
          <w:szCs w:val="22"/>
        </w:rPr>
      </w:pPr>
      <w:r w:rsidRPr="00C77EF8">
        <w:rPr>
          <w:rFonts w:eastAsia="Calibri"/>
          <w:sz w:val="22"/>
          <w:szCs w:val="22"/>
        </w:rPr>
        <w:t>- оригиналы страховых полисов или сертификатов,</w:t>
      </w:r>
    </w:p>
    <w:p w14:paraId="49F31E45" w14:textId="77777777" w:rsidR="0028010D" w:rsidRPr="00C77EF8" w:rsidRDefault="0028010D" w:rsidP="00C77EF8">
      <w:pPr>
        <w:spacing w:after="0"/>
        <w:ind w:firstLine="567"/>
        <w:rPr>
          <w:rFonts w:eastAsia="Calibri"/>
          <w:sz w:val="22"/>
          <w:szCs w:val="22"/>
        </w:rPr>
      </w:pPr>
      <w:r w:rsidRPr="00C77EF8">
        <w:rPr>
          <w:rFonts w:eastAsia="Calibri"/>
          <w:sz w:val="22"/>
          <w:szCs w:val="22"/>
        </w:rPr>
        <w:t>- справку об отсутствии задолженности по оплате страховой премии.</w:t>
      </w:r>
    </w:p>
    <w:p w14:paraId="0EDD1BB4" w14:textId="77777777" w:rsidR="0028010D" w:rsidRPr="00C77EF8" w:rsidRDefault="0028010D" w:rsidP="00C77EF8">
      <w:pPr>
        <w:spacing w:after="0"/>
        <w:ind w:firstLine="567"/>
        <w:rPr>
          <w:rFonts w:eastAsia="Calibri"/>
          <w:sz w:val="22"/>
          <w:szCs w:val="22"/>
        </w:rPr>
      </w:pPr>
      <w:r w:rsidRPr="00C77EF8">
        <w:rPr>
          <w:rFonts w:eastAsia="Calibri"/>
          <w:sz w:val="22"/>
          <w:szCs w:val="22"/>
        </w:rPr>
        <w:t>Документы направляются на электронный адрес _______________ c указанием номера настоящего Договора в теме письма.</w:t>
      </w:r>
    </w:p>
    <w:p w14:paraId="537C8BAD" w14:textId="41689008" w:rsidR="0028010D" w:rsidRPr="00C77EF8" w:rsidRDefault="00E72E17" w:rsidP="00C77EF8">
      <w:pPr>
        <w:spacing w:after="0"/>
        <w:ind w:firstLine="567"/>
        <w:rPr>
          <w:rFonts w:eastAsia="Calibri"/>
          <w:sz w:val="22"/>
          <w:szCs w:val="22"/>
        </w:rPr>
      </w:pPr>
      <w:r w:rsidRPr="00C77EF8">
        <w:rPr>
          <w:rFonts w:eastAsia="Calibri"/>
          <w:sz w:val="22"/>
          <w:szCs w:val="22"/>
        </w:rPr>
        <w:t xml:space="preserve">6.3. </w:t>
      </w:r>
      <w:r w:rsidR="0028010D" w:rsidRPr="00C77EF8">
        <w:rPr>
          <w:rFonts w:eastAsia="Calibri"/>
          <w:sz w:val="22"/>
          <w:szCs w:val="22"/>
        </w:rPr>
        <w:t>В тексте договора страхования (полиса или сертификата страхования) должен быть указан номер настоящего Договора, на основании которого Лизингополучатель эксплуатирует Предмет лизинга.</w:t>
      </w:r>
    </w:p>
    <w:p w14:paraId="6C074A08" w14:textId="43F443A7" w:rsidR="0028010D" w:rsidRPr="00C77EF8" w:rsidRDefault="00E72E17" w:rsidP="00C77EF8">
      <w:pPr>
        <w:spacing w:after="0"/>
        <w:ind w:firstLine="567"/>
        <w:rPr>
          <w:rFonts w:eastAsia="Calibri"/>
          <w:sz w:val="22"/>
          <w:szCs w:val="22"/>
        </w:rPr>
      </w:pPr>
      <w:r w:rsidRPr="00C77EF8">
        <w:rPr>
          <w:rFonts w:eastAsia="Calibri"/>
          <w:sz w:val="22"/>
          <w:szCs w:val="22"/>
        </w:rPr>
        <w:t xml:space="preserve">6.4. </w:t>
      </w:r>
      <w:r w:rsidR="0028010D" w:rsidRPr="00C77EF8">
        <w:rPr>
          <w:rFonts w:eastAsia="Calibri"/>
          <w:sz w:val="22"/>
          <w:szCs w:val="22"/>
        </w:rPr>
        <w:t>Предмет лизинга страхуется либо в АО "СОГАЗ», либо ООО «Страховая компания «Сбербанк страхование», либо АО «ГСК «Югория», либо СПАО «Ингосстрах», либо в иной страховой компании, которой присвоен рейтинг финансовой надежности и (или) устойчивости одного из следующих кредитных рейтинговых агентств:</w:t>
      </w:r>
    </w:p>
    <w:p w14:paraId="6EAFFB1B" w14:textId="77777777" w:rsidR="0028010D" w:rsidRPr="00C77EF8" w:rsidRDefault="0028010D" w:rsidP="00C77EF8">
      <w:pPr>
        <w:spacing w:after="0"/>
        <w:ind w:firstLine="567"/>
        <w:rPr>
          <w:rFonts w:eastAsia="Calibri"/>
          <w:sz w:val="22"/>
          <w:szCs w:val="22"/>
        </w:rPr>
      </w:pPr>
      <w:r w:rsidRPr="00C77EF8">
        <w:rPr>
          <w:rFonts w:eastAsia="Calibri"/>
          <w:sz w:val="22"/>
          <w:szCs w:val="22"/>
        </w:rPr>
        <w:t>- АО "Эксперт РА". Рейтинг страховой компании «</w:t>
      </w:r>
      <w:proofErr w:type="spellStart"/>
      <w:r w:rsidRPr="00C77EF8">
        <w:rPr>
          <w:rFonts w:eastAsia="Calibri"/>
          <w:sz w:val="22"/>
          <w:szCs w:val="22"/>
        </w:rPr>
        <w:t>ruA</w:t>
      </w:r>
      <w:proofErr w:type="spellEnd"/>
      <w:r w:rsidRPr="00C77EF8">
        <w:rPr>
          <w:rFonts w:eastAsia="Calibri"/>
          <w:sz w:val="22"/>
          <w:szCs w:val="22"/>
        </w:rPr>
        <w:t>» и выше</w:t>
      </w:r>
    </w:p>
    <w:p w14:paraId="704131B8" w14:textId="77777777" w:rsidR="0028010D" w:rsidRPr="00C77EF8" w:rsidRDefault="0028010D" w:rsidP="00C77EF8">
      <w:pPr>
        <w:spacing w:after="0"/>
        <w:ind w:firstLine="567"/>
        <w:rPr>
          <w:rFonts w:eastAsia="Calibri"/>
          <w:sz w:val="22"/>
          <w:szCs w:val="22"/>
        </w:rPr>
      </w:pPr>
      <w:r w:rsidRPr="00C77EF8">
        <w:rPr>
          <w:rFonts w:eastAsia="Calibri"/>
          <w:sz w:val="22"/>
          <w:szCs w:val="22"/>
        </w:rPr>
        <w:t>- РА АКРА. Рейтинг страховой компании «А(RU)» и выше</w:t>
      </w:r>
    </w:p>
    <w:p w14:paraId="101D43E0" w14:textId="16150F7D" w:rsidR="0028010D" w:rsidRPr="00C77EF8" w:rsidRDefault="00E72E17" w:rsidP="00C77EF8">
      <w:pPr>
        <w:spacing w:after="0"/>
        <w:ind w:firstLine="567"/>
        <w:rPr>
          <w:rFonts w:eastAsia="Calibri"/>
          <w:sz w:val="22"/>
          <w:szCs w:val="22"/>
        </w:rPr>
      </w:pPr>
      <w:r w:rsidRPr="00C77EF8">
        <w:rPr>
          <w:rFonts w:eastAsia="Calibri"/>
          <w:sz w:val="22"/>
          <w:szCs w:val="22"/>
        </w:rPr>
        <w:t xml:space="preserve">6.4.1. </w:t>
      </w:r>
      <w:r w:rsidR="0028010D" w:rsidRPr="00C77EF8">
        <w:rPr>
          <w:rFonts w:eastAsia="Calibri"/>
          <w:sz w:val="22"/>
          <w:szCs w:val="22"/>
        </w:rPr>
        <w:t>от следующих рисков:</w:t>
      </w:r>
    </w:p>
    <w:p w14:paraId="4DC1AEBB" w14:textId="18572D01" w:rsidR="0028010D" w:rsidRPr="00C77EF8" w:rsidRDefault="00E72E17" w:rsidP="00C77EF8">
      <w:pPr>
        <w:spacing w:after="0"/>
        <w:ind w:firstLine="567"/>
        <w:rPr>
          <w:rFonts w:eastAsia="Calibri"/>
          <w:sz w:val="22"/>
          <w:szCs w:val="22"/>
        </w:rPr>
      </w:pPr>
      <w:r w:rsidRPr="00C77EF8">
        <w:rPr>
          <w:rFonts w:eastAsia="Calibri"/>
          <w:sz w:val="22"/>
          <w:szCs w:val="22"/>
        </w:rPr>
        <w:t xml:space="preserve">6.4.1.1. </w:t>
      </w:r>
      <w:r w:rsidR="0028010D" w:rsidRPr="00C77EF8">
        <w:rPr>
          <w:rFonts w:eastAsia="Calibri"/>
          <w:sz w:val="22"/>
          <w:szCs w:val="22"/>
        </w:rPr>
        <w:t>Ущерба (авария, ДТП, стихийные бедствия, пожар, взрыв, удар молнии, ПДТЛ);</w:t>
      </w:r>
    </w:p>
    <w:p w14:paraId="1A592B48" w14:textId="4DE203A0" w:rsidR="0028010D" w:rsidRPr="00C77EF8" w:rsidRDefault="00E72E17" w:rsidP="00C77EF8">
      <w:pPr>
        <w:spacing w:after="0"/>
        <w:ind w:firstLine="567"/>
        <w:rPr>
          <w:rFonts w:eastAsia="Calibri"/>
          <w:sz w:val="22"/>
          <w:szCs w:val="22"/>
        </w:rPr>
      </w:pPr>
      <w:r w:rsidRPr="00C77EF8">
        <w:rPr>
          <w:rFonts w:eastAsia="Calibri"/>
          <w:sz w:val="22"/>
          <w:szCs w:val="22"/>
        </w:rPr>
        <w:t xml:space="preserve">6.4.1.2. </w:t>
      </w:r>
      <w:r w:rsidR="0028010D" w:rsidRPr="00C77EF8">
        <w:rPr>
          <w:rFonts w:eastAsia="Calibri"/>
          <w:sz w:val="22"/>
          <w:szCs w:val="22"/>
        </w:rPr>
        <w:t>Хищения (кража, грабеж, разбой, угон)</w:t>
      </w:r>
    </w:p>
    <w:p w14:paraId="69DE197C" w14:textId="583EC48D" w:rsidR="0028010D" w:rsidRPr="00C77EF8" w:rsidRDefault="00E72E17" w:rsidP="00C77EF8">
      <w:pPr>
        <w:spacing w:after="0"/>
        <w:ind w:firstLine="567"/>
        <w:rPr>
          <w:rFonts w:eastAsia="Calibri"/>
          <w:sz w:val="22"/>
          <w:szCs w:val="22"/>
        </w:rPr>
      </w:pPr>
      <w:r w:rsidRPr="00C77EF8">
        <w:rPr>
          <w:rFonts w:eastAsia="Calibri"/>
          <w:sz w:val="22"/>
          <w:szCs w:val="22"/>
        </w:rPr>
        <w:t xml:space="preserve">6.4.2. </w:t>
      </w:r>
      <w:r w:rsidR="0028010D" w:rsidRPr="00C77EF8">
        <w:rPr>
          <w:rFonts w:eastAsia="Calibri"/>
          <w:sz w:val="22"/>
          <w:szCs w:val="22"/>
        </w:rPr>
        <w:t>Франшиза</w:t>
      </w:r>
    </w:p>
    <w:p w14:paraId="088489F5" w14:textId="3D86D942" w:rsidR="0028010D" w:rsidRPr="00C77EF8" w:rsidRDefault="00E72E17" w:rsidP="00C77EF8">
      <w:pPr>
        <w:spacing w:after="0"/>
        <w:ind w:firstLine="567"/>
        <w:rPr>
          <w:rFonts w:eastAsia="Calibri"/>
          <w:sz w:val="22"/>
          <w:szCs w:val="22"/>
        </w:rPr>
      </w:pPr>
      <w:r w:rsidRPr="00C77EF8">
        <w:rPr>
          <w:rFonts w:eastAsia="Calibri"/>
          <w:sz w:val="22"/>
          <w:szCs w:val="22"/>
        </w:rPr>
        <w:t xml:space="preserve">6.4.2.1. </w:t>
      </w:r>
      <w:r w:rsidR="0028010D" w:rsidRPr="00C77EF8">
        <w:rPr>
          <w:rFonts w:eastAsia="Calibri"/>
          <w:sz w:val="22"/>
          <w:szCs w:val="22"/>
        </w:rPr>
        <w:t>Договором страхования может быть предусмотрена безусловная франшиза в размере не более 5% от страховой стоимости застрахованного предмета лизинга руб.</w:t>
      </w:r>
    </w:p>
    <w:p w14:paraId="5FAD42A9" w14:textId="77777777" w:rsidR="0028010D" w:rsidRPr="00C77EF8" w:rsidRDefault="0028010D" w:rsidP="00C77EF8">
      <w:pPr>
        <w:spacing w:after="0"/>
        <w:ind w:firstLine="567"/>
        <w:rPr>
          <w:rFonts w:eastAsia="Calibri"/>
          <w:sz w:val="22"/>
          <w:szCs w:val="22"/>
        </w:rPr>
      </w:pPr>
      <w:r w:rsidRPr="00C77EF8">
        <w:rPr>
          <w:rFonts w:eastAsia="Calibri"/>
          <w:sz w:val="22"/>
          <w:szCs w:val="22"/>
        </w:rPr>
        <w:t>или</w:t>
      </w:r>
    </w:p>
    <w:p w14:paraId="14E33240" w14:textId="59C1A433" w:rsidR="0028010D" w:rsidRPr="00C77EF8" w:rsidRDefault="00E72E17" w:rsidP="00C77EF8">
      <w:pPr>
        <w:spacing w:after="0"/>
        <w:ind w:firstLine="567"/>
        <w:rPr>
          <w:rFonts w:eastAsia="Calibri"/>
          <w:sz w:val="22"/>
          <w:szCs w:val="22"/>
        </w:rPr>
      </w:pPr>
      <w:r w:rsidRPr="00C77EF8">
        <w:rPr>
          <w:rFonts w:eastAsia="Calibri"/>
          <w:sz w:val="22"/>
          <w:szCs w:val="22"/>
        </w:rPr>
        <w:t xml:space="preserve">6.4.3. </w:t>
      </w:r>
      <w:r w:rsidR="0028010D" w:rsidRPr="00C77EF8">
        <w:rPr>
          <w:rFonts w:eastAsia="Calibri"/>
          <w:sz w:val="22"/>
          <w:szCs w:val="22"/>
        </w:rPr>
        <w:t xml:space="preserve">Страховая сумма. </w:t>
      </w:r>
    </w:p>
    <w:p w14:paraId="6B0B8775" w14:textId="77777777" w:rsidR="0028010D" w:rsidRPr="00C77EF8" w:rsidRDefault="0028010D" w:rsidP="00C77EF8">
      <w:pPr>
        <w:spacing w:after="0"/>
        <w:ind w:firstLine="567"/>
        <w:rPr>
          <w:rFonts w:eastAsia="Calibri"/>
          <w:sz w:val="22"/>
          <w:szCs w:val="22"/>
        </w:rPr>
      </w:pPr>
      <w:r w:rsidRPr="00C77EF8">
        <w:rPr>
          <w:rFonts w:eastAsia="Calibri"/>
          <w:sz w:val="22"/>
          <w:szCs w:val="22"/>
        </w:rPr>
        <w:t xml:space="preserve">В первый год страхования страховая сумма по договору страхования должна быть больше или равна стоимости Имущества. </w:t>
      </w:r>
    </w:p>
    <w:p w14:paraId="345874E9" w14:textId="77777777" w:rsidR="0028010D" w:rsidRPr="00C77EF8" w:rsidRDefault="0028010D" w:rsidP="00C77EF8">
      <w:pPr>
        <w:spacing w:after="0"/>
        <w:ind w:firstLine="567"/>
        <w:rPr>
          <w:rFonts w:eastAsia="Calibri"/>
          <w:sz w:val="22"/>
          <w:szCs w:val="22"/>
        </w:rPr>
      </w:pPr>
      <w:r w:rsidRPr="00C77EF8">
        <w:rPr>
          <w:rFonts w:eastAsia="Calibri"/>
          <w:sz w:val="22"/>
          <w:szCs w:val="22"/>
        </w:rPr>
        <w:t>Выгодоприобретателем по договору страхования является:</w:t>
      </w:r>
    </w:p>
    <w:p w14:paraId="4089ED94" w14:textId="77777777" w:rsidR="0028010D" w:rsidRPr="00C77EF8" w:rsidRDefault="0028010D" w:rsidP="00C77EF8">
      <w:pPr>
        <w:spacing w:after="0"/>
        <w:ind w:firstLine="567"/>
        <w:rPr>
          <w:rFonts w:eastAsia="Calibri"/>
          <w:sz w:val="22"/>
          <w:szCs w:val="22"/>
        </w:rPr>
      </w:pPr>
      <w:r w:rsidRPr="00C77EF8">
        <w:rPr>
          <w:rFonts w:eastAsia="Calibri"/>
          <w:sz w:val="22"/>
          <w:szCs w:val="22"/>
        </w:rPr>
        <w:t>1) Лизингодатель:</w:t>
      </w:r>
    </w:p>
    <w:p w14:paraId="066C25EE" w14:textId="77777777" w:rsidR="0028010D" w:rsidRPr="00C77EF8" w:rsidRDefault="0028010D" w:rsidP="00C77EF8">
      <w:pPr>
        <w:spacing w:after="0"/>
        <w:ind w:firstLine="567"/>
        <w:rPr>
          <w:rFonts w:eastAsia="Calibri"/>
          <w:sz w:val="22"/>
          <w:szCs w:val="22"/>
        </w:rPr>
      </w:pPr>
      <w:r w:rsidRPr="00C77EF8">
        <w:rPr>
          <w:rFonts w:eastAsia="Calibri"/>
          <w:sz w:val="22"/>
          <w:szCs w:val="22"/>
        </w:rPr>
        <w:t>- по рискам утраты Имущества (гибель, хищение) во всех случаях, но в пределах досрочной выкупной стоимости конкретного предмета лизинга, актуальной на дату страховой выплаты;</w:t>
      </w:r>
    </w:p>
    <w:p w14:paraId="7DF7C2CB" w14:textId="77777777" w:rsidR="0028010D" w:rsidRPr="00C77EF8" w:rsidRDefault="0028010D" w:rsidP="00C77EF8">
      <w:pPr>
        <w:spacing w:after="0"/>
        <w:ind w:firstLine="567"/>
        <w:rPr>
          <w:rFonts w:eastAsia="Calibri"/>
          <w:sz w:val="22"/>
          <w:szCs w:val="22"/>
        </w:rPr>
      </w:pPr>
      <w:r w:rsidRPr="00C77EF8">
        <w:rPr>
          <w:rFonts w:eastAsia="Calibri"/>
          <w:sz w:val="22"/>
          <w:szCs w:val="22"/>
        </w:rPr>
        <w:t xml:space="preserve">- по рискам повреждения Имущества в случае невозможности или нецелесообразности восстановления </w:t>
      </w:r>
      <w:proofErr w:type="gramStart"/>
      <w:r w:rsidRPr="00C77EF8">
        <w:rPr>
          <w:rFonts w:eastAsia="Calibri"/>
          <w:sz w:val="22"/>
          <w:szCs w:val="22"/>
        </w:rPr>
        <w:t>Имущества</w:t>
      </w:r>
      <w:proofErr w:type="gramEnd"/>
      <w:r w:rsidRPr="00C77EF8">
        <w:rPr>
          <w:rFonts w:eastAsia="Calibri"/>
          <w:sz w:val="22"/>
          <w:szCs w:val="22"/>
        </w:rPr>
        <w:t xml:space="preserve"> но в пределах досрочной выкупной стоимости конкретного предмета лизинга, актуальной на дату страховой выплаты;</w:t>
      </w:r>
    </w:p>
    <w:p w14:paraId="24F8F3D0" w14:textId="77777777" w:rsidR="0028010D" w:rsidRPr="00C77EF8" w:rsidRDefault="0028010D" w:rsidP="00C77EF8">
      <w:pPr>
        <w:spacing w:after="0"/>
        <w:ind w:firstLine="567"/>
        <w:rPr>
          <w:rFonts w:eastAsia="Calibri"/>
          <w:sz w:val="22"/>
          <w:szCs w:val="22"/>
        </w:rPr>
      </w:pPr>
      <w:r w:rsidRPr="00C77EF8">
        <w:rPr>
          <w:rFonts w:eastAsia="Calibri"/>
          <w:sz w:val="22"/>
          <w:szCs w:val="22"/>
        </w:rPr>
        <w:t>- по рискам повреждения Имущества в случае возможности и экономической целесообразности восстановления единицы Имущества, если Лизингополучатель имеет задолженность перед Лизингодателем по лизинговым платежам либо в отношении Лизингополучателя арбитражным судом в установленном законом порядке введена одна из процедур несостоятельности (банкротства).</w:t>
      </w:r>
    </w:p>
    <w:p w14:paraId="7DAE3505" w14:textId="77777777" w:rsidR="0028010D" w:rsidRPr="00C77EF8" w:rsidRDefault="0028010D" w:rsidP="00C77EF8">
      <w:pPr>
        <w:spacing w:after="0"/>
        <w:ind w:firstLine="567"/>
        <w:rPr>
          <w:rFonts w:eastAsia="Calibri"/>
          <w:sz w:val="22"/>
          <w:szCs w:val="22"/>
        </w:rPr>
      </w:pPr>
      <w:r w:rsidRPr="00C77EF8">
        <w:rPr>
          <w:rFonts w:eastAsia="Calibri"/>
          <w:sz w:val="22"/>
          <w:szCs w:val="22"/>
        </w:rPr>
        <w:t>2) Лизингополучатель:</w:t>
      </w:r>
    </w:p>
    <w:p w14:paraId="1F350571" w14:textId="77777777" w:rsidR="0028010D" w:rsidRPr="00C77EF8" w:rsidRDefault="0028010D" w:rsidP="00C77EF8">
      <w:pPr>
        <w:spacing w:after="0"/>
        <w:ind w:firstLine="567"/>
        <w:rPr>
          <w:rFonts w:eastAsia="Calibri"/>
          <w:sz w:val="22"/>
          <w:szCs w:val="22"/>
        </w:rPr>
      </w:pPr>
      <w:r w:rsidRPr="00C77EF8">
        <w:rPr>
          <w:rFonts w:eastAsia="Calibri"/>
          <w:sz w:val="22"/>
          <w:szCs w:val="22"/>
        </w:rPr>
        <w:t>- по рискам повреждения Имущества в случае возможности и экономической целесообразности восстановления единицы Имущества, если Лизингополучатель не имеет задолженности перед Лизингодателем по лизинговым платежам и/или в отношении Лизингополучателя арбитражным судом в установленном законом порядке не введена одна из процедур несостоятельности (банкротства).</w:t>
      </w:r>
    </w:p>
    <w:p w14:paraId="501E8702" w14:textId="77777777" w:rsidR="0028010D" w:rsidRPr="00C77EF8" w:rsidRDefault="0028010D" w:rsidP="00C77EF8">
      <w:pPr>
        <w:spacing w:after="0"/>
        <w:ind w:firstLine="567"/>
        <w:rPr>
          <w:rFonts w:eastAsia="Calibri"/>
          <w:sz w:val="22"/>
          <w:szCs w:val="22"/>
        </w:rPr>
      </w:pPr>
      <w:r w:rsidRPr="00C77EF8">
        <w:rPr>
          <w:rFonts w:eastAsia="Calibri"/>
          <w:sz w:val="22"/>
          <w:szCs w:val="22"/>
        </w:rPr>
        <w:t>- по рискам повреждения Имущества в случае невозможности или нецелесообразности восстановления Имущества и по рискам повреждения Имущества в случае возможности и экономической целесообразности восстановления единицы Имущества, но только в части превышения страховой суммы над досрочной выкупной стоимостью конкретного предмета лизинга, актуальной на дату страховой выплаты</w:t>
      </w:r>
    </w:p>
    <w:p w14:paraId="3E2E3217" w14:textId="41D0108E" w:rsidR="0028010D" w:rsidRPr="00C77EF8" w:rsidRDefault="00E72E17" w:rsidP="00C77EF8">
      <w:pPr>
        <w:spacing w:after="0"/>
        <w:ind w:firstLine="567"/>
        <w:rPr>
          <w:rFonts w:eastAsia="Calibri"/>
          <w:sz w:val="22"/>
          <w:szCs w:val="22"/>
        </w:rPr>
      </w:pPr>
      <w:r w:rsidRPr="00C77EF8">
        <w:rPr>
          <w:rFonts w:eastAsia="Calibri"/>
          <w:sz w:val="22"/>
          <w:szCs w:val="22"/>
        </w:rPr>
        <w:t xml:space="preserve">6.5. </w:t>
      </w:r>
      <w:r w:rsidR="0028010D" w:rsidRPr="00C77EF8">
        <w:rPr>
          <w:rFonts w:eastAsia="Calibri"/>
          <w:sz w:val="22"/>
          <w:szCs w:val="22"/>
        </w:rPr>
        <w:t>При наступлении события, обладающего признаками страхового случая, Лизингополучатель, если иное не установлено договором (правилами) страхования или соответствующими нормативно-правовыми актами, обязан:</w:t>
      </w:r>
    </w:p>
    <w:p w14:paraId="0D447872" w14:textId="398604F8" w:rsidR="0028010D" w:rsidRPr="00C77EF8" w:rsidRDefault="00E72E17" w:rsidP="00C77EF8">
      <w:pPr>
        <w:spacing w:after="0"/>
        <w:ind w:firstLine="567"/>
        <w:rPr>
          <w:rFonts w:eastAsia="Calibri"/>
          <w:sz w:val="22"/>
          <w:szCs w:val="22"/>
        </w:rPr>
      </w:pPr>
      <w:r w:rsidRPr="00C77EF8">
        <w:rPr>
          <w:rFonts w:eastAsia="Calibri"/>
          <w:sz w:val="22"/>
          <w:szCs w:val="22"/>
        </w:rPr>
        <w:t xml:space="preserve">6.5.1. </w:t>
      </w:r>
      <w:r w:rsidR="0028010D" w:rsidRPr="00C77EF8">
        <w:rPr>
          <w:rFonts w:eastAsia="Calibri"/>
          <w:sz w:val="22"/>
          <w:szCs w:val="22"/>
        </w:rPr>
        <w:t>Незамедлительно принять все возможные разумные меры по уменьшению убытков и устранению причин, способствующих возникновению дополнительного ущерба.</w:t>
      </w:r>
    </w:p>
    <w:p w14:paraId="16CD69F5" w14:textId="32FB997C" w:rsidR="0028010D" w:rsidRPr="00C77EF8" w:rsidRDefault="00E72E17" w:rsidP="00C77EF8">
      <w:pPr>
        <w:spacing w:after="0"/>
        <w:ind w:firstLine="567"/>
        <w:rPr>
          <w:rFonts w:eastAsia="Calibri"/>
          <w:sz w:val="22"/>
          <w:szCs w:val="22"/>
        </w:rPr>
      </w:pPr>
      <w:r w:rsidRPr="00C77EF8">
        <w:rPr>
          <w:rFonts w:eastAsia="Calibri"/>
          <w:sz w:val="22"/>
          <w:szCs w:val="22"/>
        </w:rPr>
        <w:t xml:space="preserve">6.5.2. </w:t>
      </w:r>
      <w:r w:rsidR="0028010D" w:rsidRPr="00C77EF8">
        <w:rPr>
          <w:rFonts w:eastAsia="Calibri"/>
          <w:sz w:val="22"/>
          <w:szCs w:val="22"/>
        </w:rPr>
        <w:t>Незамедлительно заявить в соответствующие компетентные органы (при дорожно-транспортном происшествии – в органы Госавтоинспекции, при хищении Предмета лизинга или его частей, повреждении Предмета лизинга в результате противоправных действий третьих лиц и в результате стихийных природных явлений – в ближайшее отделение полиции (ОВД), при пожаре, ударе молнии – в управление пожарной охраны, при выходе почвенных вод, авариях отопительной, водопроводной или канализационных сетей – в соответствующие аварийные службы) и обеспечить документальное оформление указанного события.</w:t>
      </w:r>
    </w:p>
    <w:p w14:paraId="6166ACDA" w14:textId="757572CA" w:rsidR="0028010D" w:rsidRPr="00C77EF8" w:rsidRDefault="00E72E17" w:rsidP="00C77EF8">
      <w:pPr>
        <w:spacing w:after="0"/>
        <w:ind w:firstLine="567"/>
        <w:rPr>
          <w:rFonts w:eastAsia="Calibri"/>
          <w:sz w:val="22"/>
          <w:szCs w:val="22"/>
        </w:rPr>
      </w:pPr>
      <w:r w:rsidRPr="00C77EF8">
        <w:rPr>
          <w:rFonts w:eastAsia="Calibri"/>
          <w:sz w:val="22"/>
          <w:szCs w:val="22"/>
        </w:rPr>
        <w:t xml:space="preserve">6.5.3. </w:t>
      </w:r>
      <w:r w:rsidR="0028010D" w:rsidRPr="00C77EF8">
        <w:rPr>
          <w:rFonts w:eastAsia="Calibri"/>
          <w:sz w:val="22"/>
          <w:szCs w:val="22"/>
        </w:rPr>
        <w:t>Известить о происшествии страховую компанию (Страховщика) и Лизингодателя по телефонам, указанным в договоре финансовой аренды (лизинга) или размещенным на официальном сайте Общества, в течение 24 часов с момента наступления такого события, не считая выходных и праздничных дней, а в течение последующих 3 (трех) рабочих дней подтвердить устное сообщение письменно (например, факсом, телеграммой, курьерской доставкой, по почте, электронной почте _____________ и т.п.);</w:t>
      </w:r>
    </w:p>
    <w:p w14:paraId="3B0200A9" w14:textId="12D0512F" w:rsidR="0028010D" w:rsidRPr="00C77EF8" w:rsidRDefault="00E72E17" w:rsidP="00C77EF8">
      <w:pPr>
        <w:spacing w:after="0"/>
        <w:ind w:firstLine="567"/>
        <w:rPr>
          <w:rFonts w:eastAsia="Calibri"/>
          <w:sz w:val="22"/>
          <w:szCs w:val="22"/>
        </w:rPr>
      </w:pPr>
      <w:r w:rsidRPr="00C77EF8">
        <w:rPr>
          <w:rFonts w:eastAsia="Calibri"/>
          <w:sz w:val="22"/>
          <w:szCs w:val="22"/>
        </w:rPr>
        <w:t xml:space="preserve">6.5.4. </w:t>
      </w:r>
      <w:r w:rsidR="0028010D" w:rsidRPr="00C77EF8">
        <w:rPr>
          <w:rFonts w:eastAsia="Calibri"/>
          <w:sz w:val="22"/>
          <w:szCs w:val="22"/>
        </w:rPr>
        <w:t>Предоставить Лизингодателю для передачи Страховщику все запрошенные Страховщиком документы, необходимые для установления факта страхового случая, обстоятельств его возникновения и размера причиненного ущерба при условии, что соответствующие документы не направлены Лизингополучателем напрямую Страховщику.</w:t>
      </w:r>
    </w:p>
    <w:p w14:paraId="56E02896" w14:textId="24273057" w:rsidR="0028010D" w:rsidRPr="00C77EF8" w:rsidRDefault="00E72E17" w:rsidP="00C77EF8">
      <w:pPr>
        <w:spacing w:after="0"/>
        <w:ind w:firstLine="567"/>
        <w:rPr>
          <w:rFonts w:eastAsia="Calibri"/>
          <w:sz w:val="22"/>
          <w:szCs w:val="22"/>
        </w:rPr>
      </w:pPr>
      <w:r w:rsidRPr="00C77EF8">
        <w:rPr>
          <w:rFonts w:eastAsia="Calibri"/>
          <w:sz w:val="22"/>
          <w:szCs w:val="22"/>
        </w:rPr>
        <w:t xml:space="preserve">6.5.5. </w:t>
      </w:r>
      <w:r w:rsidR="0028010D" w:rsidRPr="00C77EF8">
        <w:rPr>
          <w:rFonts w:eastAsia="Calibri"/>
          <w:sz w:val="22"/>
          <w:szCs w:val="22"/>
        </w:rPr>
        <w:t>Оказать содействие Лизингодателю в сборе документов, необходимых для предоставления их в страховую компанию с целью получения страхового возмещения.</w:t>
      </w:r>
    </w:p>
    <w:p w14:paraId="43F3B7C3" w14:textId="002227AB" w:rsidR="0028010D" w:rsidRPr="00C77EF8" w:rsidRDefault="00E72E17" w:rsidP="00C77EF8">
      <w:pPr>
        <w:spacing w:after="0"/>
        <w:ind w:firstLine="567"/>
        <w:rPr>
          <w:rFonts w:eastAsia="Calibri"/>
          <w:sz w:val="22"/>
          <w:szCs w:val="22"/>
        </w:rPr>
      </w:pPr>
      <w:bookmarkStart w:id="49" w:name="_Ref202525182"/>
      <w:r w:rsidRPr="00C77EF8">
        <w:rPr>
          <w:rFonts w:eastAsia="Calibri"/>
          <w:sz w:val="22"/>
          <w:szCs w:val="22"/>
        </w:rPr>
        <w:t>6.</w:t>
      </w:r>
      <w:r w:rsidR="00A70FEF" w:rsidRPr="00C77EF8">
        <w:rPr>
          <w:rFonts w:eastAsia="Calibri"/>
          <w:sz w:val="22"/>
          <w:szCs w:val="22"/>
        </w:rPr>
        <w:t>6</w:t>
      </w:r>
      <w:r w:rsidRPr="00C77EF8">
        <w:rPr>
          <w:rFonts w:eastAsia="Calibri"/>
          <w:sz w:val="22"/>
          <w:szCs w:val="22"/>
        </w:rPr>
        <w:t xml:space="preserve">. </w:t>
      </w:r>
      <w:r w:rsidR="0028010D" w:rsidRPr="00C77EF8">
        <w:rPr>
          <w:rFonts w:eastAsia="Calibri"/>
          <w:sz w:val="22"/>
          <w:szCs w:val="22"/>
        </w:rPr>
        <w:t>В случае утраты (гибели, хищения, угона) или повреждения (при невозможности или нецелесообразности восстановления) всех единиц Предмета лизинга и признания Страховщиком данного события страховым случаем Лизингополучатель обязуется выплатить Лизингодателю Сумму закрытия сделки, уменьшенную на сумму полученного Лизингодателем страхового возмещения, в качестве возмещения убытков Лизингодателя в течение 30 (тридцати) календарных дней с момента направления соответствующего уведомления Лизингодателя. Если в результате уменьшения Суммы закрытия сделки образуется переплата, Лизингодатель возвращает излишне уплаченную сумму Лизингополучателю</w:t>
      </w:r>
      <w:r w:rsidR="001F23D1" w:rsidRPr="00C77EF8">
        <w:rPr>
          <w:rFonts w:eastAsia="Calibri"/>
          <w:sz w:val="22"/>
          <w:szCs w:val="22"/>
        </w:rPr>
        <w:t xml:space="preserve"> в течение 30 (тридцати) календарных дней</w:t>
      </w:r>
      <w:r w:rsidR="0028010D" w:rsidRPr="00C77EF8">
        <w:rPr>
          <w:rFonts w:eastAsia="Calibri"/>
          <w:sz w:val="22"/>
          <w:szCs w:val="22"/>
        </w:rPr>
        <w:t>.</w:t>
      </w:r>
      <w:bookmarkEnd w:id="49"/>
      <w:r w:rsidR="0028010D" w:rsidRPr="00C77EF8">
        <w:rPr>
          <w:rFonts w:eastAsia="Calibri"/>
          <w:sz w:val="22"/>
          <w:szCs w:val="22"/>
        </w:rPr>
        <w:t xml:space="preserve"> </w:t>
      </w:r>
    </w:p>
    <w:p w14:paraId="77DD9146" w14:textId="6C2B2367" w:rsidR="0028010D" w:rsidRPr="00C77EF8" w:rsidRDefault="00E72E17" w:rsidP="00C77EF8">
      <w:pPr>
        <w:spacing w:after="0"/>
        <w:ind w:firstLine="567"/>
        <w:rPr>
          <w:rFonts w:eastAsia="Calibri"/>
          <w:sz w:val="22"/>
          <w:szCs w:val="22"/>
        </w:rPr>
      </w:pPr>
      <w:r w:rsidRPr="00C77EF8">
        <w:rPr>
          <w:rFonts w:eastAsia="Calibri"/>
          <w:sz w:val="22"/>
          <w:szCs w:val="22"/>
        </w:rPr>
        <w:t>6.7</w:t>
      </w:r>
      <w:r w:rsidR="001F23D1" w:rsidRPr="00C77EF8">
        <w:rPr>
          <w:rFonts w:eastAsia="Calibri"/>
          <w:sz w:val="22"/>
          <w:szCs w:val="22"/>
        </w:rPr>
        <w:t>.</w:t>
      </w:r>
      <w:r w:rsidRPr="00C77EF8">
        <w:rPr>
          <w:rFonts w:eastAsia="Calibri"/>
          <w:sz w:val="22"/>
          <w:szCs w:val="22"/>
        </w:rPr>
        <w:t xml:space="preserve"> </w:t>
      </w:r>
      <w:r w:rsidR="0028010D" w:rsidRPr="00C77EF8">
        <w:rPr>
          <w:rFonts w:eastAsia="Calibri"/>
          <w:sz w:val="22"/>
          <w:szCs w:val="22"/>
        </w:rPr>
        <w:t>При отсутствии допущенных Лизингополучателем нарушений договорных обязательств на дату утраты (гибели, хищения, угона) или повреждения (при невозможности или нецелесообразности восстановления) всех единиц Предмета лизинга применяется Сумма закрытия сделки, указанная в Графике осуществления лизинговых платежей и подлежит уплате не позднее даты соответствующего лизингового платежа. При наличии допущенных ранее Лизингополучателем нарушений договорных обязательств на дату утраты (гибели, хищения, угона) или повреждения (при невозможности или нецелесообразности восстановления) всех единиц Предмета лизинга</w:t>
      </w:r>
      <w:r w:rsidR="0028010D" w:rsidRPr="00C77EF8" w:rsidDel="008E79F1">
        <w:rPr>
          <w:rFonts w:eastAsia="Calibri"/>
          <w:sz w:val="22"/>
          <w:szCs w:val="22"/>
        </w:rPr>
        <w:t xml:space="preserve"> </w:t>
      </w:r>
      <w:r w:rsidR="0028010D" w:rsidRPr="00C77EF8">
        <w:rPr>
          <w:rFonts w:eastAsia="Calibri"/>
          <w:sz w:val="22"/>
          <w:szCs w:val="22"/>
        </w:rPr>
        <w:t xml:space="preserve">, Сумма закрытия сделки включает в себя: остаток лизинговых платежей в соответствии с Графиком осуществления лизинговых платежей по Договору лизинга, сумму образовавшейся задолженности, включая штрафные санкции и иные платежи, предусмотренные настоящим Договором, </w:t>
      </w:r>
      <w:r w:rsidR="001F23D1" w:rsidRPr="00C77EF8">
        <w:rPr>
          <w:rFonts w:eastAsia="Calibri"/>
          <w:sz w:val="22"/>
          <w:szCs w:val="22"/>
        </w:rPr>
        <w:t>ущерб</w:t>
      </w:r>
      <w:r w:rsidR="0028010D" w:rsidRPr="00C77EF8">
        <w:rPr>
          <w:rFonts w:eastAsia="Calibri"/>
          <w:sz w:val="22"/>
          <w:szCs w:val="22"/>
        </w:rPr>
        <w:t>, причиненны</w:t>
      </w:r>
      <w:r w:rsidR="001F23D1" w:rsidRPr="00C77EF8">
        <w:rPr>
          <w:rFonts w:eastAsia="Calibri"/>
          <w:sz w:val="22"/>
          <w:szCs w:val="22"/>
        </w:rPr>
        <w:t>й</w:t>
      </w:r>
      <w:r w:rsidR="0028010D" w:rsidRPr="00C77EF8">
        <w:rPr>
          <w:rFonts w:eastAsia="Calibri"/>
          <w:sz w:val="22"/>
          <w:szCs w:val="22"/>
        </w:rPr>
        <w:t xml:space="preserve"> Лизингодателю досрочным прекращением Договора.</w:t>
      </w:r>
      <w:bookmarkStart w:id="50" w:name="_Ref202524701"/>
    </w:p>
    <w:bookmarkEnd w:id="50"/>
    <w:p w14:paraId="0A1B17AE" w14:textId="4C800226" w:rsidR="0028010D" w:rsidRPr="00C77EF8" w:rsidRDefault="00E72E17" w:rsidP="00C77EF8">
      <w:pPr>
        <w:spacing w:after="0"/>
        <w:ind w:firstLine="567"/>
        <w:rPr>
          <w:rFonts w:eastAsia="Calibri"/>
          <w:sz w:val="22"/>
          <w:szCs w:val="22"/>
        </w:rPr>
      </w:pPr>
      <w:r w:rsidRPr="00C77EF8">
        <w:rPr>
          <w:rFonts w:eastAsia="Calibri"/>
          <w:sz w:val="22"/>
          <w:szCs w:val="22"/>
        </w:rPr>
        <w:t xml:space="preserve">6.8. </w:t>
      </w:r>
      <w:r w:rsidR="0028010D" w:rsidRPr="00C77EF8">
        <w:rPr>
          <w:rFonts w:eastAsia="Calibri"/>
          <w:sz w:val="22"/>
          <w:szCs w:val="22"/>
        </w:rPr>
        <w:t xml:space="preserve">В случае утраты (гибели, хищения, угона) или повреждения (при невозможности или нецелесообразности восстановления) всех единиц Предмета лизинга и непризнания Страховщиком данного события страховым случаем (и/или отказа Страховщика в выплате страхового возмещения), либо непредставления Лизингополучателем документов, необходимых для рассмотрения факта наступления страхового случая, Лизингополучатель обязуется выплатить Лизингодателю Сумму закрытия сделки в качестве возмещения стоимости утраченного Предмета лизинга и </w:t>
      </w:r>
      <w:r w:rsidR="001F23D1" w:rsidRPr="00C77EF8">
        <w:rPr>
          <w:rFonts w:eastAsia="Calibri"/>
          <w:sz w:val="22"/>
          <w:szCs w:val="22"/>
        </w:rPr>
        <w:t xml:space="preserve">ущерба </w:t>
      </w:r>
      <w:r w:rsidR="0028010D" w:rsidRPr="00C77EF8">
        <w:rPr>
          <w:rFonts w:eastAsia="Calibri"/>
          <w:sz w:val="22"/>
          <w:szCs w:val="22"/>
        </w:rPr>
        <w:t>Лизингодателя в течение 30 (тридцати) календарных дней с момента направления соответствующего уведомления Лизингодателя. При этом Сумма закрытия сделки определяется в порядке, указанном в пункте</w:t>
      </w:r>
      <w:r w:rsidR="00465778" w:rsidRPr="00C77EF8">
        <w:rPr>
          <w:rFonts w:eastAsia="Calibri"/>
          <w:sz w:val="22"/>
          <w:szCs w:val="22"/>
        </w:rPr>
        <w:t xml:space="preserve"> 6.7</w:t>
      </w:r>
      <w:r w:rsidR="001F23D1" w:rsidRPr="00C77EF8">
        <w:rPr>
          <w:rFonts w:eastAsia="Calibri"/>
          <w:sz w:val="22"/>
          <w:szCs w:val="22"/>
        </w:rPr>
        <w:t xml:space="preserve">. </w:t>
      </w:r>
      <w:r w:rsidR="0028010D" w:rsidRPr="00C77EF8">
        <w:rPr>
          <w:rFonts w:eastAsia="Calibri"/>
          <w:sz w:val="22"/>
          <w:szCs w:val="22"/>
        </w:rPr>
        <w:t>настоящего Договора.</w:t>
      </w:r>
      <w:bookmarkStart w:id="51" w:name="_Ref202525184"/>
    </w:p>
    <w:bookmarkEnd w:id="51"/>
    <w:p w14:paraId="4C681B64" w14:textId="704EC6ED" w:rsidR="0028010D" w:rsidRPr="00C77EF8" w:rsidRDefault="00E72E17" w:rsidP="00C77EF8">
      <w:pPr>
        <w:spacing w:after="0"/>
        <w:ind w:firstLine="567"/>
        <w:rPr>
          <w:rFonts w:eastAsia="Calibri"/>
          <w:sz w:val="22"/>
          <w:szCs w:val="22"/>
        </w:rPr>
      </w:pPr>
      <w:r w:rsidRPr="00C77EF8">
        <w:rPr>
          <w:rFonts w:eastAsia="Calibri"/>
          <w:sz w:val="22"/>
          <w:szCs w:val="22"/>
        </w:rPr>
        <w:t xml:space="preserve">6.9. </w:t>
      </w:r>
      <w:r w:rsidR="0028010D" w:rsidRPr="00C77EF8">
        <w:rPr>
          <w:rFonts w:eastAsia="Calibri"/>
          <w:sz w:val="22"/>
          <w:szCs w:val="22"/>
        </w:rPr>
        <w:t>В случае утраты (гибели, хищения, угона) или повреждения (при невозможности или нецелесообразности восстановления) отдельной единицы (нескольких, но не всех единиц) Предмета лизинга и признания Страховщиком данного события страховым случаем, общая сумма лизинговых платежей по настоящему Договору уменьшается на сумму полученного Лизингодателем страхового возмещения. При этом Лизингодатель производит односторонний перерасчет Лизинговых платежей и направляет соответствующее уведомление об одностороннем перерасчете Лизинговых платежей в адрес Лизингополучателя, а Лизингополучатель уплачивает определенный Лизингодателем остаток суммы обязательств в части утраченного Предмета лизинга в качестве убытков Лизингодателя в течение 30 (тридцати) календарных дней с момента получения соответствующего уведомления Лизингодателя и осуществляет уплату Лизинговых платежей в соответствии с новым Графиком осуществления лизинговых платежей, указанным в уведомлении.</w:t>
      </w:r>
      <w:bookmarkStart w:id="52" w:name="_Ref202525186"/>
    </w:p>
    <w:bookmarkEnd w:id="52"/>
    <w:p w14:paraId="50EFB979" w14:textId="60465E8E" w:rsidR="0028010D" w:rsidRPr="00C77EF8" w:rsidRDefault="00E72E17" w:rsidP="00C77EF8">
      <w:pPr>
        <w:spacing w:after="0"/>
        <w:ind w:firstLine="567"/>
        <w:rPr>
          <w:rFonts w:eastAsia="Calibri"/>
          <w:sz w:val="22"/>
          <w:szCs w:val="22"/>
        </w:rPr>
      </w:pPr>
      <w:r w:rsidRPr="00C77EF8">
        <w:rPr>
          <w:rFonts w:eastAsia="Calibri"/>
          <w:sz w:val="22"/>
          <w:szCs w:val="22"/>
        </w:rPr>
        <w:t xml:space="preserve">6.10. </w:t>
      </w:r>
      <w:r w:rsidR="0028010D" w:rsidRPr="00C77EF8">
        <w:rPr>
          <w:rFonts w:eastAsia="Calibri"/>
          <w:sz w:val="22"/>
          <w:szCs w:val="22"/>
        </w:rPr>
        <w:t>В случае утраты (гибели, хищения, угона) или повреждения (при невозможности или нецелесообразности восстановления) отдельной единицы (нескольких, но не всех единиц) Предмета лизинга и непризнания Страховщиком данного события страховым случаем (и/или отказа Страховщика в выплате страхового возмещения), либо непредставления Лизингополучателем документов, необходимых для рассмотрения факта наступления страхового случая, общая сумма Лизинговых платежей по Договору уменьшается на сумму определенной Лизингодателем стоимости утраченной (поврежденной) части или отдельной единицы (нескольких единиц) Предмета лизинга. При этом Лизингодатель производит односторонний перерасчет графиков лизинговых платежей, и Лизингополучатель возмещает Лизингодателю стоимость утраченной (поврежденной) части или отдельной единицы (нескольких единиц) Предмета лизинга в качестве убытков Лизингодателя в течение 30 (тридцати) календарных дней с момента получения соответствующего уведомления Лизингодателя, а также производит уплату лизинговых платежей в соответствии с новым Графиком осуществления лизинговых платежей, указанным в уведомлении.</w:t>
      </w:r>
      <w:bookmarkStart w:id="53" w:name="_Ref202525187"/>
    </w:p>
    <w:bookmarkEnd w:id="53"/>
    <w:p w14:paraId="17AB3140" w14:textId="0B6B314F" w:rsidR="0028010D" w:rsidRPr="00C77EF8" w:rsidRDefault="00E72E17" w:rsidP="00C77EF8">
      <w:pPr>
        <w:spacing w:after="0"/>
        <w:ind w:firstLine="567"/>
        <w:rPr>
          <w:rFonts w:eastAsia="Calibri"/>
          <w:sz w:val="22"/>
          <w:szCs w:val="22"/>
        </w:rPr>
      </w:pPr>
      <w:r w:rsidRPr="00C77EF8">
        <w:rPr>
          <w:rFonts w:eastAsia="Calibri"/>
          <w:sz w:val="22"/>
          <w:szCs w:val="22"/>
        </w:rPr>
        <w:t xml:space="preserve">6.11. </w:t>
      </w:r>
      <w:r w:rsidR="0028010D" w:rsidRPr="00C77EF8">
        <w:rPr>
          <w:rFonts w:eastAsia="Calibri"/>
          <w:sz w:val="22"/>
          <w:szCs w:val="22"/>
        </w:rPr>
        <w:t>В случае повреждения Предмета лизинга, при условии целесообразности его восстановления, Лизингополучатель обязан за свой счет либо за счет страхового возмещения, полученного от Страховщика, восстановить Предмет лизинга.</w:t>
      </w:r>
    </w:p>
    <w:p w14:paraId="1D8D1302" w14:textId="59AD8724" w:rsidR="0028010D" w:rsidRPr="00C77EF8" w:rsidRDefault="00E10A2E" w:rsidP="00C77EF8">
      <w:pPr>
        <w:spacing w:after="0"/>
        <w:ind w:firstLine="567"/>
        <w:rPr>
          <w:rFonts w:eastAsia="Calibri"/>
          <w:sz w:val="22"/>
          <w:szCs w:val="22"/>
        </w:rPr>
      </w:pPr>
      <w:r w:rsidRPr="00C77EF8">
        <w:rPr>
          <w:rFonts w:eastAsia="Calibri"/>
          <w:sz w:val="22"/>
          <w:szCs w:val="22"/>
        </w:rPr>
        <w:t>6.</w:t>
      </w:r>
      <w:proofErr w:type="gramStart"/>
      <w:r w:rsidRPr="00C77EF8">
        <w:rPr>
          <w:rFonts w:eastAsia="Calibri"/>
          <w:sz w:val="22"/>
          <w:szCs w:val="22"/>
        </w:rPr>
        <w:t>12.</w:t>
      </w:r>
      <w:r w:rsidR="0028010D" w:rsidRPr="00C77EF8">
        <w:rPr>
          <w:rFonts w:eastAsia="Calibri"/>
          <w:sz w:val="22"/>
          <w:szCs w:val="22"/>
        </w:rPr>
        <w:t>При</w:t>
      </w:r>
      <w:proofErr w:type="gramEnd"/>
      <w:r w:rsidR="0028010D" w:rsidRPr="00C77EF8">
        <w:rPr>
          <w:rFonts w:eastAsia="Calibri"/>
          <w:sz w:val="22"/>
          <w:szCs w:val="22"/>
        </w:rPr>
        <w:t xml:space="preserve"> направлении Лизингодателем уведомлений, предусмотренных пунктами</w:t>
      </w:r>
      <w:r w:rsidR="005C4207" w:rsidRPr="00C77EF8">
        <w:rPr>
          <w:rFonts w:eastAsia="Calibri"/>
          <w:sz w:val="22"/>
          <w:szCs w:val="22"/>
        </w:rPr>
        <w:t xml:space="preserve"> </w:t>
      </w:r>
      <w:bookmarkStart w:id="54" w:name="_Hlk209514258"/>
      <w:r w:rsidR="005C4207" w:rsidRPr="00C77EF8">
        <w:rPr>
          <w:rFonts w:eastAsia="Calibri"/>
          <w:sz w:val="22"/>
          <w:szCs w:val="22"/>
        </w:rPr>
        <w:t>6.</w:t>
      </w:r>
      <w:r w:rsidR="00A70FEF" w:rsidRPr="00C77EF8">
        <w:rPr>
          <w:rFonts w:eastAsia="Calibri"/>
          <w:sz w:val="22"/>
          <w:szCs w:val="22"/>
        </w:rPr>
        <w:t>6</w:t>
      </w:r>
      <w:r w:rsidR="005C4207" w:rsidRPr="00C77EF8">
        <w:rPr>
          <w:rFonts w:eastAsia="Calibri"/>
          <w:sz w:val="22"/>
          <w:szCs w:val="22"/>
        </w:rPr>
        <w:t>., 6.</w:t>
      </w:r>
      <w:r w:rsidR="00A70FEF" w:rsidRPr="00C77EF8">
        <w:rPr>
          <w:rFonts w:eastAsia="Calibri"/>
          <w:sz w:val="22"/>
          <w:szCs w:val="22"/>
        </w:rPr>
        <w:t>7</w:t>
      </w:r>
      <w:r w:rsidR="005C4207" w:rsidRPr="00C77EF8">
        <w:rPr>
          <w:rFonts w:eastAsia="Calibri"/>
          <w:sz w:val="22"/>
          <w:szCs w:val="22"/>
        </w:rPr>
        <w:t>., 6.</w:t>
      </w:r>
      <w:r w:rsidR="00A70FEF" w:rsidRPr="00C77EF8">
        <w:rPr>
          <w:rFonts w:eastAsia="Calibri"/>
          <w:sz w:val="22"/>
          <w:szCs w:val="22"/>
        </w:rPr>
        <w:t>8</w:t>
      </w:r>
      <w:r w:rsidR="005C4207" w:rsidRPr="00C77EF8">
        <w:rPr>
          <w:rFonts w:eastAsia="Calibri"/>
          <w:sz w:val="22"/>
          <w:szCs w:val="22"/>
        </w:rPr>
        <w:t>., 6.</w:t>
      </w:r>
      <w:r w:rsidR="00A70FEF" w:rsidRPr="00C77EF8">
        <w:rPr>
          <w:rFonts w:eastAsia="Calibri"/>
          <w:sz w:val="22"/>
          <w:szCs w:val="22"/>
        </w:rPr>
        <w:t>9</w:t>
      </w:r>
      <w:r w:rsidR="005C4207" w:rsidRPr="00C77EF8">
        <w:rPr>
          <w:rFonts w:eastAsia="Calibri"/>
          <w:sz w:val="22"/>
          <w:szCs w:val="22"/>
        </w:rPr>
        <w:t xml:space="preserve">. </w:t>
      </w:r>
      <w:bookmarkEnd w:id="54"/>
      <w:r w:rsidR="0028010D" w:rsidRPr="00C77EF8">
        <w:rPr>
          <w:rFonts w:eastAsia="Calibri"/>
          <w:sz w:val="22"/>
          <w:szCs w:val="22"/>
        </w:rPr>
        <w:t xml:space="preserve">настоящего Договора, Лизингополучатель осуществляет оплату в полном объеме лизинговых платежей за месяцы (периоды) до даты соответствующего уведомления, в даты, указанные в Графике осуществления лизинговых платежей в соответствующем Договоре лизинга. </w:t>
      </w:r>
    </w:p>
    <w:p w14:paraId="481EF464" w14:textId="45402A6E" w:rsidR="0028010D" w:rsidRPr="00C77EF8" w:rsidRDefault="0028010D" w:rsidP="00C77EF8">
      <w:pPr>
        <w:spacing w:after="0"/>
        <w:ind w:firstLine="567"/>
        <w:rPr>
          <w:rFonts w:eastAsia="Calibri"/>
          <w:sz w:val="22"/>
          <w:szCs w:val="22"/>
        </w:rPr>
      </w:pPr>
      <w:r w:rsidRPr="00C77EF8">
        <w:rPr>
          <w:rFonts w:eastAsia="Calibri"/>
          <w:sz w:val="22"/>
          <w:szCs w:val="22"/>
        </w:rPr>
        <w:t xml:space="preserve">В случаях, указанных в пунктах </w:t>
      </w:r>
      <w:r w:rsidR="005C4207" w:rsidRPr="00C77EF8">
        <w:rPr>
          <w:rFonts w:eastAsia="Calibri"/>
          <w:sz w:val="22"/>
          <w:szCs w:val="22"/>
        </w:rPr>
        <w:t>6.</w:t>
      </w:r>
      <w:r w:rsidR="00A70FEF" w:rsidRPr="00C77EF8">
        <w:rPr>
          <w:rFonts w:eastAsia="Calibri"/>
          <w:sz w:val="22"/>
          <w:szCs w:val="22"/>
        </w:rPr>
        <w:t>6</w:t>
      </w:r>
      <w:r w:rsidR="005C4207" w:rsidRPr="00C77EF8">
        <w:rPr>
          <w:rFonts w:eastAsia="Calibri"/>
          <w:sz w:val="22"/>
          <w:szCs w:val="22"/>
        </w:rPr>
        <w:t>, 6.</w:t>
      </w:r>
      <w:r w:rsidR="00A70FEF" w:rsidRPr="00C77EF8">
        <w:rPr>
          <w:rFonts w:eastAsia="Calibri"/>
          <w:sz w:val="22"/>
          <w:szCs w:val="22"/>
        </w:rPr>
        <w:t>7</w:t>
      </w:r>
      <w:r w:rsidR="005C4207" w:rsidRPr="00C77EF8">
        <w:rPr>
          <w:rFonts w:eastAsia="Calibri"/>
          <w:sz w:val="22"/>
          <w:szCs w:val="22"/>
        </w:rPr>
        <w:t xml:space="preserve">. </w:t>
      </w:r>
      <w:r w:rsidRPr="00C77EF8">
        <w:rPr>
          <w:rFonts w:eastAsia="Calibri"/>
          <w:sz w:val="22"/>
          <w:szCs w:val="22"/>
        </w:rPr>
        <w:t xml:space="preserve"> настоящего Договора, не подлежат уплате Лизингополучателем лизинговые платежи за месяцы (периоды) со сроком уплаты после даты соответствующего уведомления. </w:t>
      </w:r>
    </w:p>
    <w:p w14:paraId="669270CD" w14:textId="6DBCAE32" w:rsidR="0028010D" w:rsidRPr="00C77EF8" w:rsidRDefault="0028010D" w:rsidP="00C77EF8">
      <w:pPr>
        <w:spacing w:after="0"/>
        <w:ind w:firstLine="567"/>
        <w:rPr>
          <w:rFonts w:eastAsia="Calibri"/>
          <w:sz w:val="22"/>
          <w:szCs w:val="22"/>
        </w:rPr>
      </w:pPr>
      <w:r w:rsidRPr="00C77EF8">
        <w:rPr>
          <w:rFonts w:eastAsia="Calibri"/>
          <w:sz w:val="22"/>
          <w:szCs w:val="22"/>
        </w:rPr>
        <w:t xml:space="preserve">Лизинговые платежи, определенные Лизингодателем в случаях, указанных в пунктах </w:t>
      </w:r>
      <w:bookmarkStart w:id="55" w:name="_Hlk209514283"/>
      <w:r w:rsidR="005C4207" w:rsidRPr="00C77EF8">
        <w:rPr>
          <w:rFonts w:eastAsia="Calibri"/>
          <w:sz w:val="22"/>
          <w:szCs w:val="22"/>
        </w:rPr>
        <w:t>6.</w:t>
      </w:r>
      <w:r w:rsidR="00A70FEF" w:rsidRPr="00C77EF8">
        <w:rPr>
          <w:rFonts w:eastAsia="Calibri"/>
          <w:sz w:val="22"/>
          <w:szCs w:val="22"/>
        </w:rPr>
        <w:t>8</w:t>
      </w:r>
      <w:r w:rsidR="005C4207" w:rsidRPr="00C77EF8">
        <w:rPr>
          <w:rFonts w:eastAsia="Calibri"/>
          <w:sz w:val="22"/>
          <w:szCs w:val="22"/>
        </w:rPr>
        <w:t>., 6.</w:t>
      </w:r>
      <w:r w:rsidR="00A70FEF" w:rsidRPr="00C77EF8">
        <w:rPr>
          <w:rFonts w:eastAsia="Calibri"/>
          <w:sz w:val="22"/>
          <w:szCs w:val="22"/>
        </w:rPr>
        <w:t>9</w:t>
      </w:r>
      <w:r w:rsidR="005C4207" w:rsidRPr="00C77EF8">
        <w:rPr>
          <w:rFonts w:eastAsia="Calibri"/>
          <w:sz w:val="22"/>
          <w:szCs w:val="22"/>
        </w:rPr>
        <w:t>.</w:t>
      </w:r>
      <w:r w:rsidRPr="00C77EF8">
        <w:rPr>
          <w:rFonts w:eastAsia="Calibri"/>
          <w:sz w:val="22"/>
          <w:szCs w:val="22"/>
        </w:rPr>
        <w:t xml:space="preserve"> </w:t>
      </w:r>
      <w:bookmarkEnd w:id="55"/>
      <w:r w:rsidRPr="00C77EF8">
        <w:rPr>
          <w:rFonts w:eastAsia="Calibri"/>
          <w:sz w:val="22"/>
          <w:szCs w:val="22"/>
        </w:rPr>
        <w:t>настоящего Договора, подлежат уплате в соответствии с новым Графиком осуществления лизинговых платежей, направляемым Лизингополучателю вместе с соответствующим уведомлением.</w:t>
      </w:r>
    </w:p>
    <w:p w14:paraId="1AFE4576" w14:textId="53B98783" w:rsidR="0028010D" w:rsidRPr="00C77EF8" w:rsidRDefault="00E10A2E" w:rsidP="00C77EF8">
      <w:pPr>
        <w:spacing w:after="0"/>
        <w:ind w:firstLine="567"/>
        <w:rPr>
          <w:rFonts w:eastAsia="Calibri"/>
          <w:sz w:val="22"/>
          <w:szCs w:val="22"/>
        </w:rPr>
      </w:pPr>
      <w:r w:rsidRPr="00C77EF8">
        <w:rPr>
          <w:rFonts w:eastAsia="Calibri"/>
          <w:sz w:val="22"/>
          <w:szCs w:val="22"/>
        </w:rPr>
        <w:t xml:space="preserve">6.13. </w:t>
      </w:r>
      <w:r w:rsidR="0028010D" w:rsidRPr="00C77EF8">
        <w:rPr>
          <w:rFonts w:eastAsia="Calibri"/>
          <w:sz w:val="22"/>
          <w:szCs w:val="22"/>
        </w:rPr>
        <w:t xml:space="preserve">При определении Лизингодателем размера суммы, подлежащей уплате Лизингополучателем в качестве возмещения убытков, и определяемой в рамках </w:t>
      </w:r>
      <w:proofErr w:type="gramStart"/>
      <w:r w:rsidR="0028010D" w:rsidRPr="00C77EF8">
        <w:rPr>
          <w:rFonts w:eastAsia="Calibri"/>
          <w:sz w:val="22"/>
          <w:szCs w:val="22"/>
        </w:rPr>
        <w:t xml:space="preserve">пунктов  </w:t>
      </w:r>
      <w:r w:rsidR="005C4207" w:rsidRPr="00C77EF8">
        <w:rPr>
          <w:rFonts w:eastAsia="Calibri"/>
          <w:sz w:val="22"/>
          <w:szCs w:val="22"/>
        </w:rPr>
        <w:t>6.</w:t>
      </w:r>
      <w:r w:rsidR="00A70FEF" w:rsidRPr="00C77EF8">
        <w:rPr>
          <w:rFonts w:eastAsia="Calibri"/>
          <w:sz w:val="22"/>
          <w:szCs w:val="22"/>
        </w:rPr>
        <w:t>6</w:t>
      </w:r>
      <w:r w:rsidR="005C4207" w:rsidRPr="00C77EF8">
        <w:rPr>
          <w:rFonts w:eastAsia="Calibri"/>
          <w:sz w:val="22"/>
          <w:szCs w:val="22"/>
        </w:rPr>
        <w:t>.</w:t>
      </w:r>
      <w:proofErr w:type="gramEnd"/>
      <w:r w:rsidR="005C4207" w:rsidRPr="00C77EF8">
        <w:rPr>
          <w:rFonts w:eastAsia="Calibri"/>
          <w:sz w:val="22"/>
          <w:szCs w:val="22"/>
        </w:rPr>
        <w:t>, 6.</w:t>
      </w:r>
      <w:r w:rsidR="00A70FEF" w:rsidRPr="00C77EF8">
        <w:rPr>
          <w:rFonts w:eastAsia="Calibri"/>
          <w:sz w:val="22"/>
          <w:szCs w:val="22"/>
        </w:rPr>
        <w:t>7</w:t>
      </w:r>
      <w:r w:rsidR="005C4207" w:rsidRPr="00C77EF8">
        <w:rPr>
          <w:rFonts w:eastAsia="Calibri"/>
          <w:sz w:val="22"/>
          <w:szCs w:val="22"/>
        </w:rPr>
        <w:t>., 6.</w:t>
      </w:r>
      <w:r w:rsidR="00A70FEF" w:rsidRPr="00C77EF8">
        <w:rPr>
          <w:rFonts w:eastAsia="Calibri"/>
          <w:sz w:val="22"/>
          <w:szCs w:val="22"/>
        </w:rPr>
        <w:t>8</w:t>
      </w:r>
      <w:r w:rsidR="005C4207" w:rsidRPr="00C77EF8">
        <w:rPr>
          <w:rFonts w:eastAsia="Calibri"/>
          <w:sz w:val="22"/>
          <w:szCs w:val="22"/>
        </w:rPr>
        <w:t>., 6.</w:t>
      </w:r>
      <w:r w:rsidR="00A70FEF" w:rsidRPr="00C77EF8">
        <w:rPr>
          <w:rFonts w:eastAsia="Calibri"/>
          <w:sz w:val="22"/>
          <w:szCs w:val="22"/>
        </w:rPr>
        <w:t>9</w:t>
      </w:r>
      <w:r w:rsidR="005C4207" w:rsidRPr="00C77EF8">
        <w:rPr>
          <w:rFonts w:eastAsia="Calibri"/>
          <w:sz w:val="22"/>
          <w:szCs w:val="22"/>
        </w:rPr>
        <w:t xml:space="preserve">. </w:t>
      </w:r>
      <w:r w:rsidR="0028010D" w:rsidRPr="00C77EF8">
        <w:rPr>
          <w:rFonts w:eastAsia="Calibri"/>
          <w:sz w:val="22"/>
          <w:szCs w:val="22"/>
        </w:rPr>
        <w:t>настоящего Договора, Лизингодатель в качестве общей суммы лизинговых платежей принимает следующие суммы:</w:t>
      </w:r>
    </w:p>
    <w:p w14:paraId="27BB834E" w14:textId="77777777" w:rsidR="0028010D" w:rsidRPr="00C77EF8" w:rsidRDefault="0028010D" w:rsidP="00C77EF8">
      <w:pPr>
        <w:spacing w:after="0"/>
        <w:ind w:firstLine="567"/>
        <w:rPr>
          <w:rFonts w:eastAsia="Calibri"/>
          <w:sz w:val="22"/>
          <w:szCs w:val="22"/>
        </w:rPr>
      </w:pPr>
      <w:r w:rsidRPr="00C77EF8">
        <w:rPr>
          <w:rFonts w:eastAsia="Calibri"/>
          <w:sz w:val="22"/>
          <w:szCs w:val="22"/>
        </w:rPr>
        <w:t>1) По фактически наступившим лизинговым платежам – суммы платежей, определённой Графиком осуществления лизинговых платежей;</w:t>
      </w:r>
    </w:p>
    <w:p w14:paraId="5FA90D18" w14:textId="77777777" w:rsidR="0028010D" w:rsidRPr="00C77EF8" w:rsidRDefault="0028010D" w:rsidP="00C77EF8">
      <w:pPr>
        <w:spacing w:after="0"/>
        <w:ind w:firstLine="567"/>
        <w:rPr>
          <w:rFonts w:eastAsia="Calibri"/>
          <w:sz w:val="22"/>
          <w:szCs w:val="22"/>
        </w:rPr>
      </w:pPr>
      <w:r w:rsidRPr="00C77EF8">
        <w:rPr>
          <w:rFonts w:eastAsia="Calibri"/>
          <w:sz w:val="22"/>
          <w:szCs w:val="22"/>
        </w:rPr>
        <w:t>2) По не наступившим лизинговым платежам – платежей по Графику осуществления лизинговых платежей, указанных в соответствующем Договоре.</w:t>
      </w:r>
    </w:p>
    <w:p w14:paraId="73682FAD" w14:textId="33AF8680" w:rsidR="0028010D" w:rsidRPr="00C77EF8" w:rsidRDefault="00E10A2E" w:rsidP="00C77EF8">
      <w:pPr>
        <w:spacing w:after="0"/>
        <w:ind w:firstLine="567"/>
        <w:rPr>
          <w:rFonts w:eastAsia="Calibri"/>
          <w:sz w:val="22"/>
          <w:szCs w:val="22"/>
        </w:rPr>
      </w:pPr>
      <w:r w:rsidRPr="00C77EF8">
        <w:rPr>
          <w:rFonts w:eastAsia="Calibri"/>
          <w:sz w:val="22"/>
          <w:szCs w:val="22"/>
        </w:rPr>
        <w:t xml:space="preserve">6.14. </w:t>
      </w:r>
      <w:r w:rsidR="0028010D" w:rsidRPr="00C77EF8">
        <w:rPr>
          <w:rFonts w:eastAsia="Calibri"/>
          <w:sz w:val="22"/>
          <w:szCs w:val="22"/>
        </w:rPr>
        <w:t xml:space="preserve">При направлении Лизингодателем уведомлений в рамках пунктов </w:t>
      </w:r>
      <w:r w:rsidR="005C4207" w:rsidRPr="00C77EF8">
        <w:rPr>
          <w:rFonts w:eastAsia="Calibri"/>
          <w:sz w:val="22"/>
          <w:szCs w:val="22"/>
        </w:rPr>
        <w:t>6.</w:t>
      </w:r>
      <w:r w:rsidR="00A70FEF" w:rsidRPr="00C77EF8">
        <w:rPr>
          <w:rFonts w:eastAsia="Calibri"/>
          <w:sz w:val="22"/>
          <w:szCs w:val="22"/>
        </w:rPr>
        <w:t>8</w:t>
      </w:r>
      <w:r w:rsidR="005C4207" w:rsidRPr="00C77EF8">
        <w:rPr>
          <w:rFonts w:eastAsia="Calibri"/>
          <w:sz w:val="22"/>
          <w:szCs w:val="22"/>
        </w:rPr>
        <w:t>., 6.</w:t>
      </w:r>
      <w:r w:rsidR="00A70FEF" w:rsidRPr="00C77EF8">
        <w:rPr>
          <w:rFonts w:eastAsia="Calibri"/>
          <w:sz w:val="22"/>
          <w:szCs w:val="22"/>
        </w:rPr>
        <w:t>9</w:t>
      </w:r>
      <w:r w:rsidR="005C4207" w:rsidRPr="00C77EF8">
        <w:rPr>
          <w:rFonts w:eastAsia="Calibri"/>
          <w:sz w:val="22"/>
          <w:szCs w:val="22"/>
        </w:rPr>
        <w:t xml:space="preserve">.  </w:t>
      </w:r>
      <w:r w:rsidR="0028010D" w:rsidRPr="00C77EF8">
        <w:rPr>
          <w:rFonts w:eastAsia="Calibri"/>
          <w:sz w:val="22"/>
          <w:szCs w:val="22"/>
        </w:rPr>
        <w:t xml:space="preserve">настоящего Договора, и при необходимости расчета доли общей суммы лизинговых платежей, приходящейся на отдельную единицу Предмета лизинга, такой расчет производится путем умножения общей суммы лизинговых платежей на коэффициент доли справедливой стоимости (определяемой в порядке, предусмотренном Международным стандартом финансовой отчетности (IFRS) 16 «Аренда» и другими Международными стандартами финансовой отчетности, и </w:t>
      </w:r>
      <w:r w:rsidR="00ED3A85" w:rsidRPr="00C77EF8">
        <w:rPr>
          <w:rFonts w:eastAsia="Calibri"/>
          <w:sz w:val="22"/>
          <w:szCs w:val="22"/>
        </w:rPr>
        <w:t>соответствующими</w:t>
      </w:r>
      <w:r w:rsidR="0028010D" w:rsidRPr="00C77EF8">
        <w:rPr>
          <w:rFonts w:eastAsia="Calibri"/>
          <w:sz w:val="22"/>
          <w:szCs w:val="22"/>
        </w:rPr>
        <w:t xml:space="preserve"> Разъяснениями, введенными в действие на территории Российской Федерации) соответствующей единицы Предмета лизинга.</w:t>
      </w:r>
    </w:p>
    <w:p w14:paraId="7EF9F781" w14:textId="71603C87" w:rsidR="0028010D" w:rsidRPr="00C77EF8" w:rsidRDefault="00E10A2E" w:rsidP="00C77EF8">
      <w:pPr>
        <w:spacing w:after="0"/>
        <w:ind w:firstLine="567"/>
        <w:rPr>
          <w:rFonts w:eastAsia="Calibri"/>
          <w:sz w:val="22"/>
          <w:szCs w:val="22"/>
        </w:rPr>
      </w:pPr>
      <w:r w:rsidRPr="00C77EF8">
        <w:rPr>
          <w:rFonts w:eastAsia="Calibri"/>
          <w:sz w:val="22"/>
          <w:szCs w:val="22"/>
        </w:rPr>
        <w:t xml:space="preserve">6.15. </w:t>
      </w:r>
      <w:r w:rsidR="0028010D" w:rsidRPr="00C77EF8">
        <w:rPr>
          <w:rFonts w:eastAsia="Calibri"/>
          <w:sz w:val="22"/>
          <w:szCs w:val="22"/>
        </w:rPr>
        <w:t>В случае нарушения Лизингополучателем сроков исполнения любого из обязательств, указанных в пунктах</w:t>
      </w:r>
      <w:r w:rsidR="00465778" w:rsidRPr="00C77EF8">
        <w:rPr>
          <w:rFonts w:eastAsia="Calibri"/>
          <w:sz w:val="22"/>
          <w:szCs w:val="22"/>
        </w:rPr>
        <w:t xml:space="preserve"> 6.2.1. или 6.2.2.</w:t>
      </w:r>
      <w:r w:rsidR="0028010D" w:rsidRPr="00C77EF8">
        <w:rPr>
          <w:rFonts w:eastAsia="Calibri"/>
          <w:sz w:val="22"/>
          <w:szCs w:val="22"/>
        </w:rPr>
        <w:t xml:space="preserve"> настоящего Договора, Лизингодатель имеет право взыскать с Лизингополучателя штрафные санкции (пени) в размере 0,1 % (ноль целых одна десятая процента) от стоимости Предмета лизинга за каждый факт неисполнения обязательства, за каждый календарный день просрочки. При этом, штрафные санкции начисляются до момента надлежащего исполнения соответствующего обязательства.</w:t>
      </w:r>
    </w:p>
    <w:p w14:paraId="56991336" w14:textId="49836E0D" w:rsidR="0028010D" w:rsidRPr="00C77EF8" w:rsidRDefault="00E10A2E" w:rsidP="00C77EF8">
      <w:pPr>
        <w:spacing w:after="0"/>
        <w:ind w:firstLine="567"/>
        <w:rPr>
          <w:rFonts w:eastAsia="Calibri"/>
          <w:sz w:val="22"/>
          <w:szCs w:val="22"/>
        </w:rPr>
      </w:pPr>
      <w:r w:rsidRPr="00C77EF8">
        <w:rPr>
          <w:rFonts w:eastAsia="Calibri"/>
          <w:sz w:val="22"/>
          <w:szCs w:val="22"/>
        </w:rPr>
        <w:t xml:space="preserve">6.16. </w:t>
      </w:r>
      <w:r w:rsidR="0028010D" w:rsidRPr="00C77EF8">
        <w:rPr>
          <w:rFonts w:eastAsia="Calibri"/>
          <w:sz w:val="22"/>
          <w:szCs w:val="22"/>
        </w:rPr>
        <w:t xml:space="preserve">В случае неисполнения и/или нарушения сроков исполнения любого из обязательств, указанных в пунктах </w:t>
      </w:r>
      <w:r w:rsidR="005C4207" w:rsidRPr="00C77EF8">
        <w:rPr>
          <w:rFonts w:eastAsia="Calibri"/>
          <w:sz w:val="22"/>
          <w:szCs w:val="22"/>
        </w:rPr>
        <w:t>6.1., 6.2.</w:t>
      </w:r>
      <w:r w:rsidR="0028010D" w:rsidRPr="00C77EF8">
        <w:rPr>
          <w:rFonts w:eastAsia="Calibri"/>
          <w:sz w:val="22"/>
          <w:szCs w:val="22"/>
        </w:rPr>
        <w:t xml:space="preserve"> настоящего Договора лизинга, Лизингодатель имеет право на односторонний отказ от исполнения Договора лизинга (расторжение договора) без обращения в суд, письменно уведомив об этом Лизингополучателя, в порядке, предусмотренном в разделе</w:t>
      </w:r>
      <w:r w:rsidR="005C4207" w:rsidRPr="00C77EF8">
        <w:rPr>
          <w:rFonts w:eastAsia="Calibri"/>
          <w:sz w:val="22"/>
          <w:szCs w:val="22"/>
        </w:rPr>
        <w:t xml:space="preserve"> 7</w:t>
      </w:r>
      <w:r w:rsidR="0028010D" w:rsidRPr="00C77EF8">
        <w:rPr>
          <w:rFonts w:eastAsia="Calibri"/>
          <w:sz w:val="22"/>
          <w:szCs w:val="22"/>
        </w:rPr>
        <w:t xml:space="preserve"> настоящего Договора лизинга.</w:t>
      </w:r>
    </w:p>
    <w:p w14:paraId="4982E87E" w14:textId="5A212AFE" w:rsidR="0028010D" w:rsidRPr="00C77EF8" w:rsidRDefault="00E10A2E" w:rsidP="00C77EF8">
      <w:pPr>
        <w:spacing w:after="0"/>
        <w:ind w:firstLine="567"/>
        <w:rPr>
          <w:rFonts w:eastAsia="Calibri"/>
          <w:sz w:val="22"/>
          <w:szCs w:val="22"/>
        </w:rPr>
      </w:pPr>
      <w:r w:rsidRPr="00C77EF8">
        <w:rPr>
          <w:rFonts w:eastAsia="Calibri"/>
          <w:sz w:val="22"/>
          <w:szCs w:val="22"/>
        </w:rPr>
        <w:t xml:space="preserve">6.17. </w:t>
      </w:r>
      <w:r w:rsidR="0028010D" w:rsidRPr="00C77EF8">
        <w:rPr>
          <w:rFonts w:eastAsia="Calibri"/>
          <w:sz w:val="22"/>
          <w:szCs w:val="22"/>
        </w:rPr>
        <w:t xml:space="preserve">При нарушении Лизингодателем обязанностей, установленных в </w:t>
      </w:r>
      <w:r w:rsidR="00ED3A85" w:rsidRPr="00C77EF8">
        <w:rPr>
          <w:rFonts w:eastAsia="Calibri"/>
          <w:sz w:val="22"/>
          <w:szCs w:val="22"/>
        </w:rPr>
        <w:t>пункте</w:t>
      </w:r>
      <w:r w:rsidR="0028010D" w:rsidRPr="00C77EF8">
        <w:rPr>
          <w:rFonts w:eastAsia="Calibri"/>
          <w:sz w:val="22"/>
          <w:szCs w:val="22"/>
        </w:rPr>
        <w:t xml:space="preserve"> </w:t>
      </w:r>
      <w:r w:rsidR="005C4207" w:rsidRPr="00C77EF8">
        <w:rPr>
          <w:rFonts w:eastAsia="Calibri"/>
          <w:sz w:val="22"/>
          <w:szCs w:val="22"/>
        </w:rPr>
        <w:t>5.2.3.</w:t>
      </w:r>
      <w:r w:rsidR="0028010D" w:rsidRPr="00C77EF8">
        <w:rPr>
          <w:rFonts w:eastAsia="Calibri"/>
          <w:sz w:val="22"/>
          <w:szCs w:val="22"/>
        </w:rPr>
        <w:t xml:space="preserve"> Договора лизинга, Лизингодатель имеет право взыскать с Лизингополучателя штрафные санкции (пени) в размере 0,1 % (ноль целых одна десятая процента) от стоимости Предмета лизинга за каждый факт неисполнения обязательства, за каждый календарный день просрочки. При этом, штрафные санкции начисляются до момента надлежащего исполнения соответствующего обязательства.</w:t>
      </w:r>
    </w:p>
    <w:p w14:paraId="3E1DF680" w14:textId="039B89C8" w:rsidR="0028010D" w:rsidRPr="00C77EF8" w:rsidRDefault="00E10A2E" w:rsidP="00C77EF8">
      <w:pPr>
        <w:spacing w:after="0"/>
        <w:ind w:firstLine="567"/>
        <w:rPr>
          <w:rFonts w:eastAsia="Calibri"/>
          <w:sz w:val="22"/>
          <w:szCs w:val="22"/>
        </w:rPr>
      </w:pPr>
      <w:r w:rsidRPr="00C77EF8">
        <w:rPr>
          <w:rFonts w:eastAsia="Calibri"/>
          <w:sz w:val="22"/>
          <w:szCs w:val="22"/>
        </w:rPr>
        <w:t xml:space="preserve">6.18. </w:t>
      </w:r>
      <w:r w:rsidR="0028010D" w:rsidRPr="00C77EF8">
        <w:rPr>
          <w:rFonts w:eastAsia="Calibri"/>
          <w:sz w:val="22"/>
          <w:szCs w:val="22"/>
        </w:rPr>
        <w:t>В случае нарушения Лизингодателем срока передачи Предмета лизинга Лизингополучателю по вине Лизингодателя Лизингополучатель имеет право взыскать с Лизингодателя штрафные санкции (пени) в размере 0,1 % (ноль целых одна десятая процента) от общей суммы лизинговых платежей за каждый календарный день просрочки.</w:t>
      </w:r>
    </w:p>
    <w:p w14:paraId="07D139A1" w14:textId="77777777" w:rsidR="00247ECC" w:rsidRPr="00B80DFB" w:rsidRDefault="00247ECC" w:rsidP="00B80DFB">
      <w:pPr>
        <w:ind w:firstLine="567"/>
        <w:rPr>
          <w:rFonts w:eastAsia="Calibri"/>
          <w:sz w:val="22"/>
          <w:szCs w:val="22"/>
        </w:rPr>
      </w:pPr>
    </w:p>
    <w:p w14:paraId="1DE16B5A" w14:textId="290AD240" w:rsidR="003E77BE" w:rsidRPr="00C77EF8" w:rsidRDefault="003E77BE" w:rsidP="00C77EF8">
      <w:pPr>
        <w:ind w:firstLine="567"/>
        <w:jc w:val="center"/>
        <w:rPr>
          <w:rFonts w:eastAsia="Calibri"/>
          <w:b/>
          <w:bCs/>
          <w:sz w:val="22"/>
          <w:szCs w:val="22"/>
        </w:rPr>
      </w:pPr>
      <w:r w:rsidRPr="00C77EF8">
        <w:rPr>
          <w:rFonts w:eastAsia="Calibri"/>
          <w:b/>
          <w:bCs/>
          <w:sz w:val="22"/>
          <w:szCs w:val="22"/>
        </w:rPr>
        <w:t>7. Порядок изменения и расторжения Договора</w:t>
      </w:r>
    </w:p>
    <w:p w14:paraId="2510E947" w14:textId="44EABB28" w:rsidR="0028010D" w:rsidRPr="00B80DFB" w:rsidRDefault="003E77BE" w:rsidP="00C77EF8">
      <w:pPr>
        <w:spacing w:after="0"/>
        <w:ind w:firstLine="567"/>
        <w:rPr>
          <w:rFonts w:eastAsia="Calibri"/>
          <w:sz w:val="22"/>
          <w:szCs w:val="22"/>
        </w:rPr>
      </w:pPr>
      <w:r w:rsidRPr="00B80DFB">
        <w:rPr>
          <w:rFonts w:eastAsia="Calibri"/>
          <w:sz w:val="22"/>
          <w:szCs w:val="22"/>
        </w:rPr>
        <w:t xml:space="preserve">7.1. </w:t>
      </w:r>
      <w:r w:rsidR="0028010D" w:rsidRPr="00B80DFB">
        <w:rPr>
          <w:rFonts w:eastAsia="Calibri"/>
          <w:sz w:val="22"/>
          <w:szCs w:val="22"/>
        </w:rPr>
        <w:t>Договор считается заключённым с момента подписания Сторонами и действует до исполнения Сторонами принятых на себя всех обязательств по настоящему Договору, либо до его расторжения.</w:t>
      </w:r>
    </w:p>
    <w:p w14:paraId="14D2222F" w14:textId="1C0F65A1" w:rsidR="0028010D" w:rsidRPr="00B80DFB" w:rsidRDefault="003E77BE" w:rsidP="00C77EF8">
      <w:pPr>
        <w:spacing w:after="0"/>
        <w:ind w:firstLine="567"/>
        <w:rPr>
          <w:rFonts w:eastAsia="Calibri"/>
          <w:sz w:val="22"/>
          <w:szCs w:val="22"/>
        </w:rPr>
      </w:pPr>
      <w:r w:rsidRPr="00B80DFB">
        <w:rPr>
          <w:rFonts w:eastAsia="Calibri"/>
          <w:sz w:val="22"/>
          <w:szCs w:val="22"/>
        </w:rPr>
        <w:t xml:space="preserve">7.2. </w:t>
      </w:r>
      <w:r w:rsidR="0028010D" w:rsidRPr="00B80DFB">
        <w:rPr>
          <w:rFonts w:eastAsia="Calibri"/>
          <w:sz w:val="22"/>
          <w:szCs w:val="22"/>
        </w:rPr>
        <w:t>Стороны имеют право на односторонний отказ от исполнения Договора (расторжение Договора) без обращения в суд, письменно уведомив об этом другую сторону в следующих случаях:</w:t>
      </w:r>
    </w:p>
    <w:p w14:paraId="5C76334C" w14:textId="49AF1814" w:rsidR="0028010D" w:rsidRPr="00B80DFB" w:rsidRDefault="003E77BE" w:rsidP="00C77EF8">
      <w:pPr>
        <w:spacing w:after="0"/>
        <w:ind w:firstLine="567"/>
        <w:rPr>
          <w:rFonts w:eastAsia="Calibri"/>
          <w:sz w:val="22"/>
          <w:szCs w:val="22"/>
        </w:rPr>
      </w:pPr>
      <w:bookmarkStart w:id="56" w:name="_Ref75356340"/>
      <w:r w:rsidRPr="00B80DFB">
        <w:rPr>
          <w:rFonts w:eastAsia="Calibri"/>
          <w:sz w:val="22"/>
          <w:szCs w:val="22"/>
        </w:rPr>
        <w:t xml:space="preserve">7.2.1. </w:t>
      </w:r>
      <w:r w:rsidR="0028010D" w:rsidRPr="00B80DFB">
        <w:rPr>
          <w:rFonts w:eastAsia="Calibri"/>
          <w:sz w:val="22"/>
          <w:szCs w:val="22"/>
        </w:rPr>
        <w:t>Лизингополучатель имеет право на односторонний отказ от исполнения Договора (расторжение Договора) в случаях:</w:t>
      </w:r>
      <w:bookmarkEnd w:id="56"/>
    </w:p>
    <w:p w14:paraId="3D9ADCBA" w14:textId="5F642F90" w:rsidR="0028010D" w:rsidRPr="00B80DFB" w:rsidRDefault="003E77BE" w:rsidP="00C77EF8">
      <w:pPr>
        <w:spacing w:after="0"/>
        <w:ind w:firstLine="567"/>
        <w:rPr>
          <w:rFonts w:eastAsia="Calibri"/>
          <w:sz w:val="22"/>
          <w:szCs w:val="22"/>
        </w:rPr>
      </w:pPr>
      <w:r w:rsidRPr="00B80DFB">
        <w:rPr>
          <w:rFonts w:eastAsia="Calibri"/>
          <w:sz w:val="22"/>
          <w:szCs w:val="22"/>
        </w:rPr>
        <w:t>7.2.1.1. е</w:t>
      </w:r>
      <w:r w:rsidR="0028010D" w:rsidRPr="00B80DFB">
        <w:rPr>
          <w:rFonts w:eastAsia="Calibri"/>
          <w:sz w:val="22"/>
          <w:szCs w:val="22"/>
        </w:rPr>
        <w:t>сли в ходе исполнения Договора установлено, что Лизингодатель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14:paraId="7912978B" w14:textId="001C48A8" w:rsidR="0028010D" w:rsidRPr="00B80DFB" w:rsidRDefault="003E77BE" w:rsidP="00C77EF8">
      <w:pPr>
        <w:spacing w:after="0"/>
        <w:ind w:firstLine="567"/>
        <w:rPr>
          <w:rFonts w:eastAsia="Calibri"/>
          <w:sz w:val="22"/>
          <w:szCs w:val="22"/>
        </w:rPr>
      </w:pPr>
      <w:r w:rsidRPr="00B80DFB">
        <w:rPr>
          <w:rFonts w:eastAsia="Calibri"/>
          <w:sz w:val="22"/>
          <w:szCs w:val="22"/>
        </w:rPr>
        <w:t>7.2.1.2. в</w:t>
      </w:r>
      <w:r w:rsidR="0028010D" w:rsidRPr="00B80DFB">
        <w:rPr>
          <w:rFonts w:eastAsia="Calibri"/>
          <w:sz w:val="22"/>
          <w:szCs w:val="22"/>
        </w:rPr>
        <w:t xml:space="preserve"> отношении Лизингодателя принято решение о реорганизации, ликвидации, либо в случае вступления в силу судебного акта о ликвидации Лизингополучателя по иску уполномоченного органа;</w:t>
      </w:r>
    </w:p>
    <w:p w14:paraId="594CB6BE" w14:textId="4393D686" w:rsidR="0028010D" w:rsidRPr="00B80DFB" w:rsidRDefault="003E77BE" w:rsidP="00C77EF8">
      <w:pPr>
        <w:spacing w:after="0"/>
        <w:ind w:firstLine="567"/>
        <w:rPr>
          <w:rFonts w:eastAsia="Calibri"/>
          <w:sz w:val="22"/>
          <w:szCs w:val="22"/>
        </w:rPr>
      </w:pPr>
      <w:r w:rsidRPr="00B80DFB">
        <w:rPr>
          <w:rFonts w:eastAsia="Calibri"/>
          <w:sz w:val="22"/>
          <w:szCs w:val="22"/>
        </w:rPr>
        <w:t>7.2.1.3. е</w:t>
      </w:r>
      <w:r w:rsidR="0028010D" w:rsidRPr="00B80DFB">
        <w:rPr>
          <w:rFonts w:eastAsia="Calibri"/>
          <w:sz w:val="22"/>
          <w:szCs w:val="22"/>
        </w:rPr>
        <w:t>сли в отношении Лизингодателя Арбитражным судом в установленном законодательством порядке введена одна из процедур несостоятельности (банкротства);</w:t>
      </w:r>
    </w:p>
    <w:p w14:paraId="6F0B6B9D" w14:textId="392B6897" w:rsidR="0028010D" w:rsidRPr="00B80DFB" w:rsidRDefault="003E77BE" w:rsidP="00C77EF8">
      <w:pPr>
        <w:spacing w:after="0"/>
        <w:ind w:firstLine="567"/>
        <w:rPr>
          <w:rFonts w:eastAsia="Calibri"/>
          <w:sz w:val="22"/>
          <w:szCs w:val="22"/>
        </w:rPr>
      </w:pPr>
      <w:r w:rsidRPr="00B80DFB">
        <w:rPr>
          <w:rFonts w:eastAsia="Calibri"/>
          <w:sz w:val="22"/>
          <w:szCs w:val="22"/>
        </w:rPr>
        <w:t>7.2.1.4. е</w:t>
      </w:r>
      <w:r w:rsidR="0028010D" w:rsidRPr="00B80DFB">
        <w:rPr>
          <w:rFonts w:eastAsia="Calibri"/>
          <w:sz w:val="22"/>
          <w:szCs w:val="22"/>
        </w:rPr>
        <w:t>сли Продавец не поставит или откажется осуществить передачу Предмета лизинга в установленный в соответствии с Договором купли-продажи срок;</w:t>
      </w:r>
    </w:p>
    <w:p w14:paraId="56C55F0C" w14:textId="41F998FA" w:rsidR="0028010D" w:rsidRPr="00B80DFB" w:rsidRDefault="003E77BE" w:rsidP="00C77EF8">
      <w:pPr>
        <w:spacing w:after="0"/>
        <w:ind w:firstLine="567"/>
        <w:rPr>
          <w:rFonts w:eastAsia="Calibri"/>
          <w:sz w:val="22"/>
          <w:szCs w:val="22"/>
        </w:rPr>
      </w:pPr>
      <w:bookmarkStart w:id="57" w:name="_Ref75356345"/>
      <w:r w:rsidRPr="00B80DFB">
        <w:rPr>
          <w:rFonts w:eastAsia="Calibri"/>
          <w:sz w:val="22"/>
          <w:szCs w:val="22"/>
        </w:rPr>
        <w:t xml:space="preserve">7.2.2. </w:t>
      </w:r>
      <w:r w:rsidR="0028010D" w:rsidRPr="00B80DFB">
        <w:rPr>
          <w:rFonts w:eastAsia="Calibri"/>
          <w:sz w:val="22"/>
          <w:szCs w:val="22"/>
        </w:rPr>
        <w:t>Лизингодатель вправе отказаться от исполнения Договора в соответствии с положениями Гражданского кодекса Российской Федерации, пункта 2 статьи 13, пункта 6 статьи 15 Федерального закона от 29.10.1998 № 164-ФЗ «О финансовой аренде (лизинге)», если Лизингополучатель:</w:t>
      </w:r>
      <w:bookmarkEnd w:id="57"/>
    </w:p>
    <w:p w14:paraId="6CDC29B8" w14:textId="7F33D3E3" w:rsidR="0028010D" w:rsidRPr="00B80DFB" w:rsidRDefault="003E77BE" w:rsidP="00C77EF8">
      <w:pPr>
        <w:spacing w:after="0"/>
        <w:ind w:firstLine="567"/>
        <w:rPr>
          <w:rFonts w:eastAsia="Calibri"/>
          <w:sz w:val="22"/>
          <w:szCs w:val="22"/>
        </w:rPr>
      </w:pPr>
      <w:r w:rsidRPr="00B80DFB">
        <w:rPr>
          <w:rFonts w:eastAsia="Calibri"/>
          <w:sz w:val="22"/>
          <w:szCs w:val="22"/>
        </w:rPr>
        <w:t xml:space="preserve">7.2.2.1. </w:t>
      </w:r>
      <w:r w:rsidR="0028010D" w:rsidRPr="00B80DFB">
        <w:rPr>
          <w:rFonts w:eastAsia="Calibri"/>
          <w:sz w:val="22"/>
          <w:szCs w:val="22"/>
        </w:rPr>
        <w:t>не исполнит своего обязательства по перечислению Первоначального платежа в соответствии с Графиком осуществления лизинговых платежей в полном объёме и в указанный в Договоре срок;</w:t>
      </w:r>
    </w:p>
    <w:p w14:paraId="55397A4B" w14:textId="40769368" w:rsidR="0028010D" w:rsidRPr="00B80DFB" w:rsidRDefault="003E77BE" w:rsidP="00C77EF8">
      <w:pPr>
        <w:spacing w:after="0"/>
        <w:ind w:firstLine="567"/>
        <w:rPr>
          <w:rFonts w:eastAsia="Calibri"/>
          <w:sz w:val="22"/>
          <w:szCs w:val="22"/>
        </w:rPr>
      </w:pPr>
      <w:r w:rsidRPr="00B80DFB">
        <w:rPr>
          <w:rFonts w:eastAsia="Calibri"/>
          <w:sz w:val="22"/>
          <w:szCs w:val="22"/>
        </w:rPr>
        <w:t>7.2.2.2.</w:t>
      </w:r>
      <w:r w:rsidR="00CD043E" w:rsidRPr="00B80DFB">
        <w:rPr>
          <w:rFonts w:eastAsia="Calibri"/>
          <w:sz w:val="22"/>
          <w:szCs w:val="22"/>
        </w:rPr>
        <w:t xml:space="preserve"> </w:t>
      </w:r>
      <w:r w:rsidR="0028010D" w:rsidRPr="00B80DFB">
        <w:rPr>
          <w:rFonts w:eastAsia="Calibri"/>
          <w:sz w:val="22"/>
          <w:szCs w:val="22"/>
        </w:rPr>
        <w:t>не исполнит своего обязательства по уплате Лизинговых платежей (за исключением Первоначального платежа) в полном объёме в течение 20 (двадцати) календарных дней считая от даты, указанной в Графике осуществления лизинговых платежей;</w:t>
      </w:r>
    </w:p>
    <w:p w14:paraId="1915723B" w14:textId="201AE2B0" w:rsidR="0028010D" w:rsidRPr="00B80DFB" w:rsidRDefault="003E77BE" w:rsidP="00C77EF8">
      <w:pPr>
        <w:spacing w:after="0"/>
        <w:ind w:firstLine="567"/>
        <w:rPr>
          <w:sz w:val="22"/>
          <w:szCs w:val="22"/>
        </w:rPr>
      </w:pPr>
      <w:r w:rsidRPr="00B80DFB">
        <w:rPr>
          <w:rFonts w:eastAsia="Calibri"/>
          <w:sz w:val="22"/>
          <w:szCs w:val="22"/>
        </w:rPr>
        <w:t xml:space="preserve">7.2.2.3. </w:t>
      </w:r>
      <w:r w:rsidR="0028010D" w:rsidRPr="00B80DFB">
        <w:rPr>
          <w:rFonts w:eastAsia="Calibri"/>
          <w:sz w:val="22"/>
          <w:szCs w:val="22"/>
        </w:rPr>
        <w:t>регулярно (более пяти раз) нарушает сроки уплаты Лизинговых платежей по Договору, установленных Графиком осуществления лизинговых платежей, независимо от периода времени, на который допущена просрочка, суммы образовавшейся задолженности и факта последующей уплаты указанных лизинговых платежей;</w:t>
      </w:r>
    </w:p>
    <w:p w14:paraId="66CBF2E2" w14:textId="7EA92B13" w:rsidR="0028010D" w:rsidRPr="00B80DFB" w:rsidRDefault="003E77BE" w:rsidP="00C77EF8">
      <w:pPr>
        <w:spacing w:after="0"/>
        <w:ind w:firstLine="567"/>
        <w:rPr>
          <w:rFonts w:eastAsia="Calibri"/>
          <w:sz w:val="22"/>
          <w:szCs w:val="22"/>
        </w:rPr>
      </w:pPr>
      <w:r w:rsidRPr="00B80DFB">
        <w:rPr>
          <w:rFonts w:eastAsia="Calibri"/>
          <w:sz w:val="22"/>
          <w:szCs w:val="22"/>
        </w:rPr>
        <w:t xml:space="preserve">7.2.2.4. </w:t>
      </w:r>
      <w:r w:rsidR="0028010D" w:rsidRPr="00B80DFB">
        <w:rPr>
          <w:rFonts w:eastAsia="Calibri"/>
          <w:sz w:val="22"/>
          <w:szCs w:val="22"/>
        </w:rPr>
        <w:t>не исполнит обязательства по уплате выкупной цены Предмета лизинга в срок;</w:t>
      </w:r>
    </w:p>
    <w:p w14:paraId="3931C3CF" w14:textId="3E412959" w:rsidR="0028010D" w:rsidRPr="00B80DFB" w:rsidRDefault="003E77BE" w:rsidP="00C77EF8">
      <w:pPr>
        <w:spacing w:after="0"/>
        <w:ind w:firstLine="567"/>
        <w:rPr>
          <w:rFonts w:eastAsia="Calibri"/>
          <w:sz w:val="22"/>
          <w:szCs w:val="22"/>
        </w:rPr>
      </w:pPr>
      <w:r w:rsidRPr="00B80DFB">
        <w:rPr>
          <w:rFonts w:eastAsia="Calibri"/>
          <w:sz w:val="22"/>
          <w:szCs w:val="22"/>
        </w:rPr>
        <w:t xml:space="preserve">7.2.2.5. </w:t>
      </w:r>
      <w:r w:rsidR="0028010D" w:rsidRPr="00B80DFB">
        <w:rPr>
          <w:rFonts w:eastAsia="Calibri"/>
          <w:sz w:val="22"/>
          <w:szCs w:val="22"/>
        </w:rPr>
        <w:t>в отношении Лизингополучателя принято решение о реорганизации (за исключением реорганизации путём присоединения), ликвидации, либо в случае вступления в силу судебного акта о ликвидации Лизингополучателя по иску уполномоченного органа;</w:t>
      </w:r>
    </w:p>
    <w:p w14:paraId="4531B1C4" w14:textId="17CABEC3" w:rsidR="0028010D" w:rsidRPr="00B80DFB" w:rsidRDefault="003E77BE" w:rsidP="00C77EF8">
      <w:pPr>
        <w:spacing w:after="0"/>
        <w:ind w:firstLine="567"/>
        <w:rPr>
          <w:rFonts w:eastAsia="Calibri"/>
          <w:sz w:val="22"/>
          <w:szCs w:val="22"/>
        </w:rPr>
      </w:pPr>
      <w:r w:rsidRPr="00B80DFB">
        <w:rPr>
          <w:rFonts w:eastAsia="Calibri"/>
          <w:sz w:val="22"/>
          <w:szCs w:val="22"/>
        </w:rPr>
        <w:t xml:space="preserve">7.2.2.6. </w:t>
      </w:r>
      <w:r w:rsidR="0028010D" w:rsidRPr="00B80DFB">
        <w:rPr>
          <w:rFonts w:eastAsia="Calibri"/>
          <w:sz w:val="22"/>
          <w:szCs w:val="22"/>
        </w:rPr>
        <w:t>если в отношении Лизингополучателя Арбитражным судом в установленном законодательством порядке введена одна из процедур несостоятельности (банкротства);</w:t>
      </w:r>
    </w:p>
    <w:p w14:paraId="1E7D96AE" w14:textId="5F4985BC" w:rsidR="0028010D" w:rsidRPr="00B80DFB" w:rsidRDefault="003E77BE" w:rsidP="00C77EF8">
      <w:pPr>
        <w:spacing w:after="0"/>
        <w:ind w:firstLine="567"/>
        <w:rPr>
          <w:rFonts w:eastAsia="Calibri"/>
          <w:sz w:val="22"/>
          <w:szCs w:val="22"/>
        </w:rPr>
      </w:pPr>
      <w:r w:rsidRPr="00B80DFB">
        <w:rPr>
          <w:rFonts w:eastAsia="Calibri"/>
          <w:sz w:val="22"/>
          <w:szCs w:val="22"/>
        </w:rPr>
        <w:t xml:space="preserve">7.2.2.7. </w:t>
      </w:r>
      <w:r w:rsidR="0028010D" w:rsidRPr="00B80DFB">
        <w:rPr>
          <w:rFonts w:eastAsia="Calibri"/>
          <w:sz w:val="22"/>
          <w:szCs w:val="22"/>
        </w:rPr>
        <w:t>не обеспечивает условия использования (эксплуатации), хранения Предмета лизинга в соответствии с условиями Договора, назначением Предмета лизинга и требованиями, предъявляемыми Изготовителем, и не исправляет данное нарушение в течение 10 рабочих дней после получения соответствующей претензии Лизингополучателя;</w:t>
      </w:r>
    </w:p>
    <w:p w14:paraId="530A48F5" w14:textId="0BBB37C8" w:rsidR="0028010D" w:rsidRPr="00B80DFB" w:rsidRDefault="003E77BE" w:rsidP="00C77EF8">
      <w:pPr>
        <w:spacing w:after="0"/>
        <w:ind w:firstLine="567"/>
        <w:rPr>
          <w:rFonts w:eastAsia="Calibri"/>
          <w:sz w:val="22"/>
          <w:szCs w:val="22"/>
        </w:rPr>
      </w:pPr>
      <w:r w:rsidRPr="00B80DFB">
        <w:rPr>
          <w:rFonts w:eastAsia="Calibri"/>
          <w:sz w:val="22"/>
          <w:szCs w:val="22"/>
        </w:rPr>
        <w:t xml:space="preserve">7.2.2.8. </w:t>
      </w:r>
      <w:r w:rsidR="00CD043E" w:rsidRPr="00B80DFB">
        <w:rPr>
          <w:rFonts w:eastAsia="Calibri"/>
          <w:sz w:val="22"/>
          <w:szCs w:val="22"/>
        </w:rPr>
        <w:t>в</w:t>
      </w:r>
      <w:r w:rsidR="0028010D" w:rsidRPr="00B80DFB">
        <w:rPr>
          <w:rFonts w:eastAsia="Calibri"/>
          <w:sz w:val="22"/>
          <w:szCs w:val="22"/>
        </w:rPr>
        <w:t xml:space="preserve"> течение 30 (тридцати) календарных дней с даты направления письменного требования Лизингодателя, указанного в пункте </w:t>
      </w:r>
      <w:r w:rsidR="005C4207" w:rsidRPr="00B80DFB">
        <w:rPr>
          <w:rFonts w:eastAsia="Calibri"/>
          <w:sz w:val="22"/>
          <w:szCs w:val="22"/>
        </w:rPr>
        <w:t xml:space="preserve">5.2.10. </w:t>
      </w:r>
      <w:r w:rsidR="0028010D" w:rsidRPr="00B80DFB">
        <w:rPr>
          <w:rFonts w:eastAsia="Calibri"/>
          <w:sz w:val="22"/>
          <w:szCs w:val="22"/>
        </w:rPr>
        <w:t>настоящего Договора, не осуществит оплату пени/штрафов по Договору;</w:t>
      </w:r>
    </w:p>
    <w:p w14:paraId="4C9DBE3D" w14:textId="0D924839" w:rsidR="0028010D" w:rsidRPr="00B80DFB" w:rsidRDefault="003E77BE" w:rsidP="00C77EF8">
      <w:pPr>
        <w:spacing w:after="0"/>
        <w:ind w:firstLine="567"/>
        <w:rPr>
          <w:rFonts w:eastAsia="Calibri"/>
          <w:sz w:val="22"/>
          <w:szCs w:val="22"/>
        </w:rPr>
      </w:pPr>
      <w:r w:rsidRPr="00B80DFB">
        <w:rPr>
          <w:rFonts w:eastAsia="Calibri"/>
          <w:sz w:val="22"/>
          <w:szCs w:val="22"/>
        </w:rPr>
        <w:t xml:space="preserve">7.2.2.9. </w:t>
      </w:r>
      <w:r w:rsidR="0028010D" w:rsidRPr="00B80DFB">
        <w:rPr>
          <w:rFonts w:eastAsia="Calibri"/>
          <w:sz w:val="22"/>
          <w:szCs w:val="22"/>
        </w:rPr>
        <w:t>не поддерживает Предмет лизинга в исправном состоянии, что ухудшает его потребительские качества. Данный факт должен быть подтвержден совместным актом осмотра и/или независимой экспертизы. Расходы по проведению экспертизы оплачиваются Лизингодателем. В случае подтверждения факта ухудшения потребительских качеств Предмета лизинга, не связанных с естественным износом, данные расходы в полном объеме возмещаются Лизингополучателем в случае, если Лизингополучатель не выкупил предмет лизинга;</w:t>
      </w:r>
    </w:p>
    <w:p w14:paraId="5A97FED4" w14:textId="24BCD04C" w:rsidR="0028010D" w:rsidRPr="00B80DFB" w:rsidRDefault="003E77BE" w:rsidP="00C77EF8">
      <w:pPr>
        <w:spacing w:after="0"/>
        <w:ind w:firstLine="567"/>
        <w:rPr>
          <w:rFonts w:eastAsia="Calibri"/>
          <w:sz w:val="22"/>
          <w:szCs w:val="22"/>
        </w:rPr>
      </w:pPr>
      <w:r w:rsidRPr="00B80DFB">
        <w:rPr>
          <w:rFonts w:eastAsia="Calibri"/>
          <w:sz w:val="22"/>
          <w:szCs w:val="22"/>
        </w:rPr>
        <w:t xml:space="preserve">7.2.2.10. </w:t>
      </w:r>
      <w:r w:rsidR="0028010D" w:rsidRPr="00B80DFB">
        <w:rPr>
          <w:rFonts w:eastAsia="Calibri"/>
          <w:sz w:val="22"/>
          <w:szCs w:val="22"/>
        </w:rPr>
        <w:t>не предоставит документы, необходимые для рассмотрения факта наступления страхового случая либо не восстановит предмет лизинга после его повреждения;</w:t>
      </w:r>
    </w:p>
    <w:p w14:paraId="1417EE99" w14:textId="0DF4C3C6" w:rsidR="0028010D" w:rsidRPr="00B80DFB" w:rsidRDefault="003E77BE" w:rsidP="00C77EF8">
      <w:pPr>
        <w:spacing w:after="0"/>
        <w:ind w:firstLine="567"/>
        <w:rPr>
          <w:rFonts w:eastAsia="Calibri"/>
          <w:sz w:val="22"/>
          <w:szCs w:val="22"/>
        </w:rPr>
      </w:pPr>
      <w:r w:rsidRPr="00B80DFB">
        <w:rPr>
          <w:rFonts w:eastAsia="Calibri"/>
          <w:sz w:val="22"/>
          <w:szCs w:val="22"/>
        </w:rPr>
        <w:t xml:space="preserve">7.2.2.11. </w:t>
      </w:r>
      <w:r w:rsidR="0028010D" w:rsidRPr="00B80DFB">
        <w:rPr>
          <w:rFonts w:eastAsia="Calibri"/>
          <w:sz w:val="22"/>
          <w:szCs w:val="22"/>
        </w:rPr>
        <w:t>распорядится Предметом лизинга, либо обременит его без письменного разрешения Лизингодателя;</w:t>
      </w:r>
    </w:p>
    <w:p w14:paraId="552A755B" w14:textId="764F90A7" w:rsidR="003E77BE" w:rsidRPr="00B80DFB" w:rsidRDefault="003E77BE" w:rsidP="00C77EF8">
      <w:pPr>
        <w:spacing w:after="0"/>
        <w:ind w:firstLine="567"/>
        <w:rPr>
          <w:rFonts w:eastAsia="Calibri"/>
          <w:sz w:val="22"/>
          <w:szCs w:val="22"/>
        </w:rPr>
      </w:pPr>
      <w:bookmarkStart w:id="58" w:name="_Ref75362340"/>
      <w:r w:rsidRPr="00B80DFB">
        <w:rPr>
          <w:rFonts w:eastAsia="Calibri"/>
          <w:sz w:val="22"/>
          <w:szCs w:val="22"/>
        </w:rPr>
        <w:t xml:space="preserve">7.2.2.12. </w:t>
      </w:r>
      <w:r w:rsidR="00CD043E" w:rsidRPr="00B80DFB">
        <w:rPr>
          <w:rFonts w:eastAsia="Calibri"/>
          <w:sz w:val="22"/>
          <w:szCs w:val="22"/>
        </w:rPr>
        <w:t>н</w:t>
      </w:r>
      <w:r w:rsidR="0028010D" w:rsidRPr="00B80DFB">
        <w:rPr>
          <w:rFonts w:eastAsia="Calibri"/>
          <w:sz w:val="22"/>
          <w:szCs w:val="22"/>
        </w:rPr>
        <w:t>еобоснованно уклоняется/отказывается от подписания любого из следующих документов: ТОРГ-12 или УПД, Акта приёма-передачи Предмета лизинга</w:t>
      </w:r>
      <w:bookmarkStart w:id="59" w:name="_Ref75362342"/>
      <w:bookmarkStart w:id="60" w:name="_Ref202777457"/>
      <w:bookmarkStart w:id="61" w:name="_Ref203593667"/>
      <w:bookmarkEnd w:id="58"/>
      <w:r w:rsidR="00CD043E" w:rsidRPr="00B80DFB">
        <w:rPr>
          <w:rFonts w:eastAsia="Calibri"/>
          <w:sz w:val="22"/>
          <w:szCs w:val="22"/>
        </w:rPr>
        <w:t>;</w:t>
      </w:r>
    </w:p>
    <w:p w14:paraId="46B3B19C" w14:textId="5E150A19" w:rsidR="0028010D" w:rsidRPr="00B80DFB" w:rsidRDefault="003E77BE" w:rsidP="00C77EF8">
      <w:pPr>
        <w:spacing w:after="0"/>
        <w:ind w:firstLine="567"/>
        <w:rPr>
          <w:rFonts w:eastAsia="Calibri"/>
          <w:sz w:val="22"/>
          <w:szCs w:val="22"/>
        </w:rPr>
      </w:pPr>
      <w:r w:rsidRPr="00B80DFB">
        <w:rPr>
          <w:rFonts w:eastAsia="Calibri"/>
          <w:sz w:val="22"/>
          <w:szCs w:val="22"/>
        </w:rPr>
        <w:t>7.2.2.13.</w:t>
      </w:r>
      <w:r w:rsidR="00CD043E" w:rsidRPr="00B80DFB">
        <w:rPr>
          <w:rFonts w:eastAsia="Calibri"/>
          <w:sz w:val="22"/>
          <w:szCs w:val="22"/>
        </w:rPr>
        <w:t xml:space="preserve"> </w:t>
      </w:r>
      <w:r w:rsidR="0028010D" w:rsidRPr="00B80DFB">
        <w:rPr>
          <w:rFonts w:eastAsia="Calibri"/>
          <w:sz w:val="22"/>
          <w:szCs w:val="22"/>
        </w:rPr>
        <w:t>необоснованно уклоняется/отказывается от подписания любого из транспортных товаросопроводительных документов (в зависимости от вида транспорта), в том числе: ТН; ТТН; железнодорожная транспортная накладная (далее - ГУ-27у /ГУ-27у ВЦ) по форме, утвержденной Приказом Минтранса России от 19.06.2019 № 191 «Об утверждении Единых форм перевозочных документов на перевозку грузов железнодорожным транспортом» в момент доставки Предмета лизинга</w:t>
      </w:r>
      <w:r w:rsidRPr="00B80DFB">
        <w:rPr>
          <w:rFonts w:eastAsia="Calibri"/>
          <w:sz w:val="22"/>
          <w:szCs w:val="22"/>
        </w:rPr>
        <w:t>)</w:t>
      </w:r>
      <w:bookmarkEnd w:id="59"/>
      <w:bookmarkEnd w:id="60"/>
      <w:bookmarkEnd w:id="61"/>
      <w:r w:rsidR="00CD043E" w:rsidRPr="00B80DFB">
        <w:rPr>
          <w:rFonts w:eastAsia="Calibri"/>
          <w:sz w:val="22"/>
          <w:szCs w:val="22"/>
        </w:rPr>
        <w:t>;</w:t>
      </w:r>
    </w:p>
    <w:p w14:paraId="76B1864F" w14:textId="6E0E194B" w:rsidR="0028010D" w:rsidRPr="00B80DFB" w:rsidRDefault="003E77BE" w:rsidP="00C77EF8">
      <w:pPr>
        <w:spacing w:after="0"/>
        <w:ind w:firstLine="567"/>
        <w:rPr>
          <w:rFonts w:eastAsia="Calibri"/>
          <w:sz w:val="22"/>
          <w:szCs w:val="22"/>
        </w:rPr>
      </w:pPr>
      <w:r w:rsidRPr="00B80DFB">
        <w:rPr>
          <w:rFonts w:eastAsia="Calibri"/>
          <w:sz w:val="22"/>
          <w:szCs w:val="22"/>
        </w:rPr>
        <w:t xml:space="preserve">7.2.2.14. </w:t>
      </w:r>
      <w:r w:rsidR="00CD043E" w:rsidRPr="00B80DFB">
        <w:rPr>
          <w:rFonts w:eastAsia="Calibri"/>
          <w:sz w:val="22"/>
          <w:szCs w:val="22"/>
        </w:rPr>
        <w:t>п</w:t>
      </w:r>
      <w:r w:rsidR="0028010D" w:rsidRPr="00B80DFB">
        <w:rPr>
          <w:rFonts w:eastAsia="Calibri"/>
          <w:sz w:val="22"/>
          <w:szCs w:val="22"/>
        </w:rPr>
        <w:t>редмет лизинга или его часть выбыл из владения и/или пользования Лизингополучателя в нарушение условий настоящего договора</w:t>
      </w:r>
      <w:r w:rsidR="00CD043E" w:rsidRPr="00B80DFB">
        <w:rPr>
          <w:rFonts w:eastAsia="Calibri"/>
          <w:sz w:val="22"/>
          <w:szCs w:val="22"/>
        </w:rPr>
        <w:t>;</w:t>
      </w:r>
    </w:p>
    <w:p w14:paraId="137A8055" w14:textId="00ACA3B4" w:rsidR="0028010D" w:rsidRPr="00B80DFB" w:rsidRDefault="003E77BE" w:rsidP="00C77EF8">
      <w:pPr>
        <w:spacing w:after="0"/>
        <w:ind w:firstLine="567"/>
        <w:rPr>
          <w:rFonts w:eastAsia="Calibri"/>
          <w:sz w:val="22"/>
          <w:szCs w:val="22"/>
        </w:rPr>
      </w:pPr>
      <w:r w:rsidRPr="00B80DFB">
        <w:rPr>
          <w:rFonts w:eastAsia="Calibri"/>
          <w:sz w:val="22"/>
          <w:szCs w:val="22"/>
        </w:rPr>
        <w:t xml:space="preserve">7.2.2.15. </w:t>
      </w:r>
      <w:r w:rsidR="0028010D" w:rsidRPr="00B80DFB">
        <w:rPr>
          <w:rFonts w:eastAsia="Calibri"/>
          <w:sz w:val="22"/>
          <w:szCs w:val="22"/>
        </w:rPr>
        <w:t>без согласия Лизингодателя внесет неотделимые изменения в конструкцию Предмета лизинга</w:t>
      </w:r>
      <w:r w:rsidR="00CD043E" w:rsidRPr="00B80DFB">
        <w:rPr>
          <w:rFonts w:eastAsia="Calibri"/>
          <w:sz w:val="22"/>
          <w:szCs w:val="22"/>
        </w:rPr>
        <w:t>;</w:t>
      </w:r>
    </w:p>
    <w:p w14:paraId="5D9A0BA1" w14:textId="74E8AE7C" w:rsidR="0028010D" w:rsidRPr="00B80DFB" w:rsidRDefault="003E77BE" w:rsidP="00C77EF8">
      <w:pPr>
        <w:spacing w:after="0"/>
        <w:ind w:firstLine="567"/>
        <w:rPr>
          <w:rFonts w:eastAsia="Calibri"/>
          <w:sz w:val="22"/>
          <w:szCs w:val="22"/>
        </w:rPr>
      </w:pPr>
      <w:r w:rsidRPr="00B80DFB">
        <w:rPr>
          <w:rFonts w:eastAsia="Calibri"/>
          <w:sz w:val="22"/>
          <w:szCs w:val="22"/>
        </w:rPr>
        <w:t xml:space="preserve">7.2.2.16. </w:t>
      </w:r>
      <w:r w:rsidR="0028010D" w:rsidRPr="00B80DFB">
        <w:rPr>
          <w:rFonts w:eastAsia="Calibri"/>
          <w:sz w:val="22"/>
          <w:szCs w:val="22"/>
        </w:rPr>
        <w:t>Без согласия Лизингодателя осуществляет эксплуатацию Предмета лизинга в месте отличном от указанного в настоящем Договоре</w:t>
      </w:r>
      <w:r w:rsidR="00CD043E" w:rsidRPr="00B80DFB">
        <w:rPr>
          <w:rFonts w:eastAsia="Calibri"/>
          <w:sz w:val="22"/>
          <w:szCs w:val="22"/>
        </w:rPr>
        <w:t>;</w:t>
      </w:r>
    </w:p>
    <w:p w14:paraId="79BCF5A7" w14:textId="6DB52EAC" w:rsidR="0028010D" w:rsidRPr="00B80DFB" w:rsidRDefault="003E77BE" w:rsidP="00C77EF8">
      <w:pPr>
        <w:spacing w:after="0"/>
        <w:ind w:firstLine="567"/>
        <w:rPr>
          <w:rFonts w:eastAsia="Calibri"/>
          <w:sz w:val="22"/>
          <w:szCs w:val="22"/>
        </w:rPr>
      </w:pPr>
      <w:r w:rsidRPr="00B80DFB">
        <w:rPr>
          <w:rFonts w:eastAsia="Calibri"/>
          <w:sz w:val="22"/>
          <w:szCs w:val="22"/>
        </w:rPr>
        <w:t xml:space="preserve">7.2.2.17. </w:t>
      </w:r>
      <w:r w:rsidR="00CD043E" w:rsidRPr="00B80DFB">
        <w:rPr>
          <w:rFonts w:eastAsia="Calibri"/>
          <w:sz w:val="22"/>
          <w:szCs w:val="22"/>
        </w:rPr>
        <w:t>л</w:t>
      </w:r>
      <w:r w:rsidR="0028010D" w:rsidRPr="00B80DFB">
        <w:rPr>
          <w:rFonts w:eastAsia="Calibri"/>
          <w:sz w:val="22"/>
          <w:szCs w:val="22"/>
        </w:rPr>
        <w:t>изингодатель вправе в одностороннем порядке расторгнуть Договор, в случае расторжения Договора купли-продажи, в том числе, если Продавец не поставит или откажется осуществить передачу Предмета лизинга в установленный в соответствии с Договором купли-продажи срок, а также в случае незаключения (отказа от заключения) Продавцом Договора купли-продажи.</w:t>
      </w:r>
    </w:p>
    <w:p w14:paraId="303D291D" w14:textId="77777777" w:rsidR="00FC1DD8" w:rsidRPr="00B80DFB" w:rsidRDefault="00FC1DD8" w:rsidP="00C77EF8">
      <w:pPr>
        <w:spacing w:after="0"/>
        <w:ind w:firstLine="567"/>
        <w:rPr>
          <w:rFonts w:eastAsia="Calibri"/>
          <w:sz w:val="22"/>
          <w:szCs w:val="22"/>
        </w:rPr>
      </w:pPr>
      <w:r w:rsidRPr="00B80DFB">
        <w:rPr>
          <w:sz w:val="22"/>
          <w:szCs w:val="22"/>
        </w:rPr>
        <w:t>При расторжении Договора купли-продажи и настоящего Договора Лизингодатель возвращает Лизингополучателю Первоначальный взнос в течение 5 (пяти) рабочих дней с даты расторжения.</w:t>
      </w:r>
      <w:r w:rsidRPr="00B80DFB">
        <w:rPr>
          <w:rFonts w:eastAsia="Calibri"/>
          <w:sz w:val="22"/>
          <w:szCs w:val="22"/>
        </w:rPr>
        <w:t xml:space="preserve"> </w:t>
      </w:r>
    </w:p>
    <w:p w14:paraId="7D790F42" w14:textId="6E14D506" w:rsidR="0028010D" w:rsidRPr="00B80DFB" w:rsidRDefault="003E77BE" w:rsidP="00C77EF8">
      <w:pPr>
        <w:spacing w:after="0"/>
        <w:ind w:firstLine="567"/>
        <w:rPr>
          <w:sz w:val="22"/>
          <w:szCs w:val="22"/>
        </w:rPr>
      </w:pPr>
      <w:r w:rsidRPr="00B80DFB">
        <w:rPr>
          <w:rFonts w:eastAsia="Calibri"/>
          <w:sz w:val="22"/>
          <w:szCs w:val="22"/>
        </w:rPr>
        <w:t xml:space="preserve">7.2.2.18. </w:t>
      </w:r>
      <w:r w:rsidR="0028010D" w:rsidRPr="00B80DFB">
        <w:rPr>
          <w:rFonts w:eastAsia="Calibri"/>
          <w:sz w:val="22"/>
          <w:szCs w:val="22"/>
        </w:rPr>
        <w:t xml:space="preserve">Лизингодатель вправе в одностороннем порядке без обращения в суд отказаться от исполнения Договора, письменно уведомив об этом </w:t>
      </w:r>
      <w:proofErr w:type="gramStart"/>
      <w:r w:rsidR="0028010D" w:rsidRPr="00B80DFB">
        <w:rPr>
          <w:rFonts w:eastAsia="Calibri"/>
          <w:sz w:val="22"/>
          <w:szCs w:val="22"/>
        </w:rPr>
        <w:t>Лизингополучателя, в случае,</w:t>
      </w:r>
      <w:r w:rsidR="00465778" w:rsidRPr="00B80DFB">
        <w:rPr>
          <w:rFonts w:eastAsia="Calibri"/>
          <w:sz w:val="22"/>
          <w:szCs w:val="22"/>
        </w:rPr>
        <w:t xml:space="preserve"> </w:t>
      </w:r>
      <w:r w:rsidR="0028010D" w:rsidRPr="00B80DFB">
        <w:rPr>
          <w:rFonts w:eastAsia="Calibri"/>
          <w:sz w:val="22"/>
          <w:szCs w:val="22"/>
        </w:rPr>
        <w:t>если</w:t>
      </w:r>
      <w:proofErr w:type="gramEnd"/>
      <w:r w:rsidR="0028010D" w:rsidRPr="00B80DFB">
        <w:rPr>
          <w:rFonts w:eastAsia="Calibri"/>
          <w:sz w:val="22"/>
          <w:szCs w:val="22"/>
        </w:rPr>
        <w:t xml:space="preserve"> в процессе доставки Предмета лизинга до Лизингополучателя/Грузополучателя Предмет лизинга был полностью и/или частично утрачен (гибель, хищение, угон) и/или поврежден. Возврат Первоначального взноса осуществляется в течение 5 рабочих дней со дня уведомления.</w:t>
      </w:r>
    </w:p>
    <w:p w14:paraId="284B402D" w14:textId="645409F8" w:rsidR="0028010D" w:rsidRPr="00B80DFB" w:rsidRDefault="0028010D" w:rsidP="00C77EF8">
      <w:pPr>
        <w:spacing w:after="0"/>
        <w:ind w:firstLine="567"/>
        <w:rPr>
          <w:rFonts w:eastAsia="Calibri"/>
          <w:sz w:val="22"/>
          <w:szCs w:val="22"/>
        </w:rPr>
      </w:pPr>
      <w:r w:rsidRPr="00B80DFB">
        <w:rPr>
          <w:rFonts w:eastAsia="Calibri"/>
          <w:sz w:val="22"/>
          <w:szCs w:val="22"/>
        </w:rPr>
        <w:t xml:space="preserve">Договор, в случаях, установленных пунктах </w:t>
      </w:r>
      <w:r w:rsidR="00465778" w:rsidRPr="00B80DFB">
        <w:rPr>
          <w:rFonts w:eastAsia="Calibri"/>
          <w:sz w:val="22"/>
          <w:szCs w:val="22"/>
        </w:rPr>
        <w:t>7.2.1., 7.2.2.</w:t>
      </w:r>
      <w:r w:rsidRPr="00B80DFB">
        <w:rPr>
          <w:rFonts w:eastAsia="Calibri"/>
          <w:sz w:val="22"/>
          <w:szCs w:val="22"/>
        </w:rPr>
        <w:t xml:space="preserve"> Договора, считается расторгнутым через 10 (десять) рабочих дней с даты надлежащего уведомления Лизингополучателем или Лизингодателем другой Стороны об одностороннем отказе от исполнения Договора.</w:t>
      </w:r>
    </w:p>
    <w:p w14:paraId="69E9D915" w14:textId="154B885A" w:rsidR="0028010D" w:rsidRPr="00B80DFB" w:rsidRDefault="003E77BE" w:rsidP="00C77EF8">
      <w:pPr>
        <w:spacing w:after="0"/>
        <w:ind w:firstLine="567"/>
        <w:rPr>
          <w:rFonts w:eastAsia="Calibri"/>
          <w:sz w:val="22"/>
          <w:szCs w:val="22"/>
        </w:rPr>
      </w:pPr>
      <w:r w:rsidRPr="00B80DFB">
        <w:rPr>
          <w:rFonts w:eastAsia="Calibri"/>
          <w:sz w:val="22"/>
          <w:szCs w:val="22"/>
        </w:rPr>
        <w:t xml:space="preserve">7.3. </w:t>
      </w:r>
      <w:r w:rsidR="0028010D" w:rsidRPr="00B80DFB">
        <w:rPr>
          <w:rFonts w:eastAsia="Calibri"/>
          <w:sz w:val="22"/>
          <w:szCs w:val="22"/>
        </w:rPr>
        <w:t>Решение Лизингополучателя об одностороннем отказе от исполнения Договора в течение одного рабочего дня, следующего за датой принятия указанного решения, направляется Лизингодателю по почте заказным письмом с уведомлением о вручении по адресу Лизингодателя,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Лизингополучателем подтверждения о его вручении Лизингодателю. Датой такого надлежащего уведомления признается дата получения Лизингополучателем подтверждения о вручении Лизингодателю указанного уведомления либо дата получения Лизингополучателем информации об отсутствии Лизингодателя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Лизингополучателя об одностороннем отказе от исполнения Договора в единой информационной системе.</w:t>
      </w:r>
    </w:p>
    <w:p w14:paraId="4B39F98F" w14:textId="2C6A5F13" w:rsidR="0028010D" w:rsidRPr="00B80DFB" w:rsidRDefault="003E77BE" w:rsidP="00C77EF8">
      <w:pPr>
        <w:spacing w:after="0"/>
        <w:ind w:firstLine="567"/>
        <w:rPr>
          <w:rFonts w:eastAsia="Calibri"/>
          <w:sz w:val="22"/>
          <w:szCs w:val="22"/>
        </w:rPr>
      </w:pPr>
      <w:r w:rsidRPr="00B80DFB">
        <w:rPr>
          <w:rFonts w:eastAsia="Calibri"/>
          <w:sz w:val="22"/>
          <w:szCs w:val="22"/>
        </w:rPr>
        <w:t xml:space="preserve">7.4. </w:t>
      </w:r>
      <w:r w:rsidR="0028010D" w:rsidRPr="00B80DFB">
        <w:rPr>
          <w:rFonts w:eastAsia="Calibri"/>
          <w:sz w:val="22"/>
          <w:szCs w:val="22"/>
        </w:rPr>
        <w:t xml:space="preserve">При расторжении Договора Лизингополучатель обязан исполнить обязательства по Договору в том объёме, который существует на момент расторжения Договора (в т.ч. предусмотренные пункте </w:t>
      </w:r>
      <w:r w:rsidR="005C4207" w:rsidRPr="00B80DFB">
        <w:rPr>
          <w:rFonts w:eastAsia="Calibri"/>
          <w:sz w:val="22"/>
          <w:szCs w:val="22"/>
        </w:rPr>
        <w:t>7.9.</w:t>
      </w:r>
      <w:r w:rsidR="0028010D" w:rsidRPr="00B80DFB">
        <w:rPr>
          <w:rFonts w:eastAsia="Calibri"/>
          <w:sz w:val="22"/>
          <w:szCs w:val="22"/>
        </w:rPr>
        <w:t xml:space="preserve"> Договора), погасить задолженность по лизинговым платежам в соответствии с Графиком осуществления лизинговых платежей по Договору, уплатить штрафные санкции и иные платежи, предусмотренные Договором, прекратить эксплуатацию Предмета лизинга и возвратить его Лизингодателю по акту приёма-передачи в сроки и в месте, указанные в уведомлении последнего, если стороны не согласовали досрочный выкуп Лизингополучателем предмета лизинга.</w:t>
      </w:r>
    </w:p>
    <w:p w14:paraId="0A27B141" w14:textId="58536F43" w:rsidR="0028010D" w:rsidRPr="00B80DFB" w:rsidRDefault="003E77BE" w:rsidP="00C77EF8">
      <w:pPr>
        <w:spacing w:after="0"/>
        <w:ind w:firstLine="567"/>
        <w:rPr>
          <w:rFonts w:eastAsia="Calibri"/>
          <w:sz w:val="22"/>
          <w:szCs w:val="22"/>
        </w:rPr>
      </w:pPr>
      <w:r w:rsidRPr="00B80DFB">
        <w:rPr>
          <w:rFonts w:eastAsia="Calibri"/>
          <w:sz w:val="22"/>
          <w:szCs w:val="22"/>
        </w:rPr>
        <w:t xml:space="preserve">7.5. </w:t>
      </w:r>
      <w:r w:rsidR="0028010D" w:rsidRPr="00B80DFB">
        <w:rPr>
          <w:rFonts w:eastAsia="Calibri"/>
          <w:sz w:val="22"/>
          <w:szCs w:val="22"/>
        </w:rPr>
        <w:t>По окончании срока лизинга, в случае если владение и пользование Предметом лизинга продолжается, Лизингодатель вправе потребовать внесения платы за владение и пользование Предметом лизинга за период с момента окончания срока лизинга до перехода права собственности к Лизингополучателю либо до момента фактического возврата Лизингодателю Предмета лизинга в размере среднемесячного лизингового платежа (без учета выкупной стоимости Предмета лизинга, если она включалась в платёж), рассчитанного Лизингодателем за весь срок лизинга с момента начала лизинга</w:t>
      </w:r>
      <w:r w:rsidR="0028010D" w:rsidRPr="00B80DFB">
        <w:rPr>
          <w:sz w:val="22"/>
          <w:szCs w:val="22"/>
        </w:rPr>
        <w:t>.</w:t>
      </w:r>
    </w:p>
    <w:p w14:paraId="2FC7B6F9" w14:textId="039EA5E7" w:rsidR="0028010D" w:rsidRPr="00B80DFB" w:rsidRDefault="003E77BE" w:rsidP="00C77EF8">
      <w:pPr>
        <w:spacing w:after="0"/>
        <w:ind w:firstLine="567"/>
        <w:rPr>
          <w:rFonts w:eastAsia="Calibri"/>
          <w:sz w:val="22"/>
          <w:szCs w:val="22"/>
        </w:rPr>
      </w:pPr>
      <w:r w:rsidRPr="00B80DFB">
        <w:rPr>
          <w:rFonts w:eastAsia="Calibri"/>
          <w:sz w:val="22"/>
          <w:szCs w:val="22"/>
        </w:rPr>
        <w:t xml:space="preserve">7.6. </w:t>
      </w:r>
      <w:r w:rsidR="0028010D" w:rsidRPr="00B80DFB">
        <w:rPr>
          <w:rFonts w:eastAsia="Calibri"/>
          <w:sz w:val="22"/>
          <w:szCs w:val="22"/>
        </w:rPr>
        <w:t>При возврате Предмета лизинга Лизингополучатель обязан восстановить его своими силами и за свой счёт и вернуть Лизингодателю укомплектованным, в технически исправном состоянии с учётом нормального износа. Лизингополучатель обязан передать Лизингодателю комплекты ЗИП, комплект документации, сервисные книжки, регистрационные документы и регистрационные знаки на каждую единицу Предмета лизинга.</w:t>
      </w:r>
    </w:p>
    <w:p w14:paraId="1BC33651" w14:textId="59AE1A63" w:rsidR="0028010D" w:rsidRPr="00B80DFB" w:rsidRDefault="0028010D" w:rsidP="00C77EF8">
      <w:pPr>
        <w:spacing w:after="0"/>
        <w:ind w:firstLine="567"/>
        <w:rPr>
          <w:rFonts w:eastAsia="Calibri"/>
          <w:sz w:val="22"/>
          <w:szCs w:val="22"/>
        </w:rPr>
      </w:pPr>
      <w:bookmarkStart w:id="62" w:name="_Ref75357695"/>
      <w:r w:rsidRPr="00B80DFB">
        <w:rPr>
          <w:rFonts w:eastAsia="Calibri"/>
          <w:sz w:val="22"/>
          <w:szCs w:val="22"/>
        </w:rPr>
        <w:t xml:space="preserve"> </w:t>
      </w:r>
      <w:r w:rsidR="003E77BE" w:rsidRPr="00B80DFB">
        <w:rPr>
          <w:rFonts w:eastAsia="Calibri"/>
          <w:sz w:val="22"/>
          <w:szCs w:val="22"/>
        </w:rPr>
        <w:t xml:space="preserve">7.7. </w:t>
      </w:r>
      <w:r w:rsidRPr="00B80DFB">
        <w:rPr>
          <w:rFonts w:eastAsia="Calibri"/>
          <w:sz w:val="22"/>
          <w:szCs w:val="22"/>
        </w:rPr>
        <w:t>Все расходы, связанные с расторжением Договора, возвратом Предмета лизинга, в том числе расходы на его демонтаж, упаковку, транспортировку, хранение, страхование и оценку, расходы на отправку документов (почтовые расходы, расходы на экспресс-доставку и т.д.) возлагаются на Лизингополучателя за исключением случаев, указанных в п.7.2.1 настоящего договора.</w:t>
      </w:r>
      <w:bookmarkEnd w:id="62"/>
    </w:p>
    <w:p w14:paraId="2B077C52" w14:textId="7FBEEF42" w:rsidR="0028010D" w:rsidRPr="00B80DFB" w:rsidRDefault="003E77BE" w:rsidP="00C77EF8">
      <w:pPr>
        <w:spacing w:after="0"/>
        <w:ind w:firstLine="567"/>
        <w:rPr>
          <w:rFonts w:eastAsia="Calibri"/>
          <w:sz w:val="22"/>
          <w:szCs w:val="22"/>
        </w:rPr>
      </w:pPr>
      <w:r w:rsidRPr="00B80DFB">
        <w:rPr>
          <w:rFonts w:eastAsia="Calibri"/>
          <w:sz w:val="22"/>
          <w:szCs w:val="22"/>
        </w:rPr>
        <w:t xml:space="preserve">7.8. </w:t>
      </w:r>
      <w:r w:rsidR="0028010D" w:rsidRPr="00B80DFB">
        <w:rPr>
          <w:rFonts w:eastAsia="Calibri"/>
          <w:sz w:val="22"/>
          <w:szCs w:val="22"/>
        </w:rPr>
        <w:t xml:space="preserve">При возврате Предмета лизинга Лизингополучатель обязан представить его сотрудникам Лизингодателя для проверки технического состояния в порядке, указанном в настоящем Договоре. Если в ходе проверки технического состояния определить работоспособность Предмета лизинга, включая ходовые качества, не представляется возможным по причине отсутствия топлива, аккумуляторных батарей и т.п. или </w:t>
      </w:r>
      <w:proofErr w:type="spellStart"/>
      <w:r w:rsidR="0028010D" w:rsidRPr="00B80DFB">
        <w:rPr>
          <w:rFonts w:eastAsia="Calibri"/>
          <w:sz w:val="22"/>
          <w:szCs w:val="22"/>
        </w:rPr>
        <w:t>невосстановления</w:t>
      </w:r>
      <w:proofErr w:type="spellEnd"/>
      <w:r w:rsidR="0028010D" w:rsidRPr="00B80DFB">
        <w:rPr>
          <w:rFonts w:eastAsia="Calibri"/>
          <w:sz w:val="22"/>
          <w:szCs w:val="22"/>
        </w:rPr>
        <w:t xml:space="preserve"> Лизингополучателем Предмета лизинга, Лизингодатель вправе считать Предмет лизинга неисправным и требующим проведения соответствующего ремонта или обслуживания, о чем делается соответствующая запись в акте осмотра. В этом случае Лизингодатель имеет право провести необходимый ремонт или обслуживание Предмета лизинга с отнесением всех расходов на счёт Лизингополучателя.</w:t>
      </w:r>
    </w:p>
    <w:p w14:paraId="593926C9" w14:textId="1E7CCCE0" w:rsidR="0028010D" w:rsidRPr="00B80DFB" w:rsidRDefault="003E77BE" w:rsidP="00C77EF8">
      <w:pPr>
        <w:spacing w:after="0"/>
        <w:ind w:firstLine="567"/>
        <w:rPr>
          <w:rFonts w:eastAsia="Calibri"/>
          <w:sz w:val="22"/>
          <w:szCs w:val="22"/>
        </w:rPr>
      </w:pPr>
      <w:r w:rsidRPr="00B80DFB">
        <w:rPr>
          <w:rFonts w:eastAsia="Calibri"/>
          <w:sz w:val="22"/>
          <w:szCs w:val="22"/>
        </w:rPr>
        <w:t xml:space="preserve">7.9. </w:t>
      </w:r>
      <w:r w:rsidR="0028010D" w:rsidRPr="00B80DFB">
        <w:rPr>
          <w:rFonts w:eastAsia="Calibri"/>
          <w:sz w:val="22"/>
          <w:szCs w:val="22"/>
        </w:rPr>
        <w:t xml:space="preserve">При досрочном расторжении Договора (кроме расторжения по п.7.2.1) неполный месяц/квартал владения и пользования Предметом лизинга округляется до полного, и Лизингополучатель обязан оплатить лизинговые платежи, приходящиеся на месяц/квартал расторжения Договора в соответствии с Графиком осуществления лизинговых платежей, за полный месяц/квартал. При этом неполный месяц/квартал владения и пользования Предметом лизинга округляется до полного как в Графике осуществления лизинговых платежей, так и в Порядке начисления лизинговых платежей, в соответствии с которым сумма лизинговых платежей по Договору распределяется по периодам в целях отражения в бухгалтерском учете. </w:t>
      </w:r>
    </w:p>
    <w:p w14:paraId="0091D46D" w14:textId="046D3B7A" w:rsidR="0028010D" w:rsidRPr="00B80DFB" w:rsidRDefault="003E77BE" w:rsidP="00C77EF8">
      <w:pPr>
        <w:spacing w:after="0"/>
        <w:ind w:firstLine="567"/>
        <w:rPr>
          <w:rFonts w:eastAsia="Calibri"/>
          <w:sz w:val="22"/>
          <w:szCs w:val="22"/>
        </w:rPr>
      </w:pPr>
      <w:r w:rsidRPr="00B80DFB">
        <w:rPr>
          <w:rFonts w:eastAsia="Calibri"/>
          <w:sz w:val="22"/>
          <w:szCs w:val="22"/>
        </w:rPr>
        <w:t xml:space="preserve">7.10. </w:t>
      </w:r>
      <w:r w:rsidR="0028010D" w:rsidRPr="00B80DFB">
        <w:rPr>
          <w:rFonts w:eastAsia="Calibri"/>
          <w:sz w:val="22"/>
          <w:szCs w:val="22"/>
        </w:rPr>
        <w:t>После расторжения Договора и возврата Предмета лизинга Лизингодателю, Лизингодатель определяет завершающую обязанность по Договору в соответствии с постановлением Пленума ВАС РФ от 14.03.2014 № 17 «Об отдельных вопросах, связанных с договором выкупного лизинга».</w:t>
      </w:r>
    </w:p>
    <w:p w14:paraId="0DE5AF4B" w14:textId="355F0099" w:rsidR="0051281A" w:rsidRPr="00B80DFB" w:rsidRDefault="0051281A" w:rsidP="00C77EF8">
      <w:pPr>
        <w:spacing w:after="0"/>
        <w:ind w:firstLine="567"/>
        <w:rPr>
          <w:rFonts w:eastAsia="Calibri"/>
          <w:sz w:val="22"/>
          <w:szCs w:val="22"/>
        </w:rPr>
      </w:pPr>
      <w:r w:rsidRPr="00B80DFB">
        <w:rPr>
          <w:rFonts w:eastAsia="Calibri"/>
          <w:sz w:val="22"/>
          <w:szCs w:val="22"/>
        </w:rPr>
        <w:t>7.11</w:t>
      </w:r>
      <w:r w:rsidR="00FC1DD8" w:rsidRPr="00B80DFB">
        <w:rPr>
          <w:rFonts w:eastAsia="Calibri"/>
          <w:sz w:val="22"/>
          <w:szCs w:val="22"/>
        </w:rPr>
        <w:t>.</w:t>
      </w:r>
      <w:r w:rsidRPr="00B80DFB">
        <w:rPr>
          <w:rFonts w:eastAsia="Calibri"/>
          <w:sz w:val="22"/>
          <w:szCs w:val="22"/>
        </w:rPr>
        <w:t xml:space="preserve"> В </w:t>
      </w:r>
      <w:r w:rsidRPr="00B80DFB">
        <w:rPr>
          <w:sz w:val="22"/>
          <w:szCs w:val="22"/>
        </w:rPr>
        <w:t>случае изменения в течение срока действия Договора лизинга налогов, сборов и/или обязательных платежей, в отношении и/или в связи (прямо или косвенно) с Предметом лизинга Лизингодатель вправе изменить размер лизинговых платежей, а также общий размер лизинговых платежей в Графике осуществления платежей (сумму договора лизинга) с последующим направлением Лизингополучателю нового Графика осуществления платежей. Подписанием Договора лизинга, Лизингополучатель выражает свое безусловное согласие с вышеизложенным условием и с измененным Графиком осуществления платежей.</w:t>
      </w:r>
    </w:p>
    <w:p w14:paraId="0E17563C" w14:textId="77777777" w:rsidR="00247ECC" w:rsidRPr="00B80DFB" w:rsidRDefault="00247ECC" w:rsidP="00C77EF8">
      <w:pPr>
        <w:spacing w:after="0"/>
        <w:ind w:firstLine="567"/>
        <w:rPr>
          <w:rFonts w:eastAsia="Calibri"/>
          <w:sz w:val="22"/>
          <w:szCs w:val="22"/>
        </w:rPr>
      </w:pPr>
    </w:p>
    <w:p w14:paraId="758F002F" w14:textId="28C0D740" w:rsidR="0028010D" w:rsidRPr="00C77EF8" w:rsidRDefault="00CD043E" w:rsidP="00C77EF8">
      <w:pPr>
        <w:spacing w:after="0"/>
        <w:ind w:firstLine="567"/>
        <w:jc w:val="center"/>
        <w:rPr>
          <w:rFonts w:eastAsia="Calibri"/>
          <w:b/>
          <w:bCs/>
          <w:sz w:val="22"/>
          <w:szCs w:val="22"/>
        </w:rPr>
      </w:pPr>
      <w:r w:rsidRPr="00C77EF8">
        <w:rPr>
          <w:rFonts w:eastAsia="Calibri"/>
          <w:b/>
          <w:bCs/>
          <w:sz w:val="22"/>
          <w:szCs w:val="22"/>
        </w:rPr>
        <w:t xml:space="preserve">8. </w:t>
      </w:r>
      <w:r w:rsidR="0028010D" w:rsidRPr="00C77EF8">
        <w:rPr>
          <w:rFonts w:eastAsia="Calibri"/>
          <w:b/>
          <w:bCs/>
          <w:sz w:val="22"/>
          <w:szCs w:val="22"/>
        </w:rPr>
        <w:t>Взаимоотношения Сторон по окончании срока лизинга</w:t>
      </w:r>
    </w:p>
    <w:p w14:paraId="0A06F9D3" w14:textId="6113DF61" w:rsidR="0028010D" w:rsidRPr="00B80DFB" w:rsidRDefault="00CD043E" w:rsidP="00C77EF8">
      <w:pPr>
        <w:spacing w:after="0"/>
        <w:ind w:firstLine="567"/>
        <w:rPr>
          <w:rFonts w:eastAsia="Calibri"/>
          <w:sz w:val="22"/>
          <w:szCs w:val="22"/>
        </w:rPr>
      </w:pPr>
      <w:r w:rsidRPr="00B80DFB">
        <w:rPr>
          <w:rFonts w:eastAsia="Calibri"/>
          <w:sz w:val="22"/>
          <w:szCs w:val="22"/>
        </w:rPr>
        <w:t xml:space="preserve">8.1. </w:t>
      </w:r>
      <w:r w:rsidR="0028010D" w:rsidRPr="00B80DFB">
        <w:rPr>
          <w:rFonts w:eastAsia="Calibri"/>
          <w:sz w:val="22"/>
          <w:szCs w:val="22"/>
        </w:rPr>
        <w:t>По окончании срока лизинга и при условии внесения всей суммы лизинговых платежей, указанных в Графике осуществления лизинговых платежей по Договору лизинга, Выкупной цены Предмета лизинга, а также после возмещения всех понесенных Лизингодателем расходов, убытков и погашения штрафных санкций, определенных настоящим договором, Предмет лизинга переходит в собственность Лизингополучателя в соответствии с Актом передачи в собственность, составленного по форме Приложения № 4 к Договору и с оформлением всех необходимых документов. Оплата указанных расходов осуществляется Лизингополучателем в соответствии с требованием Лизингодателя путем перечисления денежных средств на расчётный счёт Лизингодателя на основании выставленного Лизингодателем счета, либо в соответствии с дополнительным соглашением к Договору. Требование Лизингодателя об оплате расходов должно содержать указание на статьи расходов Лизингодателя.</w:t>
      </w:r>
    </w:p>
    <w:p w14:paraId="7E8B9FE7" w14:textId="404C80AA" w:rsidR="0028010D" w:rsidRPr="00B80DFB" w:rsidRDefault="00CD043E" w:rsidP="00C77EF8">
      <w:pPr>
        <w:spacing w:after="0"/>
        <w:ind w:firstLine="567"/>
        <w:rPr>
          <w:rFonts w:eastAsia="Calibri"/>
          <w:sz w:val="22"/>
          <w:szCs w:val="22"/>
        </w:rPr>
      </w:pPr>
      <w:r w:rsidRPr="00B80DFB">
        <w:rPr>
          <w:rFonts w:eastAsia="Calibri"/>
          <w:sz w:val="22"/>
          <w:szCs w:val="22"/>
        </w:rPr>
        <w:t xml:space="preserve">8.2. </w:t>
      </w:r>
      <w:r w:rsidR="0028010D" w:rsidRPr="00B80DFB">
        <w:rPr>
          <w:rFonts w:eastAsia="Calibri"/>
          <w:sz w:val="22"/>
          <w:szCs w:val="22"/>
        </w:rPr>
        <w:t>По Договору Выкупная цена Предмета лизинга включается в общую сумму лизинговых платежей и определяется в Спецификации к Договору.</w:t>
      </w:r>
    </w:p>
    <w:p w14:paraId="4D824EEA" w14:textId="23ACB69B" w:rsidR="0028010D" w:rsidRPr="00B80DFB" w:rsidRDefault="00CD043E" w:rsidP="00C77EF8">
      <w:pPr>
        <w:spacing w:after="0"/>
        <w:ind w:firstLine="567"/>
        <w:rPr>
          <w:rFonts w:eastAsia="Calibri"/>
          <w:sz w:val="22"/>
          <w:szCs w:val="22"/>
        </w:rPr>
      </w:pPr>
      <w:r w:rsidRPr="00B80DFB">
        <w:rPr>
          <w:rFonts w:eastAsia="Calibri"/>
          <w:sz w:val="22"/>
          <w:szCs w:val="22"/>
        </w:rPr>
        <w:t xml:space="preserve">8.3. </w:t>
      </w:r>
      <w:r w:rsidR="0028010D" w:rsidRPr="00B80DFB">
        <w:rPr>
          <w:rFonts w:eastAsia="Calibri"/>
          <w:sz w:val="22"/>
          <w:szCs w:val="22"/>
        </w:rPr>
        <w:t>По факту передачи Предмета лизинга в собственность Лизингополучателя Сторонами подписывается Акт передачи в собственность, являющийся подтверждением того, что Лизингополучателем в полном объёме исполнены все обязательства по оплате платежей, предусмотренных Договором, а также всех иных расходов, связанных с оформлением и передачей Предмета лизинга в собственность Лизингополучателя.</w:t>
      </w:r>
    </w:p>
    <w:p w14:paraId="1B1A335D" w14:textId="77777777" w:rsidR="0028010D" w:rsidRPr="00B80DFB" w:rsidRDefault="0028010D" w:rsidP="00C77EF8">
      <w:pPr>
        <w:spacing w:after="0"/>
        <w:ind w:firstLine="567"/>
        <w:rPr>
          <w:sz w:val="22"/>
          <w:szCs w:val="22"/>
        </w:rPr>
      </w:pPr>
      <w:r w:rsidRPr="00B80DFB">
        <w:rPr>
          <w:sz w:val="22"/>
          <w:szCs w:val="22"/>
        </w:rPr>
        <w:t>Лизингополучатель обязан подписать Акт об окончании лизинга в течение 2 (двух) рабочих дней со дня получения Акта, подписанного Лизингодателем.</w:t>
      </w:r>
    </w:p>
    <w:p w14:paraId="57312DC8" w14:textId="77777777" w:rsidR="0028010D" w:rsidRPr="00B80DFB" w:rsidRDefault="0028010D" w:rsidP="00C77EF8">
      <w:pPr>
        <w:spacing w:after="0"/>
        <w:ind w:firstLine="567"/>
        <w:rPr>
          <w:sz w:val="22"/>
          <w:szCs w:val="22"/>
        </w:rPr>
      </w:pPr>
      <w:r w:rsidRPr="00B80DFB">
        <w:rPr>
          <w:sz w:val="22"/>
          <w:szCs w:val="22"/>
        </w:rPr>
        <w:t>В случае неполучения Лизингодателем подписанного со стороны Лизингополучателя Акта передачи в собственность или мотивированного возражения к нему в течение 10 (десяти) календарных дней с даты его получения Лизингополучателем, Акт передачи в собственность считается подписанным Лизингополучателем.</w:t>
      </w:r>
    </w:p>
    <w:p w14:paraId="2295C4FF" w14:textId="77777777" w:rsidR="00247ECC" w:rsidRPr="00B80DFB" w:rsidRDefault="00247ECC" w:rsidP="00B80DFB">
      <w:pPr>
        <w:ind w:firstLine="567"/>
        <w:rPr>
          <w:rFonts w:eastAsia="Calibri"/>
          <w:sz w:val="22"/>
          <w:szCs w:val="22"/>
        </w:rPr>
      </w:pPr>
    </w:p>
    <w:p w14:paraId="14B637F0" w14:textId="01394C11" w:rsidR="0028010D" w:rsidRPr="00C77EF8" w:rsidRDefault="00CD043E" w:rsidP="00C77EF8">
      <w:pPr>
        <w:ind w:firstLine="567"/>
        <w:jc w:val="center"/>
        <w:rPr>
          <w:rFonts w:eastAsia="Calibri"/>
          <w:b/>
          <w:bCs/>
          <w:sz w:val="22"/>
          <w:szCs w:val="22"/>
        </w:rPr>
      </w:pPr>
      <w:r w:rsidRPr="00C77EF8">
        <w:rPr>
          <w:rFonts w:eastAsia="Calibri"/>
          <w:b/>
          <w:bCs/>
          <w:sz w:val="22"/>
          <w:szCs w:val="22"/>
        </w:rPr>
        <w:t xml:space="preserve">9. </w:t>
      </w:r>
      <w:r w:rsidR="0028010D" w:rsidRPr="00C77EF8">
        <w:rPr>
          <w:rFonts w:eastAsia="Calibri"/>
          <w:b/>
          <w:bCs/>
          <w:sz w:val="22"/>
          <w:szCs w:val="22"/>
        </w:rPr>
        <w:t>Ответственность Сторон</w:t>
      </w:r>
    </w:p>
    <w:p w14:paraId="2D8CA358" w14:textId="42CDBD9C" w:rsidR="0028010D" w:rsidRPr="00B80DFB" w:rsidRDefault="00CD043E" w:rsidP="00C77EF8">
      <w:pPr>
        <w:spacing w:after="0"/>
        <w:ind w:firstLine="567"/>
        <w:rPr>
          <w:rFonts w:eastAsia="Calibri"/>
          <w:sz w:val="22"/>
          <w:szCs w:val="22"/>
        </w:rPr>
      </w:pPr>
      <w:r w:rsidRPr="00B80DFB">
        <w:rPr>
          <w:rFonts w:eastAsia="Calibri"/>
          <w:sz w:val="22"/>
          <w:szCs w:val="22"/>
        </w:rPr>
        <w:t xml:space="preserve">9.1. </w:t>
      </w:r>
      <w:r w:rsidR="0028010D" w:rsidRPr="00B80DFB">
        <w:rPr>
          <w:rFonts w:eastAsia="Calibri"/>
          <w:sz w:val="22"/>
          <w:szCs w:val="22"/>
        </w:rPr>
        <w:t>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07632071" w14:textId="252933D0" w:rsidR="0028010D" w:rsidRPr="00B80DFB" w:rsidRDefault="00CD043E" w:rsidP="00C77EF8">
      <w:pPr>
        <w:spacing w:after="0"/>
        <w:ind w:firstLine="567"/>
        <w:rPr>
          <w:rFonts w:eastAsia="Calibri"/>
          <w:sz w:val="22"/>
          <w:szCs w:val="22"/>
        </w:rPr>
      </w:pPr>
      <w:r w:rsidRPr="00B80DFB">
        <w:rPr>
          <w:rFonts w:eastAsia="Calibri"/>
          <w:sz w:val="22"/>
          <w:szCs w:val="22"/>
        </w:rPr>
        <w:t xml:space="preserve">9.2. </w:t>
      </w:r>
      <w:r w:rsidR="0028010D" w:rsidRPr="00B80DFB">
        <w:rPr>
          <w:rFonts w:eastAsia="Calibri"/>
          <w:sz w:val="22"/>
          <w:szCs w:val="22"/>
        </w:rPr>
        <w:t>Полную ответственность за Предмет лизинга, в том числе в случае утраты Предмета лизинга в результате неправомочного отчуждения его Лизингополучателем, либо лицом, которому был передан Предмет лизинга Лизингополучателем, с момента подписания акта передачи в лизинг Предмета лизинга несет Лизингополучатель.</w:t>
      </w:r>
    </w:p>
    <w:p w14:paraId="00E04EBE" w14:textId="655FA552" w:rsidR="0028010D" w:rsidRPr="00B80DFB" w:rsidRDefault="00CD043E" w:rsidP="00C77EF8">
      <w:pPr>
        <w:spacing w:after="0"/>
        <w:ind w:firstLine="567"/>
        <w:rPr>
          <w:rFonts w:eastAsia="Calibri"/>
          <w:sz w:val="22"/>
          <w:szCs w:val="22"/>
        </w:rPr>
      </w:pPr>
      <w:r w:rsidRPr="00B80DFB">
        <w:rPr>
          <w:rFonts w:eastAsia="Calibri"/>
          <w:sz w:val="22"/>
          <w:szCs w:val="22"/>
        </w:rPr>
        <w:t xml:space="preserve">9.3. </w:t>
      </w:r>
      <w:r w:rsidR="0028010D" w:rsidRPr="00B80DFB">
        <w:rPr>
          <w:rFonts w:eastAsia="Calibri"/>
          <w:sz w:val="22"/>
          <w:szCs w:val="22"/>
        </w:rPr>
        <w:t>За несвоевременную уплату денежных средств в соответствии с Графиком осуществления лизинговых платежей по настоящему Договору и/или несвоевременное погашение Завершающей обязанности Лизингодатель имеет право взыскать с Лизингополучателя пени в размере 0,</w:t>
      </w:r>
      <w:r w:rsidR="00FC1DD8" w:rsidRPr="00B80DFB">
        <w:rPr>
          <w:rFonts w:eastAsia="Calibri"/>
          <w:sz w:val="22"/>
          <w:szCs w:val="22"/>
        </w:rPr>
        <w:t>2</w:t>
      </w:r>
      <w:r w:rsidR="0028010D" w:rsidRPr="00B80DFB">
        <w:rPr>
          <w:rFonts w:eastAsia="Calibri"/>
          <w:sz w:val="22"/>
          <w:szCs w:val="22"/>
        </w:rPr>
        <w:t>% от суммы неисполненного обязательства за каждый календарный день просрочки.</w:t>
      </w:r>
    </w:p>
    <w:p w14:paraId="383991A3" w14:textId="215621AB" w:rsidR="0028010D" w:rsidRPr="00A66045" w:rsidRDefault="00CD043E" w:rsidP="00C77EF8">
      <w:pPr>
        <w:spacing w:after="0"/>
        <w:ind w:firstLine="567"/>
        <w:rPr>
          <w:rFonts w:eastAsia="Calibri"/>
          <w:sz w:val="22"/>
          <w:szCs w:val="22"/>
        </w:rPr>
      </w:pPr>
      <w:r w:rsidRPr="00B80DFB">
        <w:rPr>
          <w:rFonts w:eastAsia="Calibri"/>
          <w:sz w:val="22"/>
          <w:szCs w:val="22"/>
        </w:rPr>
        <w:t xml:space="preserve">9.4. </w:t>
      </w:r>
      <w:r w:rsidR="0028010D" w:rsidRPr="00B80DFB">
        <w:rPr>
          <w:rFonts w:eastAsia="Calibri"/>
          <w:sz w:val="22"/>
          <w:szCs w:val="22"/>
        </w:rPr>
        <w:t xml:space="preserve">При невозврате Лизингополучателем Лизингодателю в случае досрочного расторжения Договора (если </w:t>
      </w:r>
      <w:r w:rsidR="0028010D" w:rsidRPr="00A66045">
        <w:rPr>
          <w:rFonts w:eastAsia="Calibri"/>
          <w:sz w:val="22"/>
          <w:szCs w:val="22"/>
        </w:rPr>
        <w:t>Предмет лизинга не выкуплен Лизингополучателем) регистрационных документов, государственных регистрационных знаков на Предмет лизинга, Лизингодатель имеет право взыскать с Лизингополучателя штраф в размере 20 000 (Двадцать тысяч) рублей.</w:t>
      </w:r>
    </w:p>
    <w:p w14:paraId="1394E00D" w14:textId="5812DDF2" w:rsidR="0028010D" w:rsidRPr="00A66045" w:rsidRDefault="00CD043E" w:rsidP="00C77EF8">
      <w:pPr>
        <w:spacing w:after="0"/>
        <w:ind w:firstLine="567"/>
        <w:rPr>
          <w:rFonts w:eastAsia="Calibri"/>
          <w:sz w:val="22"/>
          <w:szCs w:val="22"/>
        </w:rPr>
      </w:pPr>
      <w:r w:rsidRPr="00A66045">
        <w:rPr>
          <w:rFonts w:eastAsia="Calibri"/>
          <w:sz w:val="22"/>
          <w:szCs w:val="22"/>
        </w:rPr>
        <w:t xml:space="preserve">9.5. </w:t>
      </w:r>
      <w:r w:rsidR="0028010D" w:rsidRPr="00A66045">
        <w:rPr>
          <w:rFonts w:eastAsia="Calibri"/>
          <w:sz w:val="22"/>
          <w:szCs w:val="22"/>
        </w:rPr>
        <w:t>В случае внесения Лизингополучателем без письменного разрешения Лизингодателя изменений в конструкцию Предмета лизинга (неотделимых улучшений), Лизингодатель вправе взыскать с Лизингополучателя штраф в размере 300 000 (Триста тысяч) рублей.</w:t>
      </w:r>
    </w:p>
    <w:p w14:paraId="08AFDD47" w14:textId="078AEE08" w:rsidR="0028010D" w:rsidRPr="00A66045" w:rsidRDefault="00CD043E" w:rsidP="00C77EF8">
      <w:pPr>
        <w:spacing w:after="0"/>
        <w:ind w:firstLine="567"/>
        <w:rPr>
          <w:rFonts w:eastAsia="Calibri"/>
          <w:sz w:val="22"/>
          <w:szCs w:val="22"/>
        </w:rPr>
      </w:pPr>
      <w:r w:rsidRPr="00A66045">
        <w:rPr>
          <w:rFonts w:eastAsia="Calibri"/>
          <w:sz w:val="22"/>
          <w:szCs w:val="22"/>
        </w:rPr>
        <w:t>9.</w:t>
      </w:r>
      <w:r w:rsidR="00FC1DD8" w:rsidRPr="00A66045">
        <w:rPr>
          <w:rFonts w:eastAsia="Calibri"/>
          <w:sz w:val="22"/>
          <w:szCs w:val="22"/>
        </w:rPr>
        <w:t>6</w:t>
      </w:r>
      <w:r w:rsidRPr="00A66045">
        <w:rPr>
          <w:rFonts w:eastAsia="Calibri"/>
          <w:sz w:val="22"/>
          <w:szCs w:val="22"/>
        </w:rPr>
        <w:t xml:space="preserve">. </w:t>
      </w:r>
      <w:r w:rsidR="0028010D" w:rsidRPr="00A66045">
        <w:rPr>
          <w:rFonts w:eastAsia="Calibri"/>
          <w:sz w:val="22"/>
          <w:szCs w:val="22"/>
        </w:rPr>
        <w:t>При нарушении Лизингополучателем обязанностей, установленных в пунктах</w:t>
      </w:r>
      <w:r w:rsidR="00FC1DD8" w:rsidRPr="00A66045">
        <w:rPr>
          <w:rFonts w:eastAsia="Calibri"/>
          <w:sz w:val="22"/>
          <w:szCs w:val="22"/>
        </w:rPr>
        <w:t xml:space="preserve"> </w:t>
      </w:r>
      <w:r w:rsidR="002E4B93" w:rsidRPr="00A66045">
        <w:rPr>
          <w:rFonts w:eastAsia="Calibri"/>
          <w:sz w:val="22"/>
          <w:szCs w:val="22"/>
        </w:rPr>
        <w:t>5.1.2, 5.1.5, 5.1.6.,5.1.7, 5</w:t>
      </w:r>
      <w:r w:rsidR="0051281A" w:rsidRPr="00A66045">
        <w:rPr>
          <w:rFonts w:eastAsia="Calibri"/>
          <w:sz w:val="22"/>
          <w:szCs w:val="22"/>
        </w:rPr>
        <w:t>.1.22</w:t>
      </w:r>
      <w:r w:rsidR="002E4B93" w:rsidRPr="00A66045">
        <w:rPr>
          <w:rFonts w:eastAsia="Calibri"/>
          <w:sz w:val="22"/>
          <w:szCs w:val="22"/>
        </w:rPr>
        <w:t>.</w:t>
      </w:r>
      <w:r w:rsidR="0028010D" w:rsidRPr="00A66045">
        <w:rPr>
          <w:rFonts w:eastAsia="Calibri"/>
          <w:sz w:val="22"/>
          <w:szCs w:val="22"/>
        </w:rPr>
        <w:t xml:space="preserve"> настоящего Договора, Лизингодатель имеет право взыскать с Лизингополучателя штраф в размере 50 000 (Пятьдесят тысяч) рублей за каждый факт неисполнения обязанностей.</w:t>
      </w:r>
    </w:p>
    <w:p w14:paraId="5DC89301" w14:textId="0F4A4EF7" w:rsidR="0028010D" w:rsidRPr="00A66045" w:rsidRDefault="00CD043E" w:rsidP="00C77EF8">
      <w:pPr>
        <w:spacing w:after="0"/>
        <w:ind w:firstLine="567"/>
        <w:rPr>
          <w:rFonts w:eastAsia="Calibri"/>
          <w:sz w:val="22"/>
          <w:szCs w:val="22"/>
        </w:rPr>
      </w:pPr>
      <w:r w:rsidRPr="00A66045">
        <w:rPr>
          <w:rFonts w:eastAsia="Calibri"/>
          <w:sz w:val="22"/>
          <w:szCs w:val="22"/>
        </w:rPr>
        <w:t>9.</w:t>
      </w:r>
      <w:r w:rsidR="00FC1DD8" w:rsidRPr="00A66045">
        <w:rPr>
          <w:rFonts w:eastAsia="Calibri"/>
          <w:sz w:val="22"/>
          <w:szCs w:val="22"/>
        </w:rPr>
        <w:t>7</w:t>
      </w:r>
      <w:r w:rsidRPr="00A66045">
        <w:rPr>
          <w:rFonts w:eastAsia="Calibri"/>
          <w:sz w:val="22"/>
          <w:szCs w:val="22"/>
        </w:rPr>
        <w:t xml:space="preserve">. </w:t>
      </w:r>
      <w:r w:rsidR="0028010D" w:rsidRPr="00A66045">
        <w:rPr>
          <w:rFonts w:eastAsia="Calibri"/>
          <w:sz w:val="22"/>
          <w:szCs w:val="22"/>
        </w:rPr>
        <w:t xml:space="preserve">При нарушении Лизингополучателем обязанности по представлению уведомлений о внесении изменений в учредительные документы, установленной в пункте </w:t>
      </w:r>
      <w:r w:rsidR="002E4B93" w:rsidRPr="00A66045">
        <w:rPr>
          <w:rFonts w:eastAsia="Calibri"/>
          <w:sz w:val="22"/>
          <w:szCs w:val="22"/>
        </w:rPr>
        <w:t>5.1.2</w:t>
      </w:r>
      <w:r w:rsidR="00943697" w:rsidRPr="00A66045">
        <w:rPr>
          <w:rFonts w:eastAsia="Calibri"/>
          <w:sz w:val="22"/>
          <w:szCs w:val="22"/>
        </w:rPr>
        <w:t>0</w:t>
      </w:r>
      <w:r w:rsidR="002E4B93" w:rsidRPr="00A66045">
        <w:rPr>
          <w:rFonts w:eastAsia="Calibri"/>
          <w:sz w:val="22"/>
          <w:szCs w:val="22"/>
        </w:rPr>
        <w:t xml:space="preserve">. </w:t>
      </w:r>
      <w:r w:rsidR="0028010D" w:rsidRPr="00A66045">
        <w:rPr>
          <w:rFonts w:eastAsia="Calibri"/>
          <w:sz w:val="22"/>
          <w:szCs w:val="22"/>
        </w:rPr>
        <w:t xml:space="preserve"> настоящего Договора, Лизингодатель имеет право взыскать с Лизингополучателя штраф в размере 50 000 (Пятьдесят тысяч) рублей за каждый факт неисполнения обязанностей.</w:t>
      </w:r>
    </w:p>
    <w:p w14:paraId="72BC7FA0" w14:textId="6D5AEEFE" w:rsidR="0028010D" w:rsidRPr="00B80DFB" w:rsidRDefault="00CD043E" w:rsidP="00C77EF8">
      <w:pPr>
        <w:spacing w:after="0"/>
        <w:ind w:firstLine="567"/>
        <w:rPr>
          <w:rFonts w:eastAsia="Calibri"/>
          <w:sz w:val="22"/>
          <w:szCs w:val="22"/>
        </w:rPr>
      </w:pPr>
      <w:r w:rsidRPr="00A66045">
        <w:rPr>
          <w:rFonts w:eastAsia="Calibri"/>
          <w:sz w:val="22"/>
          <w:szCs w:val="22"/>
        </w:rPr>
        <w:t>9.</w:t>
      </w:r>
      <w:r w:rsidR="00FC1DD8" w:rsidRPr="00A66045">
        <w:rPr>
          <w:rFonts w:eastAsia="Calibri"/>
          <w:sz w:val="22"/>
          <w:szCs w:val="22"/>
        </w:rPr>
        <w:t>8</w:t>
      </w:r>
      <w:r w:rsidRPr="00A66045">
        <w:rPr>
          <w:rFonts w:eastAsia="Calibri"/>
          <w:sz w:val="22"/>
          <w:szCs w:val="22"/>
        </w:rPr>
        <w:t xml:space="preserve">. </w:t>
      </w:r>
      <w:r w:rsidR="0028010D" w:rsidRPr="00A66045">
        <w:rPr>
          <w:rFonts w:eastAsia="Calibri"/>
          <w:sz w:val="22"/>
          <w:szCs w:val="22"/>
        </w:rPr>
        <w:t>В случае немотивированного неподписания/отказа/уклонения от подписания Лизингополучателем любого из документов, указанных в пункте</w:t>
      </w:r>
      <w:r w:rsidR="0051281A" w:rsidRPr="00A66045">
        <w:rPr>
          <w:rFonts w:eastAsia="Calibri"/>
          <w:sz w:val="22"/>
          <w:szCs w:val="22"/>
        </w:rPr>
        <w:t xml:space="preserve"> 3.26</w:t>
      </w:r>
      <w:r w:rsidR="002F646C" w:rsidRPr="00A66045">
        <w:rPr>
          <w:rFonts w:eastAsia="Calibri"/>
          <w:sz w:val="22"/>
          <w:szCs w:val="22"/>
        </w:rPr>
        <w:t xml:space="preserve"> </w:t>
      </w:r>
      <w:r w:rsidR="0028010D" w:rsidRPr="00A66045">
        <w:rPr>
          <w:rFonts w:eastAsia="Calibri"/>
          <w:sz w:val="22"/>
          <w:szCs w:val="22"/>
        </w:rPr>
        <w:t xml:space="preserve"> настоящего Договора, Лизингодатель вправе реализовать свое право, предусмотренное пунктами </w:t>
      </w:r>
      <w:r w:rsidR="002E4B93" w:rsidRPr="00A66045">
        <w:rPr>
          <w:rFonts w:eastAsia="Calibri"/>
          <w:sz w:val="22"/>
          <w:szCs w:val="22"/>
        </w:rPr>
        <w:t>7</w:t>
      </w:r>
      <w:r w:rsidR="0051281A" w:rsidRPr="00A66045">
        <w:rPr>
          <w:rFonts w:eastAsia="Calibri"/>
          <w:sz w:val="22"/>
          <w:szCs w:val="22"/>
        </w:rPr>
        <w:t>.2.2.12</w:t>
      </w:r>
      <w:r w:rsidR="0028010D" w:rsidRPr="00A66045">
        <w:rPr>
          <w:rFonts w:eastAsia="Calibri"/>
          <w:sz w:val="22"/>
          <w:szCs w:val="22"/>
        </w:rPr>
        <w:t>,</w:t>
      </w:r>
      <w:r w:rsidR="0051281A" w:rsidRPr="00A66045">
        <w:rPr>
          <w:rFonts w:eastAsia="Calibri"/>
          <w:sz w:val="22"/>
          <w:szCs w:val="22"/>
        </w:rPr>
        <w:t xml:space="preserve"> 7.2.2.13</w:t>
      </w:r>
      <w:r w:rsidR="002E4B93" w:rsidRPr="00A66045">
        <w:rPr>
          <w:rFonts w:eastAsia="Calibri"/>
          <w:sz w:val="22"/>
          <w:szCs w:val="22"/>
        </w:rPr>
        <w:t xml:space="preserve">. </w:t>
      </w:r>
      <w:r w:rsidR="0028010D" w:rsidRPr="00A66045">
        <w:rPr>
          <w:rFonts w:eastAsia="Calibri"/>
          <w:sz w:val="22"/>
          <w:szCs w:val="22"/>
        </w:rPr>
        <w:t>настоящего Договора, при этом Лизингополучатель обязуется по требованию Лизингодателя возместить все расходы, связанные с несвоевременным получением</w:t>
      </w:r>
      <w:r w:rsidR="0028010D" w:rsidRPr="00B80DFB">
        <w:rPr>
          <w:rFonts w:eastAsia="Calibri"/>
          <w:sz w:val="22"/>
          <w:szCs w:val="22"/>
        </w:rPr>
        <w:t xml:space="preserve"> Лизингополучателем Предмета лизинга, в том числе штрафные санкции Продавца, выставленные Лизингодателю, расходы на привлечение Агента, а также иные фактически понесенные Лизингодателем расходы.</w:t>
      </w:r>
    </w:p>
    <w:p w14:paraId="7D28A375" w14:textId="1CD139FD" w:rsidR="0028010D" w:rsidRPr="00B80DFB" w:rsidRDefault="00CD043E" w:rsidP="00C77EF8">
      <w:pPr>
        <w:spacing w:after="0"/>
        <w:ind w:firstLine="567"/>
        <w:rPr>
          <w:rFonts w:eastAsia="Calibri"/>
          <w:sz w:val="22"/>
          <w:szCs w:val="22"/>
        </w:rPr>
      </w:pPr>
      <w:r w:rsidRPr="00B80DFB">
        <w:rPr>
          <w:rFonts w:eastAsia="Calibri"/>
          <w:sz w:val="22"/>
          <w:szCs w:val="22"/>
        </w:rPr>
        <w:t>9.</w:t>
      </w:r>
      <w:r w:rsidR="00FC1DD8" w:rsidRPr="00B80DFB">
        <w:rPr>
          <w:rFonts w:eastAsia="Calibri"/>
          <w:sz w:val="22"/>
          <w:szCs w:val="22"/>
        </w:rPr>
        <w:t>9</w:t>
      </w:r>
      <w:r w:rsidRPr="00B80DFB">
        <w:rPr>
          <w:rFonts w:eastAsia="Calibri"/>
          <w:sz w:val="22"/>
          <w:szCs w:val="22"/>
        </w:rPr>
        <w:t xml:space="preserve">. </w:t>
      </w:r>
      <w:r w:rsidR="0028010D" w:rsidRPr="00B80DFB">
        <w:rPr>
          <w:rFonts w:eastAsia="Calibri"/>
          <w:sz w:val="22"/>
          <w:szCs w:val="22"/>
        </w:rPr>
        <w:t>В случае утраты (утери) полученных от Лизингодателя регистрационных документов или регистрационных знаков Лизингодатель имеет право взыскать с Лизингополучателя убытки в виде реального ущерба равному расходам, понесенным Лизингодателем, на восстановление утраченных (утерянных) регистрационных документов или регистрационных.</w:t>
      </w:r>
    </w:p>
    <w:p w14:paraId="1B13C268" w14:textId="21CDA79C" w:rsidR="0028010D" w:rsidRPr="00B80DFB" w:rsidRDefault="00CD043E" w:rsidP="00C77EF8">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0</w:t>
      </w:r>
      <w:r w:rsidRPr="00B80DFB">
        <w:rPr>
          <w:rFonts w:eastAsia="Calibri"/>
          <w:sz w:val="22"/>
          <w:szCs w:val="22"/>
        </w:rPr>
        <w:t xml:space="preserve">. </w:t>
      </w:r>
      <w:r w:rsidR="0028010D" w:rsidRPr="00B80DFB">
        <w:rPr>
          <w:rFonts w:eastAsia="Calibri"/>
          <w:sz w:val="22"/>
          <w:szCs w:val="22"/>
        </w:rPr>
        <w:t>Указанная в настоящем разделе неустойка взимается за каждое нарушение пунктов Договора в отдельности.</w:t>
      </w:r>
    </w:p>
    <w:p w14:paraId="6015CFD8" w14:textId="4A59016F" w:rsidR="0028010D" w:rsidRPr="00B80DFB" w:rsidRDefault="00CD043E" w:rsidP="00C77EF8">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1</w:t>
      </w:r>
      <w:r w:rsidRPr="00B80DFB">
        <w:rPr>
          <w:rFonts w:eastAsia="Calibri"/>
          <w:sz w:val="22"/>
          <w:szCs w:val="22"/>
        </w:rPr>
        <w:t xml:space="preserve">. </w:t>
      </w:r>
      <w:r w:rsidR="0028010D" w:rsidRPr="00B80DFB">
        <w:rPr>
          <w:rFonts w:eastAsia="Calibri"/>
          <w:sz w:val="22"/>
          <w:szCs w:val="22"/>
        </w:rPr>
        <w:t>Уплата неустоек (штрафов, пеней) за просрочку исполнения Лизингодателем обязательств, предусмотренных Договором, а также в иных случаях неисполнения или ненадлежащего исполнения Лизингодателем обязательств, предусмотренных Договором, а также возмещение убытков, причиненных неисполнением или ненадлежащим исполнением Лизингодателем обязательств, предусмотренных Договором, не освобождает Лизингодателя от исполнения этих обязательств в натуре.</w:t>
      </w:r>
    </w:p>
    <w:p w14:paraId="3FD376EC" w14:textId="28A7DF41" w:rsidR="0028010D" w:rsidRPr="00B80DFB" w:rsidRDefault="00CD043E" w:rsidP="00C77EF8">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2</w:t>
      </w:r>
      <w:r w:rsidRPr="00B80DFB">
        <w:rPr>
          <w:rFonts w:eastAsia="Calibri"/>
          <w:sz w:val="22"/>
          <w:szCs w:val="22"/>
        </w:rPr>
        <w:t xml:space="preserve">. </w:t>
      </w:r>
      <w:r w:rsidR="0028010D" w:rsidRPr="00B80DFB">
        <w:rPr>
          <w:rFonts w:eastAsia="Calibri"/>
          <w:sz w:val="22"/>
          <w:szCs w:val="22"/>
        </w:rPr>
        <w:t>В случае просрочки исполнения Лизингодателем / Лизингополучателем обязательств, предусмотренных Договором, а также в иных случаях неисполнения или ненадлежащего исполнения обязательств, предусмотренных Договором (в том числе несвоевременный возврат аванса), другая Сторона направляет требование об уплате неустоек (штрафов, пеней).</w:t>
      </w:r>
    </w:p>
    <w:p w14:paraId="2E861354" w14:textId="7C2F60C5" w:rsidR="0028010D" w:rsidRPr="00B80DFB" w:rsidRDefault="00CD043E" w:rsidP="00ED3A85">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3</w:t>
      </w:r>
      <w:r w:rsidRPr="00B80DFB">
        <w:rPr>
          <w:rFonts w:eastAsia="Calibri"/>
          <w:sz w:val="22"/>
          <w:szCs w:val="22"/>
        </w:rPr>
        <w:t xml:space="preserve">. </w:t>
      </w:r>
      <w:r w:rsidR="0028010D" w:rsidRPr="00B80DFB">
        <w:rPr>
          <w:rFonts w:eastAsia="Calibri"/>
          <w:sz w:val="22"/>
          <w:szCs w:val="22"/>
        </w:rPr>
        <w:t>Лизингополучатель обязан возместить Лизингодателю расходы, понесенные последним, в случае привлечения Лизингодателя к административной ответственности за нарушение сроков государственной регистрации транспортных средств, если обязанность по регистрации возложена на Лизингополучателя, а также за иные нарушения, связанные с использованием (эксплуатацией) Лизингополучателем Предмета лизинга, в том числе в случае утраты (утери) Лизингополучателем регистрационных документов или регистрационных знаков.</w:t>
      </w:r>
    </w:p>
    <w:p w14:paraId="68A03DF4" w14:textId="24BEED87" w:rsidR="0028010D" w:rsidRPr="00B80DFB" w:rsidRDefault="00CD043E" w:rsidP="00ED3A85">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4</w:t>
      </w:r>
      <w:r w:rsidRPr="00B80DFB">
        <w:rPr>
          <w:rFonts w:eastAsia="Calibri"/>
          <w:sz w:val="22"/>
          <w:szCs w:val="22"/>
        </w:rPr>
        <w:t xml:space="preserve">. </w:t>
      </w:r>
      <w:r w:rsidR="0028010D" w:rsidRPr="00B80DFB">
        <w:rPr>
          <w:rFonts w:eastAsia="Calibri"/>
          <w:sz w:val="22"/>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6759B92" w14:textId="65232082" w:rsidR="0028010D" w:rsidRPr="00ED3A85" w:rsidRDefault="00CD043E" w:rsidP="00ED3A85">
      <w:pPr>
        <w:spacing w:after="0"/>
        <w:ind w:firstLine="567"/>
        <w:rPr>
          <w:rFonts w:eastAsia="Calibri"/>
          <w:sz w:val="22"/>
          <w:szCs w:val="22"/>
        </w:rPr>
      </w:pPr>
      <w:r w:rsidRPr="00B80DFB">
        <w:rPr>
          <w:rFonts w:eastAsia="Calibri"/>
          <w:sz w:val="22"/>
          <w:szCs w:val="22"/>
        </w:rPr>
        <w:t>9.1</w:t>
      </w:r>
      <w:r w:rsidR="00FC1DD8" w:rsidRPr="00B80DFB">
        <w:rPr>
          <w:rFonts w:eastAsia="Calibri"/>
          <w:sz w:val="22"/>
          <w:szCs w:val="22"/>
        </w:rPr>
        <w:t>5.</w:t>
      </w:r>
      <w:r w:rsidRPr="00B80DFB">
        <w:rPr>
          <w:rFonts w:eastAsia="Calibri"/>
          <w:sz w:val="22"/>
          <w:szCs w:val="22"/>
        </w:rPr>
        <w:t xml:space="preserve"> </w:t>
      </w:r>
      <w:r w:rsidR="0028010D" w:rsidRPr="00B80DFB">
        <w:rPr>
          <w:rFonts w:eastAsia="Calibri"/>
          <w:sz w:val="22"/>
          <w:szCs w:val="22"/>
        </w:rPr>
        <w:t xml:space="preserve">Уплата штрафных санкций одной из сторон не лишает вторую сторону права требовать возмещения </w:t>
      </w:r>
      <w:r w:rsidR="0028010D" w:rsidRPr="00ED3A85">
        <w:rPr>
          <w:rFonts w:eastAsia="Calibri"/>
          <w:sz w:val="22"/>
          <w:szCs w:val="22"/>
        </w:rPr>
        <w:t>убытков, вызванных неисполнением или ненадлежащим исполнением условий Договора.</w:t>
      </w:r>
    </w:p>
    <w:p w14:paraId="3ECDA83A" w14:textId="12064CAC" w:rsidR="00447784" w:rsidRPr="00ED3A85" w:rsidRDefault="00CD043E" w:rsidP="00ED3A85">
      <w:pPr>
        <w:spacing w:after="0"/>
        <w:ind w:firstLine="567"/>
        <w:rPr>
          <w:sz w:val="22"/>
          <w:szCs w:val="22"/>
        </w:rPr>
      </w:pPr>
      <w:r w:rsidRPr="00ED3A85">
        <w:rPr>
          <w:rFonts w:eastAsia="Calibri"/>
          <w:sz w:val="22"/>
          <w:szCs w:val="22"/>
        </w:rPr>
        <w:t>9.</w:t>
      </w:r>
      <w:r w:rsidR="00A71A97" w:rsidRPr="00ED3A85">
        <w:rPr>
          <w:rFonts w:eastAsia="Calibri"/>
          <w:sz w:val="22"/>
          <w:szCs w:val="22"/>
        </w:rPr>
        <w:t>1</w:t>
      </w:r>
      <w:r w:rsidR="00282070" w:rsidRPr="00ED3A85">
        <w:rPr>
          <w:rFonts w:eastAsia="Calibri"/>
          <w:sz w:val="22"/>
          <w:szCs w:val="22"/>
        </w:rPr>
        <w:t>6</w:t>
      </w:r>
      <w:r w:rsidRPr="00ED3A85">
        <w:rPr>
          <w:rFonts w:eastAsia="Calibri"/>
          <w:sz w:val="22"/>
          <w:szCs w:val="22"/>
        </w:rPr>
        <w:t>.</w:t>
      </w:r>
      <w:r w:rsidR="0028010D" w:rsidRPr="00ED3A85">
        <w:rPr>
          <w:rFonts w:eastAsia="Calibri"/>
          <w:sz w:val="22"/>
          <w:szCs w:val="22"/>
        </w:rPr>
        <w:t xml:space="preserve"> </w:t>
      </w:r>
      <w:bookmarkStart w:id="63" w:name="_Ref458497817"/>
      <w:r w:rsidR="00447784" w:rsidRPr="00ED3A85">
        <w:rPr>
          <w:sz w:val="22"/>
          <w:szCs w:val="22"/>
        </w:rPr>
        <w:t xml:space="preserve">Лизингодатель несет ответственность за нарушение сроков поставки предмета лизинга (а также сроков предоставления Лизингополучателю документов, необходимых для исполнения Договора или использования Имущества) в силу того, что выбор Поставщика/Продавца предмета лизинга осуществлен Лизингодателем самостоятельно (абзац 1 ст. 665 Гражданского кодекса) и уплачивает Лизингополучателю пени в размере 0,01 % от стоимости не переданного в срок предмета лизинга, за каждый день просрочки. </w:t>
      </w:r>
    </w:p>
    <w:p w14:paraId="164DE9AD" w14:textId="7629DB44" w:rsidR="00DE7E65" w:rsidRDefault="00DE7E65" w:rsidP="00ED3A85">
      <w:pPr>
        <w:spacing w:after="0"/>
        <w:ind w:firstLine="567"/>
        <w:rPr>
          <w:sz w:val="22"/>
          <w:szCs w:val="22"/>
        </w:rPr>
      </w:pPr>
      <w:r w:rsidRPr="00ED3A85">
        <w:rPr>
          <w:sz w:val="22"/>
          <w:szCs w:val="22"/>
        </w:rPr>
        <w:t>В случае нарушения Лизингодателем положений п.2.6, 3.5 настоящего договора Лизингополучатель вправе отказаться от исполнения настоящего договора в одностороннем (внесудебном) порядке и (или) потребовать от Лизингодателя по своему выбору возместить причиненные нарушением гарантий убытков в полном объеме или потребовать уплаты единовременного штрафа в размере 100 000 рублей.</w:t>
      </w:r>
    </w:p>
    <w:p w14:paraId="39C9F7E1" w14:textId="14373BB9" w:rsidR="00447784" w:rsidRDefault="00447784" w:rsidP="00C77EF8">
      <w:pPr>
        <w:spacing w:after="0"/>
        <w:ind w:firstLine="567"/>
        <w:rPr>
          <w:sz w:val="22"/>
          <w:szCs w:val="22"/>
        </w:rPr>
      </w:pPr>
    </w:p>
    <w:p w14:paraId="25352F31" w14:textId="26ADDF6D" w:rsidR="0028010D" w:rsidRPr="006C7EA8" w:rsidRDefault="00CD043E" w:rsidP="006C7EA8">
      <w:pPr>
        <w:ind w:firstLine="567"/>
        <w:jc w:val="center"/>
        <w:rPr>
          <w:b/>
          <w:bCs/>
          <w:sz w:val="22"/>
          <w:szCs w:val="22"/>
        </w:rPr>
      </w:pPr>
      <w:r w:rsidRPr="006C7EA8">
        <w:rPr>
          <w:b/>
          <w:bCs/>
          <w:sz w:val="22"/>
          <w:szCs w:val="22"/>
        </w:rPr>
        <w:t xml:space="preserve">10. </w:t>
      </w:r>
      <w:r w:rsidR="0028010D" w:rsidRPr="006C7EA8">
        <w:rPr>
          <w:b/>
          <w:bCs/>
          <w:sz w:val="22"/>
          <w:szCs w:val="22"/>
        </w:rPr>
        <w:t>Соглашение о порядке рассмотрения споров</w:t>
      </w:r>
    </w:p>
    <w:p w14:paraId="04603EF3" w14:textId="14179383" w:rsidR="0028010D" w:rsidRPr="00B80DFB" w:rsidRDefault="00CD043E" w:rsidP="00C77EF8">
      <w:pPr>
        <w:spacing w:after="0"/>
        <w:ind w:firstLine="567"/>
        <w:rPr>
          <w:rFonts w:eastAsia="Calibri"/>
          <w:sz w:val="22"/>
          <w:szCs w:val="22"/>
        </w:rPr>
      </w:pPr>
      <w:r w:rsidRPr="00B80DFB">
        <w:rPr>
          <w:rFonts w:eastAsia="Calibri"/>
          <w:sz w:val="22"/>
          <w:szCs w:val="22"/>
        </w:rPr>
        <w:t xml:space="preserve">10.1. </w:t>
      </w:r>
      <w:r w:rsidR="0028010D" w:rsidRPr="00B80DFB">
        <w:rPr>
          <w:rFonts w:eastAsia="Calibri"/>
          <w:sz w:val="22"/>
          <w:szCs w:val="22"/>
        </w:rPr>
        <w:t>Претензионный порядок досудебного урегулирования споров, вытекающих из Договора, является для Сторон обязательным.</w:t>
      </w:r>
    </w:p>
    <w:p w14:paraId="7B5BA313" w14:textId="306DE907" w:rsidR="0028010D" w:rsidRPr="00B80DFB" w:rsidRDefault="00CD043E" w:rsidP="00C77EF8">
      <w:pPr>
        <w:spacing w:after="0"/>
        <w:ind w:firstLine="567"/>
        <w:rPr>
          <w:rFonts w:eastAsia="Calibri"/>
          <w:sz w:val="22"/>
          <w:szCs w:val="22"/>
        </w:rPr>
      </w:pPr>
      <w:r w:rsidRPr="00B80DFB">
        <w:rPr>
          <w:rFonts w:eastAsia="Calibri"/>
          <w:sz w:val="22"/>
          <w:szCs w:val="22"/>
        </w:rPr>
        <w:t xml:space="preserve">10.2. </w:t>
      </w:r>
      <w:r w:rsidR="0028010D" w:rsidRPr="00B80DFB">
        <w:rPr>
          <w:rFonts w:eastAsia="Calibri"/>
          <w:sz w:val="22"/>
          <w:szCs w:val="22"/>
        </w:rPr>
        <w:t>В случае возникновения споров, вытекающих из Договора, Сторона, считающая, что ее права нарушены, обязана направить другой Стороне письменную претензию.</w:t>
      </w:r>
    </w:p>
    <w:p w14:paraId="058C15F4" w14:textId="11331260" w:rsidR="0028010D" w:rsidRPr="00B80DFB" w:rsidRDefault="00CD043E" w:rsidP="00C77EF8">
      <w:pPr>
        <w:spacing w:after="0"/>
        <w:ind w:firstLine="567"/>
        <w:rPr>
          <w:rFonts w:eastAsia="Calibri"/>
          <w:sz w:val="22"/>
          <w:szCs w:val="22"/>
        </w:rPr>
      </w:pPr>
      <w:r w:rsidRPr="00B80DFB">
        <w:rPr>
          <w:rFonts w:eastAsia="Calibri"/>
          <w:sz w:val="22"/>
          <w:szCs w:val="22"/>
        </w:rPr>
        <w:t xml:space="preserve">10.3. </w:t>
      </w:r>
      <w:r w:rsidR="0028010D" w:rsidRPr="00B80DFB">
        <w:rPr>
          <w:rFonts w:eastAsia="Calibri"/>
          <w:sz w:val="22"/>
          <w:szCs w:val="22"/>
        </w:rPr>
        <w:t>Претензия должна содержать требования Стороны и их обоснование с указанием нарушенных другой Стороной норм законодательства и (или) условий Договора и приложений к нему.</w:t>
      </w:r>
    </w:p>
    <w:p w14:paraId="6A32E377" w14:textId="369930ED" w:rsidR="0028010D" w:rsidRPr="00B80DFB" w:rsidRDefault="00CD043E" w:rsidP="00C77EF8">
      <w:pPr>
        <w:spacing w:after="0"/>
        <w:ind w:firstLine="567"/>
        <w:rPr>
          <w:rFonts w:eastAsia="Calibri"/>
          <w:sz w:val="22"/>
          <w:szCs w:val="22"/>
        </w:rPr>
      </w:pPr>
      <w:r w:rsidRPr="00B80DFB">
        <w:rPr>
          <w:rFonts w:eastAsia="Calibri"/>
          <w:sz w:val="22"/>
          <w:szCs w:val="22"/>
        </w:rPr>
        <w:t xml:space="preserve">10.4. </w:t>
      </w:r>
      <w:r w:rsidR="0028010D" w:rsidRPr="00B80DFB">
        <w:rPr>
          <w:rFonts w:eastAsia="Calibri"/>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w:t>
      </w:r>
    </w:p>
    <w:p w14:paraId="3D4D446A" w14:textId="4E8D05F5" w:rsidR="0028010D" w:rsidRPr="00B80DFB" w:rsidRDefault="00CD043E" w:rsidP="00C77EF8">
      <w:pPr>
        <w:spacing w:after="0"/>
        <w:ind w:firstLine="567"/>
        <w:rPr>
          <w:rFonts w:eastAsia="Calibri"/>
          <w:sz w:val="22"/>
          <w:szCs w:val="22"/>
        </w:rPr>
      </w:pPr>
      <w:r w:rsidRPr="00B80DFB">
        <w:rPr>
          <w:rFonts w:eastAsia="Calibri"/>
          <w:sz w:val="22"/>
          <w:szCs w:val="22"/>
        </w:rPr>
        <w:t xml:space="preserve">10.5. </w:t>
      </w:r>
      <w:r w:rsidR="0028010D" w:rsidRPr="00B80DFB">
        <w:rPr>
          <w:rFonts w:eastAsia="Calibri"/>
          <w:sz w:val="22"/>
          <w:szCs w:val="22"/>
        </w:rPr>
        <w:t xml:space="preserve">Все споры и требования, которые возникнут на основании Договора, или будут иным образом связаны с порядком его заключения, исполнения, изменения или прекращения, как </w:t>
      </w:r>
      <w:proofErr w:type="gramStart"/>
      <w:r w:rsidR="0028010D" w:rsidRPr="00B80DFB">
        <w:rPr>
          <w:rFonts w:eastAsia="Calibri"/>
          <w:sz w:val="22"/>
          <w:szCs w:val="22"/>
        </w:rPr>
        <w:t>во время</w:t>
      </w:r>
      <w:proofErr w:type="gramEnd"/>
      <w:r w:rsidR="0028010D" w:rsidRPr="00B80DFB">
        <w:rPr>
          <w:rFonts w:eastAsia="Calibri"/>
          <w:sz w:val="22"/>
          <w:szCs w:val="22"/>
        </w:rPr>
        <w:t xml:space="preserve">, так и после прекращения его действия, подлежат рассмотрению </w:t>
      </w:r>
      <w:r w:rsidR="00B13714" w:rsidRPr="00B80DFB">
        <w:rPr>
          <w:rFonts w:eastAsia="Calibri"/>
          <w:sz w:val="22"/>
          <w:szCs w:val="22"/>
        </w:rPr>
        <w:t>в Арбитражном суде Тюменской области</w:t>
      </w:r>
      <w:r w:rsidR="0028010D" w:rsidRPr="00B80DFB">
        <w:rPr>
          <w:rFonts w:eastAsia="Calibri"/>
          <w:sz w:val="22"/>
          <w:szCs w:val="22"/>
        </w:rPr>
        <w:t>.</w:t>
      </w:r>
    </w:p>
    <w:p w14:paraId="58467DD5" w14:textId="3F3697D9" w:rsidR="0028010D" w:rsidRPr="00B80DFB" w:rsidRDefault="00CD043E" w:rsidP="00C77EF8">
      <w:pPr>
        <w:spacing w:after="0"/>
        <w:ind w:firstLine="567"/>
        <w:rPr>
          <w:rFonts w:eastAsia="Calibri"/>
          <w:sz w:val="22"/>
          <w:szCs w:val="22"/>
        </w:rPr>
      </w:pPr>
      <w:r w:rsidRPr="00B80DFB">
        <w:rPr>
          <w:rFonts w:eastAsia="Calibri"/>
          <w:sz w:val="22"/>
          <w:szCs w:val="22"/>
        </w:rPr>
        <w:t xml:space="preserve">10.6. </w:t>
      </w:r>
      <w:r w:rsidR="0028010D" w:rsidRPr="00B80DFB">
        <w:rPr>
          <w:rFonts w:eastAsia="Calibri"/>
          <w:sz w:val="22"/>
          <w:szCs w:val="22"/>
        </w:rPr>
        <w:t>Настоящая договоренность Сторон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норм Арбитражно-процессуального законодательства о договорной подсудности.</w:t>
      </w:r>
    </w:p>
    <w:p w14:paraId="235640BA" w14:textId="604FC006" w:rsidR="0028010D" w:rsidRPr="00B80DFB" w:rsidRDefault="00CD043E" w:rsidP="00C77EF8">
      <w:pPr>
        <w:spacing w:after="0"/>
        <w:ind w:firstLine="567"/>
        <w:rPr>
          <w:rFonts w:eastAsia="Calibri"/>
          <w:sz w:val="22"/>
          <w:szCs w:val="22"/>
        </w:rPr>
      </w:pPr>
      <w:r w:rsidRPr="00B80DFB">
        <w:rPr>
          <w:rFonts w:eastAsia="Calibri"/>
          <w:sz w:val="22"/>
          <w:szCs w:val="22"/>
        </w:rPr>
        <w:t xml:space="preserve">10.7. </w:t>
      </w:r>
      <w:r w:rsidR="0028010D" w:rsidRPr="00B80DFB">
        <w:rPr>
          <w:rFonts w:eastAsia="Calibri"/>
          <w:sz w:val="22"/>
          <w:szCs w:val="22"/>
        </w:rPr>
        <w:t>Изменение настоящей договорной подсудности возможно только в том случае, если это прямо предусмотрено иным письменным соглашением Сторон.</w:t>
      </w:r>
    </w:p>
    <w:p w14:paraId="23DDD639" w14:textId="77777777" w:rsidR="00247ECC" w:rsidRPr="00B80DFB" w:rsidRDefault="00247ECC" w:rsidP="00B80DFB">
      <w:pPr>
        <w:ind w:firstLine="567"/>
        <w:rPr>
          <w:rFonts w:eastAsia="Calibri"/>
          <w:sz w:val="22"/>
          <w:szCs w:val="22"/>
        </w:rPr>
      </w:pPr>
    </w:p>
    <w:p w14:paraId="3EFDEC13" w14:textId="66F0B552" w:rsidR="0028010D" w:rsidRPr="00B80DFB" w:rsidRDefault="00CD043E" w:rsidP="00B80DFB">
      <w:pPr>
        <w:ind w:firstLine="567"/>
        <w:jc w:val="center"/>
        <w:rPr>
          <w:b/>
          <w:bCs/>
          <w:sz w:val="22"/>
          <w:szCs w:val="22"/>
        </w:rPr>
      </w:pPr>
      <w:r w:rsidRPr="00B80DFB">
        <w:rPr>
          <w:b/>
          <w:bCs/>
          <w:sz w:val="22"/>
          <w:szCs w:val="22"/>
        </w:rPr>
        <w:t xml:space="preserve">11. </w:t>
      </w:r>
      <w:r w:rsidR="0028010D" w:rsidRPr="00B80DFB">
        <w:rPr>
          <w:b/>
          <w:bCs/>
          <w:sz w:val="22"/>
          <w:szCs w:val="22"/>
        </w:rPr>
        <w:t>Дополнительные условия</w:t>
      </w:r>
    </w:p>
    <w:p w14:paraId="2E5659D6" w14:textId="4EC5E413" w:rsidR="0028010D" w:rsidRPr="00B80DFB" w:rsidRDefault="00CD043E" w:rsidP="00C77EF8">
      <w:pPr>
        <w:spacing w:after="0"/>
        <w:ind w:firstLine="567"/>
        <w:rPr>
          <w:rFonts w:eastAsia="Calibri"/>
          <w:sz w:val="22"/>
          <w:szCs w:val="22"/>
        </w:rPr>
      </w:pPr>
      <w:r w:rsidRPr="00B80DFB">
        <w:rPr>
          <w:rFonts w:eastAsia="Calibri"/>
          <w:sz w:val="22"/>
          <w:szCs w:val="22"/>
        </w:rPr>
        <w:t xml:space="preserve">11.1. </w:t>
      </w:r>
      <w:r w:rsidR="0028010D" w:rsidRPr="00B80DFB">
        <w:rPr>
          <w:rFonts w:eastAsia="Calibri"/>
          <w:sz w:val="22"/>
          <w:szCs w:val="22"/>
        </w:rPr>
        <w:t xml:space="preserve">Изменение условий Договора возможно по соглашению Сторон Договора в случаях и порядке, предусмотренных настоящим Договором, а также законодательством Российской Федерации. Все изменения и дополнения к Договору действительны лишь в том случае, если они оформлены в виде дополнительного соглашения к настоящему Договору, подписанного Сторонами. </w:t>
      </w:r>
    </w:p>
    <w:p w14:paraId="41C144C7" w14:textId="3EF00BC7" w:rsidR="0028010D" w:rsidRPr="00B80DFB" w:rsidRDefault="00CD043E" w:rsidP="00C77EF8">
      <w:pPr>
        <w:spacing w:after="0"/>
        <w:ind w:firstLine="567"/>
        <w:rPr>
          <w:rFonts w:eastAsia="Calibri"/>
          <w:sz w:val="22"/>
          <w:szCs w:val="22"/>
        </w:rPr>
      </w:pPr>
      <w:r w:rsidRPr="00B80DFB">
        <w:rPr>
          <w:rFonts w:eastAsia="Calibri"/>
          <w:sz w:val="22"/>
          <w:szCs w:val="22"/>
        </w:rPr>
        <w:t xml:space="preserve">11.2. </w:t>
      </w:r>
      <w:r w:rsidR="0028010D" w:rsidRPr="00B80DFB">
        <w:rPr>
          <w:rFonts w:eastAsia="Calibri"/>
          <w:sz w:val="22"/>
          <w:szCs w:val="22"/>
        </w:rPr>
        <w:t>Стороны обязаны письменно уведомлять друг друга об изменениях реквизитов настоящего договора (места нахождения или почтового адреса, номеров телефонов, адресов электронной почты, номеров валютных и расчётных счётов) в течение 5 (пяти) рабочих дней с момента таких изменений.</w:t>
      </w:r>
      <w:bookmarkEnd w:id="63"/>
    </w:p>
    <w:p w14:paraId="2E785E8F" w14:textId="4D4F0DA6" w:rsidR="0028010D" w:rsidRPr="00B80DFB" w:rsidRDefault="00CD043E" w:rsidP="00C77EF8">
      <w:pPr>
        <w:spacing w:after="0"/>
        <w:ind w:firstLine="567"/>
        <w:rPr>
          <w:rFonts w:eastAsia="Calibri"/>
          <w:sz w:val="22"/>
          <w:szCs w:val="22"/>
        </w:rPr>
      </w:pPr>
      <w:r w:rsidRPr="00B80DFB">
        <w:rPr>
          <w:rFonts w:eastAsia="Calibri"/>
          <w:sz w:val="22"/>
          <w:szCs w:val="22"/>
        </w:rPr>
        <w:t xml:space="preserve">11.3. </w:t>
      </w:r>
      <w:r w:rsidR="0028010D" w:rsidRPr="00B80DFB">
        <w:rPr>
          <w:rFonts w:eastAsia="Calibri"/>
          <w:sz w:val="22"/>
          <w:szCs w:val="22"/>
        </w:rPr>
        <w:t>Любые уведомления, просьбы или требования, предъявляемые одной из Сторон другой Стороне в рамках Договора, должны отправляться нарочным под расписку, заказной почтой или даны телеграммой. В целях исполнения Договора Стороны могут установить порядок обмена электронными документами с электронными подписями (электронный документооборот). Перечень электронных документов и порядок электронного документооборота устанавливаются Сторонами посредством оформления соответствующего соглашения.</w:t>
      </w:r>
    </w:p>
    <w:p w14:paraId="5AD06CBD" w14:textId="3BB3931F" w:rsidR="0028010D" w:rsidRPr="00B80DFB" w:rsidRDefault="00CD043E" w:rsidP="00C77EF8">
      <w:pPr>
        <w:spacing w:after="0"/>
        <w:ind w:firstLine="567"/>
        <w:rPr>
          <w:rFonts w:eastAsia="Calibri"/>
          <w:sz w:val="22"/>
          <w:szCs w:val="22"/>
        </w:rPr>
      </w:pPr>
      <w:r w:rsidRPr="00B80DFB">
        <w:rPr>
          <w:rFonts w:eastAsia="Calibri"/>
          <w:sz w:val="22"/>
          <w:szCs w:val="22"/>
        </w:rPr>
        <w:t xml:space="preserve">11.4. </w:t>
      </w:r>
      <w:r w:rsidR="0028010D" w:rsidRPr="00B80DFB">
        <w:rPr>
          <w:rFonts w:eastAsia="Calibri"/>
          <w:sz w:val="22"/>
          <w:szCs w:val="22"/>
        </w:rPr>
        <w:t>Все приложения являются неотъемлемой частью Договора.</w:t>
      </w:r>
    </w:p>
    <w:p w14:paraId="08E871DE" w14:textId="2A248EFA" w:rsidR="0028010D" w:rsidRPr="00B80DFB" w:rsidRDefault="00CD043E" w:rsidP="00C77EF8">
      <w:pPr>
        <w:spacing w:after="0"/>
        <w:ind w:firstLine="567"/>
        <w:rPr>
          <w:rFonts w:eastAsia="Calibri"/>
          <w:sz w:val="22"/>
          <w:szCs w:val="22"/>
        </w:rPr>
      </w:pPr>
      <w:r w:rsidRPr="00B80DFB">
        <w:rPr>
          <w:rFonts w:eastAsia="Calibri"/>
          <w:sz w:val="22"/>
          <w:szCs w:val="22"/>
        </w:rPr>
        <w:t xml:space="preserve">11.5. </w:t>
      </w:r>
      <w:r w:rsidR="0028010D" w:rsidRPr="00B80DFB">
        <w:rPr>
          <w:rFonts w:eastAsia="Calibri"/>
          <w:sz w:val="22"/>
          <w:szCs w:val="22"/>
        </w:rPr>
        <w:t>Настоящим стороны заверяют друг друга в том, что при заключении настоящего Договора стороны действуют добросовестно. Предоставленная сторонами друг другу информация и документы, являются полными и достоверными. Стороны предоставили друг другу информацию обо всех обстоятельствах, которые в силу характера Договора должны быть доведены до сведения другой стороны, в том числе по запросу последней.</w:t>
      </w:r>
    </w:p>
    <w:p w14:paraId="19F2587C" w14:textId="6EE71A55" w:rsidR="00465778" w:rsidRPr="00B80DFB" w:rsidRDefault="00CD043E" w:rsidP="00C77EF8">
      <w:pPr>
        <w:spacing w:after="0"/>
        <w:ind w:firstLine="567"/>
        <w:rPr>
          <w:rFonts w:eastAsia="Calibri"/>
          <w:sz w:val="22"/>
          <w:szCs w:val="22"/>
        </w:rPr>
      </w:pPr>
      <w:r w:rsidRPr="00B80DFB">
        <w:rPr>
          <w:rFonts w:eastAsia="Calibri"/>
          <w:sz w:val="22"/>
          <w:szCs w:val="22"/>
        </w:rPr>
        <w:t xml:space="preserve">11.6. </w:t>
      </w:r>
      <w:r w:rsidR="0028010D" w:rsidRPr="00B80DFB">
        <w:rPr>
          <w:rFonts w:eastAsia="Calibri"/>
          <w:sz w:val="22"/>
          <w:szCs w:val="22"/>
        </w:rPr>
        <w:t>Настоящий Договор составлен в форме электронного документа, подписан усиленными квалифицированными электронными подписями лиц, уполномоченных действовать от имени каждой Стороны, и действует до полного исполнения Сторонами принятых на себя обязательств или его прекращения (расторжения) по основаниям, установленным настоящим Договором. По соглашению сторон допускается подписание Договора на бумажном носителе.</w:t>
      </w:r>
      <w:bookmarkStart w:id="64" w:name="_Ref54804873"/>
    </w:p>
    <w:p w14:paraId="3723FAF7" w14:textId="77777777" w:rsidR="00247ECC" w:rsidRPr="00B80DFB" w:rsidRDefault="00247ECC" w:rsidP="00B80DFB">
      <w:pPr>
        <w:ind w:firstLine="567"/>
        <w:rPr>
          <w:sz w:val="22"/>
          <w:szCs w:val="22"/>
        </w:rPr>
      </w:pPr>
    </w:p>
    <w:p w14:paraId="3956CDB5" w14:textId="2A304C78" w:rsidR="0028010D" w:rsidRPr="00B80DFB" w:rsidRDefault="00CD043E" w:rsidP="00B80DFB">
      <w:pPr>
        <w:ind w:firstLine="567"/>
        <w:jc w:val="center"/>
        <w:rPr>
          <w:b/>
          <w:bCs/>
          <w:sz w:val="22"/>
          <w:szCs w:val="22"/>
        </w:rPr>
      </w:pPr>
      <w:r w:rsidRPr="00B80DFB">
        <w:rPr>
          <w:b/>
          <w:bCs/>
          <w:sz w:val="22"/>
          <w:szCs w:val="22"/>
        </w:rPr>
        <w:t xml:space="preserve">12. </w:t>
      </w:r>
      <w:r w:rsidR="0028010D" w:rsidRPr="00B80DFB">
        <w:rPr>
          <w:b/>
          <w:bCs/>
          <w:sz w:val="22"/>
          <w:szCs w:val="22"/>
        </w:rPr>
        <w:t>Антикоррупционная оговорка</w:t>
      </w:r>
      <w:bookmarkEnd w:id="64"/>
    </w:p>
    <w:p w14:paraId="521E6F72" w14:textId="7C9638DE" w:rsidR="0028010D" w:rsidRPr="00B80DFB" w:rsidRDefault="00CD043E" w:rsidP="00C77EF8">
      <w:pPr>
        <w:spacing w:after="0"/>
        <w:ind w:firstLine="567"/>
        <w:rPr>
          <w:rFonts w:eastAsia="Calibri"/>
          <w:sz w:val="22"/>
          <w:szCs w:val="22"/>
        </w:rPr>
      </w:pPr>
      <w:r w:rsidRPr="00B80DFB">
        <w:rPr>
          <w:rFonts w:eastAsia="Calibri"/>
          <w:sz w:val="22"/>
          <w:szCs w:val="22"/>
        </w:rPr>
        <w:t xml:space="preserve">12.1. </w:t>
      </w:r>
      <w:r w:rsidR="0028010D" w:rsidRPr="00B80DFB">
        <w:rPr>
          <w:rFonts w:eastAsia="Calibri"/>
          <w:sz w:val="22"/>
          <w:szCs w:val="22"/>
        </w:rPr>
        <w:t xml:space="preserve">При исполнении своих обязательств по Договору стороны соблюдают Федеральный закон от 25.12.2008 № 273-ФЗ «О противодействии коррупции». </w:t>
      </w:r>
    </w:p>
    <w:p w14:paraId="74A64852" w14:textId="4D85E5DD" w:rsidR="0028010D" w:rsidRPr="00B80DFB" w:rsidRDefault="00CD043E" w:rsidP="00C77EF8">
      <w:pPr>
        <w:spacing w:after="0"/>
        <w:ind w:firstLine="567"/>
        <w:rPr>
          <w:rFonts w:eastAsia="Calibri"/>
          <w:sz w:val="22"/>
          <w:szCs w:val="22"/>
        </w:rPr>
      </w:pPr>
      <w:r w:rsidRPr="00B80DFB">
        <w:rPr>
          <w:rFonts w:eastAsia="Calibri"/>
          <w:sz w:val="22"/>
          <w:szCs w:val="22"/>
        </w:rPr>
        <w:t xml:space="preserve">12.2. </w:t>
      </w:r>
      <w:r w:rsidR="0028010D" w:rsidRPr="00B80DFB">
        <w:rPr>
          <w:rFonts w:eastAsia="Calibri"/>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2A315ED0" w14:textId="0CBEA459" w:rsidR="0028010D" w:rsidRPr="00B80DFB" w:rsidRDefault="00CD043E" w:rsidP="00C77EF8">
      <w:pPr>
        <w:spacing w:after="0"/>
        <w:ind w:firstLine="567"/>
        <w:rPr>
          <w:rFonts w:eastAsia="Calibri"/>
          <w:sz w:val="22"/>
          <w:szCs w:val="22"/>
        </w:rPr>
      </w:pPr>
      <w:bookmarkStart w:id="65" w:name="_Ref54804857"/>
      <w:r w:rsidRPr="00B80DFB">
        <w:rPr>
          <w:rFonts w:eastAsia="Calibri"/>
          <w:sz w:val="22"/>
          <w:szCs w:val="22"/>
        </w:rPr>
        <w:t xml:space="preserve">12.3. </w:t>
      </w:r>
      <w:r w:rsidR="0028010D" w:rsidRPr="00B80DFB">
        <w:rPr>
          <w:rFonts w:eastAsia="Calibri"/>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bookmarkEnd w:id="65"/>
    </w:p>
    <w:p w14:paraId="430F1021" w14:textId="6C83041A" w:rsidR="0028010D" w:rsidRPr="00B80DFB" w:rsidRDefault="00CD043E" w:rsidP="00C77EF8">
      <w:pPr>
        <w:spacing w:after="0"/>
        <w:ind w:firstLine="567"/>
        <w:rPr>
          <w:rFonts w:eastAsia="Calibri"/>
          <w:sz w:val="22"/>
          <w:szCs w:val="22"/>
        </w:rPr>
      </w:pPr>
      <w:r w:rsidRPr="00B80DFB">
        <w:rPr>
          <w:rFonts w:eastAsia="Calibri"/>
          <w:sz w:val="22"/>
          <w:szCs w:val="22"/>
        </w:rPr>
        <w:t xml:space="preserve">12.4. </w:t>
      </w:r>
      <w:r w:rsidR="0028010D" w:rsidRPr="00B80DFB">
        <w:rPr>
          <w:rFonts w:eastAsia="Calibri"/>
          <w:sz w:val="22"/>
          <w:szCs w:val="22"/>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3A5C84C" w14:textId="77777777" w:rsidR="00247ECC" w:rsidRPr="00B80DFB" w:rsidRDefault="00247ECC" w:rsidP="00B80DFB">
      <w:pPr>
        <w:ind w:firstLine="567"/>
        <w:rPr>
          <w:sz w:val="22"/>
          <w:szCs w:val="22"/>
        </w:rPr>
      </w:pPr>
    </w:p>
    <w:p w14:paraId="33EA8F2A" w14:textId="790B61B2" w:rsidR="0028010D" w:rsidRPr="00C77EF8" w:rsidRDefault="00CD043E" w:rsidP="00C77EF8">
      <w:pPr>
        <w:ind w:firstLine="567"/>
        <w:jc w:val="center"/>
        <w:rPr>
          <w:b/>
          <w:bCs/>
          <w:sz w:val="22"/>
          <w:szCs w:val="22"/>
        </w:rPr>
      </w:pPr>
      <w:r w:rsidRPr="00C77EF8">
        <w:rPr>
          <w:b/>
          <w:bCs/>
          <w:sz w:val="22"/>
          <w:szCs w:val="22"/>
        </w:rPr>
        <w:t xml:space="preserve">13. </w:t>
      </w:r>
      <w:r w:rsidR="0028010D" w:rsidRPr="00C77EF8">
        <w:rPr>
          <w:b/>
          <w:bCs/>
          <w:sz w:val="22"/>
          <w:szCs w:val="22"/>
        </w:rPr>
        <w:t>Заверения об обстоятельствах</w:t>
      </w:r>
    </w:p>
    <w:p w14:paraId="48831B8B" w14:textId="48DE48B7" w:rsidR="0028010D" w:rsidRPr="00B80DFB" w:rsidRDefault="00CD043E" w:rsidP="00C77EF8">
      <w:pPr>
        <w:spacing w:after="0"/>
        <w:ind w:firstLine="567"/>
        <w:rPr>
          <w:rFonts w:eastAsia="Calibri"/>
          <w:sz w:val="22"/>
          <w:szCs w:val="22"/>
        </w:rPr>
      </w:pPr>
      <w:bookmarkStart w:id="66" w:name="_Ref203572740"/>
      <w:r w:rsidRPr="00B80DFB">
        <w:rPr>
          <w:rFonts w:eastAsia="Calibri"/>
          <w:sz w:val="22"/>
          <w:szCs w:val="22"/>
        </w:rPr>
        <w:t xml:space="preserve">13.1. </w:t>
      </w:r>
      <w:r w:rsidR="0028010D" w:rsidRPr="00B80DFB">
        <w:rPr>
          <w:rFonts w:eastAsia="Calibri"/>
          <w:sz w:val="22"/>
          <w:szCs w:val="22"/>
        </w:rPr>
        <w:t>Каждая из сторон настоящего договора заверяет другую сторону согласно статье 431.2 Гражданского кодекса Российской Федерации заверяет Лизингодателя, что она на дату заключения настоящего Договора:</w:t>
      </w:r>
      <w:bookmarkStart w:id="67" w:name="_Ref75361615"/>
      <w:bookmarkEnd w:id="66"/>
    </w:p>
    <w:p w14:paraId="68C482CD" w14:textId="37D04C71" w:rsidR="0028010D" w:rsidRPr="00B80DFB" w:rsidRDefault="00CD043E" w:rsidP="00C77EF8">
      <w:pPr>
        <w:spacing w:after="0"/>
        <w:ind w:firstLine="567"/>
        <w:rPr>
          <w:rFonts w:eastAsia="Calibri"/>
          <w:sz w:val="22"/>
          <w:szCs w:val="22"/>
        </w:rPr>
      </w:pPr>
      <w:bookmarkStart w:id="68" w:name="_Ref198651072"/>
      <w:bookmarkEnd w:id="67"/>
      <w:r w:rsidRPr="00B80DFB">
        <w:rPr>
          <w:rFonts w:eastAsia="Calibri"/>
          <w:sz w:val="22"/>
          <w:szCs w:val="22"/>
        </w:rPr>
        <w:t xml:space="preserve">13.1.1. </w:t>
      </w:r>
      <w:r w:rsidR="0028010D" w:rsidRPr="00B80DFB">
        <w:rPr>
          <w:rFonts w:eastAsia="Calibri"/>
          <w:sz w:val="22"/>
          <w:szCs w:val="2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размере более 50 тыс. рублей;</w:t>
      </w:r>
      <w:bookmarkEnd w:id="68"/>
    </w:p>
    <w:p w14:paraId="55DAF479" w14:textId="3D469958" w:rsidR="0028010D" w:rsidRPr="00B80DFB" w:rsidRDefault="00CD043E" w:rsidP="00C77EF8">
      <w:pPr>
        <w:spacing w:after="0"/>
        <w:ind w:firstLine="567"/>
        <w:rPr>
          <w:rFonts w:eastAsia="Calibri"/>
          <w:sz w:val="22"/>
          <w:szCs w:val="22"/>
        </w:rPr>
      </w:pPr>
      <w:r w:rsidRPr="00B80DFB">
        <w:rPr>
          <w:rFonts w:eastAsia="Calibri"/>
          <w:sz w:val="22"/>
          <w:szCs w:val="22"/>
        </w:rPr>
        <w:t xml:space="preserve">13.1.2. </w:t>
      </w:r>
      <w:r w:rsidR="0028010D" w:rsidRPr="00B80DFB">
        <w:rPr>
          <w:rFonts w:eastAsia="Calibri"/>
          <w:sz w:val="22"/>
          <w:szCs w:val="22"/>
        </w:rPr>
        <w:t>не находится в процессе реорганизации, ликвидации, банкротства;</w:t>
      </w:r>
    </w:p>
    <w:p w14:paraId="4BE1A56A" w14:textId="16FB0E0C" w:rsidR="0028010D" w:rsidRPr="00B80DFB" w:rsidRDefault="00CD043E" w:rsidP="00C77EF8">
      <w:pPr>
        <w:spacing w:after="0"/>
        <w:ind w:firstLine="567"/>
        <w:rPr>
          <w:rFonts w:eastAsia="Calibri"/>
          <w:sz w:val="22"/>
          <w:szCs w:val="22"/>
        </w:rPr>
      </w:pPr>
      <w:r w:rsidRPr="00B80DFB">
        <w:rPr>
          <w:rFonts w:eastAsia="Calibri"/>
          <w:sz w:val="22"/>
          <w:szCs w:val="22"/>
        </w:rPr>
        <w:t xml:space="preserve">13.1.3. </w:t>
      </w:r>
      <w:r w:rsidR="0028010D" w:rsidRPr="00B80DFB">
        <w:rPr>
          <w:rFonts w:eastAsia="Calibri"/>
          <w:sz w:val="22"/>
          <w:szCs w:val="22"/>
        </w:rPr>
        <w:t>обладает статусом налогового резидента Российской Федерации;</w:t>
      </w:r>
    </w:p>
    <w:p w14:paraId="2A93BD15" w14:textId="3DB338B4" w:rsidR="0028010D" w:rsidRPr="00B80DFB" w:rsidRDefault="00CD043E" w:rsidP="00C77EF8">
      <w:pPr>
        <w:spacing w:after="0"/>
        <w:ind w:firstLine="567"/>
        <w:rPr>
          <w:rFonts w:eastAsia="Calibri"/>
          <w:sz w:val="22"/>
          <w:szCs w:val="22"/>
        </w:rPr>
      </w:pPr>
      <w:bookmarkStart w:id="69" w:name="_Ref198651079"/>
      <w:r w:rsidRPr="00B80DFB">
        <w:rPr>
          <w:rFonts w:eastAsia="Calibri"/>
          <w:sz w:val="22"/>
          <w:szCs w:val="22"/>
        </w:rPr>
        <w:t xml:space="preserve">13.1.4. </w:t>
      </w:r>
      <w:r w:rsidR="0028010D" w:rsidRPr="00B80DFB">
        <w:rPr>
          <w:rFonts w:eastAsia="Calibri"/>
          <w:sz w:val="22"/>
          <w:szCs w:val="22"/>
        </w:rPr>
        <w:t>зарегистрирован на территории Российской Федерации в соответствии с Федеральным законом от 08.08.2001 № 129-ФЗ «О государственной регистрации юридических лиц и индивидуальных предпринимателей»;</w:t>
      </w:r>
      <w:bookmarkEnd w:id="69"/>
    </w:p>
    <w:p w14:paraId="00C9A5DA" w14:textId="46A2ED2A" w:rsidR="0028010D" w:rsidRPr="00B80DFB" w:rsidRDefault="00CD043E" w:rsidP="00C77EF8">
      <w:pPr>
        <w:spacing w:after="0"/>
        <w:ind w:firstLine="567"/>
        <w:rPr>
          <w:rFonts w:eastAsia="Calibri"/>
          <w:sz w:val="22"/>
          <w:szCs w:val="22"/>
        </w:rPr>
      </w:pPr>
      <w:bookmarkStart w:id="70" w:name="_Ref198651093"/>
      <w:r w:rsidRPr="00B80DFB">
        <w:rPr>
          <w:rFonts w:eastAsia="Calibri"/>
          <w:sz w:val="22"/>
          <w:szCs w:val="22"/>
        </w:rPr>
        <w:t>13.1.5. н</w:t>
      </w:r>
      <w:r w:rsidR="0028010D" w:rsidRPr="00B80DFB">
        <w:rPr>
          <w:rFonts w:eastAsia="Calibri"/>
          <w:sz w:val="22"/>
          <w:szCs w:val="22"/>
        </w:rPr>
        <w:t xml:space="preserve">е имеет неисполненных обязательств по заключенным со второй стороной договорам </w:t>
      </w:r>
      <w:proofErr w:type="spellStart"/>
      <w:r w:rsidR="0028010D" w:rsidRPr="00B80DFB">
        <w:rPr>
          <w:rFonts w:eastAsia="Calibri"/>
          <w:sz w:val="22"/>
          <w:szCs w:val="22"/>
        </w:rPr>
        <w:t>договорам</w:t>
      </w:r>
      <w:proofErr w:type="spellEnd"/>
      <w:r w:rsidR="0028010D" w:rsidRPr="00B80DFB">
        <w:rPr>
          <w:rFonts w:eastAsia="Calibri"/>
          <w:sz w:val="22"/>
          <w:szCs w:val="22"/>
        </w:rPr>
        <w:t xml:space="preserve"> финансовой аренды (лизинга), просроченных более чем на 1 (один) календарный месяц непрерывно.</w:t>
      </w:r>
      <w:bookmarkEnd w:id="70"/>
      <w:r w:rsidR="0028010D" w:rsidRPr="00B80DFB">
        <w:rPr>
          <w:rFonts w:eastAsia="Calibri"/>
          <w:sz w:val="22"/>
          <w:szCs w:val="22"/>
        </w:rPr>
        <w:t xml:space="preserve"> </w:t>
      </w:r>
    </w:p>
    <w:p w14:paraId="52EC39CB" w14:textId="701E2855" w:rsidR="0028010D" w:rsidRPr="00B80DFB" w:rsidRDefault="00CD043E" w:rsidP="00C77EF8">
      <w:pPr>
        <w:spacing w:after="0"/>
        <w:ind w:firstLine="567"/>
        <w:rPr>
          <w:rFonts w:eastAsia="Calibri"/>
          <w:sz w:val="22"/>
          <w:szCs w:val="22"/>
        </w:rPr>
      </w:pPr>
      <w:r w:rsidRPr="00B80DFB">
        <w:rPr>
          <w:rFonts w:eastAsia="Calibri"/>
          <w:sz w:val="22"/>
          <w:szCs w:val="22"/>
        </w:rPr>
        <w:t xml:space="preserve">13.2. </w:t>
      </w:r>
      <w:r w:rsidR="0028010D" w:rsidRPr="00B80DFB">
        <w:rPr>
          <w:rFonts w:eastAsia="Calibri"/>
          <w:sz w:val="22"/>
          <w:szCs w:val="22"/>
        </w:rPr>
        <w:t xml:space="preserve">В отношении заверений по пунктам </w:t>
      </w:r>
      <w:r w:rsidR="002E4B93" w:rsidRPr="00B80DFB">
        <w:rPr>
          <w:rFonts w:eastAsia="Calibri"/>
          <w:sz w:val="22"/>
          <w:szCs w:val="22"/>
        </w:rPr>
        <w:t>13.1.1.- 13.1.5.</w:t>
      </w:r>
      <w:r w:rsidR="0028010D" w:rsidRPr="00B80DFB">
        <w:rPr>
          <w:rFonts w:eastAsia="Calibri"/>
          <w:sz w:val="22"/>
          <w:szCs w:val="22"/>
        </w:rPr>
        <w:t xml:space="preserve"> стороны заверяют друг друга, что они обеспечат соответствие заверениям на каждый день действия договора (до даты полного исполнения обязательств по договору).</w:t>
      </w:r>
      <w:r w:rsidR="0028010D" w:rsidRPr="00B80DFB">
        <w:rPr>
          <w:sz w:val="22"/>
          <w:szCs w:val="22"/>
        </w:rPr>
        <w:t xml:space="preserve"> </w:t>
      </w:r>
      <w:bookmarkStart w:id="71" w:name="_Ref198651205"/>
      <w:r w:rsidR="0028010D" w:rsidRPr="00B80DFB">
        <w:rPr>
          <w:sz w:val="22"/>
          <w:szCs w:val="22"/>
        </w:rPr>
        <w:t>Стороны</w:t>
      </w:r>
      <w:r w:rsidR="0028010D" w:rsidRPr="00B80DFB">
        <w:rPr>
          <w:rFonts w:eastAsia="Calibri"/>
          <w:sz w:val="22"/>
          <w:szCs w:val="22"/>
        </w:rPr>
        <w:t xml:space="preserve"> в период действия настоящего Договора обязуется уведомлять друг друга об изменении обстоятельств, указанных в пункте </w:t>
      </w:r>
      <w:r w:rsidR="002E4B93" w:rsidRPr="00B80DFB">
        <w:rPr>
          <w:rFonts w:eastAsia="Calibri"/>
          <w:sz w:val="22"/>
          <w:szCs w:val="22"/>
        </w:rPr>
        <w:t>13.1.</w:t>
      </w:r>
      <w:r w:rsidR="0028010D" w:rsidRPr="00B80DFB">
        <w:rPr>
          <w:rFonts w:eastAsia="Calibri"/>
          <w:sz w:val="22"/>
          <w:szCs w:val="22"/>
        </w:rPr>
        <w:t xml:space="preserve"> Договора – не позднее 3 (трех) рабочих дней с даты изменения соответствующего обстоятельства.</w:t>
      </w:r>
      <w:bookmarkEnd w:id="71"/>
    </w:p>
    <w:p w14:paraId="4B71F0EC" w14:textId="72C51B26" w:rsidR="0028010D" w:rsidRPr="00B80DFB" w:rsidRDefault="00CD043E" w:rsidP="00C77EF8">
      <w:pPr>
        <w:spacing w:after="0"/>
        <w:ind w:firstLine="567"/>
        <w:rPr>
          <w:rFonts w:eastAsia="Calibri"/>
          <w:sz w:val="22"/>
          <w:szCs w:val="22"/>
        </w:rPr>
      </w:pPr>
      <w:r w:rsidRPr="00B80DFB">
        <w:rPr>
          <w:rFonts w:eastAsia="Calibri"/>
          <w:sz w:val="22"/>
          <w:szCs w:val="22"/>
        </w:rPr>
        <w:t xml:space="preserve">13.3. </w:t>
      </w:r>
      <w:r w:rsidR="0028010D" w:rsidRPr="00B80DFB">
        <w:rPr>
          <w:rFonts w:eastAsia="Calibri"/>
          <w:sz w:val="22"/>
          <w:szCs w:val="22"/>
        </w:rPr>
        <w:t>При заключении Договора Стороны полагаются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14:paraId="6D345A4F" w14:textId="581E80DE" w:rsidR="0028010D" w:rsidRPr="00B80DFB" w:rsidRDefault="00CD043E" w:rsidP="00C77EF8">
      <w:pPr>
        <w:spacing w:after="0"/>
        <w:ind w:firstLine="567"/>
        <w:rPr>
          <w:rFonts w:eastAsia="Calibri"/>
          <w:sz w:val="22"/>
          <w:szCs w:val="22"/>
        </w:rPr>
      </w:pPr>
      <w:r w:rsidRPr="00B80DFB">
        <w:rPr>
          <w:rFonts w:eastAsia="Calibri"/>
          <w:sz w:val="22"/>
          <w:szCs w:val="22"/>
        </w:rPr>
        <w:t xml:space="preserve">13.4. </w:t>
      </w:r>
      <w:r w:rsidR="0028010D" w:rsidRPr="00B80DFB">
        <w:rPr>
          <w:rFonts w:eastAsia="Calibri"/>
          <w:sz w:val="22"/>
          <w:szCs w:val="22"/>
        </w:rPr>
        <w:t xml:space="preserve">Стороны обязуются незамедлительно в письменной форме раскрывать другой стороне информацию (как только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и до истечения срока действия Договора, и которые представляют собой нарушение какого-либо из заверений, определенных в пункте </w:t>
      </w:r>
      <w:r w:rsidR="002E4B93" w:rsidRPr="00B80DFB">
        <w:rPr>
          <w:rFonts w:eastAsia="Calibri"/>
          <w:sz w:val="22"/>
          <w:szCs w:val="22"/>
        </w:rPr>
        <w:t>13.1.</w:t>
      </w:r>
      <w:r w:rsidR="0028010D" w:rsidRPr="00B80DFB">
        <w:rPr>
          <w:rFonts w:eastAsia="Calibri"/>
          <w:sz w:val="22"/>
          <w:szCs w:val="22"/>
        </w:rPr>
        <w:t xml:space="preserve"> Договора.</w:t>
      </w:r>
    </w:p>
    <w:p w14:paraId="0C797AF8" w14:textId="7204243F" w:rsidR="0028010D" w:rsidRPr="00B80DFB" w:rsidRDefault="00CD043E" w:rsidP="00C77EF8">
      <w:pPr>
        <w:spacing w:after="0"/>
        <w:ind w:firstLine="567"/>
        <w:rPr>
          <w:rFonts w:eastAsia="Calibri"/>
          <w:sz w:val="22"/>
          <w:szCs w:val="22"/>
        </w:rPr>
      </w:pPr>
      <w:r w:rsidRPr="00B80DFB">
        <w:rPr>
          <w:rFonts w:eastAsia="Calibri"/>
          <w:sz w:val="22"/>
          <w:szCs w:val="22"/>
        </w:rPr>
        <w:t xml:space="preserve">13.5. </w:t>
      </w:r>
      <w:r w:rsidR="0028010D" w:rsidRPr="00B80DFB">
        <w:rPr>
          <w:rFonts w:eastAsia="Calibri"/>
          <w:sz w:val="22"/>
          <w:szCs w:val="22"/>
        </w:rPr>
        <w:t xml:space="preserve">Стороны согласно статье 431.2 Гражданского кодекса Российской Федерации заверяют друг друга, что они на дату заключения настоящего Договора: </w:t>
      </w:r>
    </w:p>
    <w:p w14:paraId="2B6F2FB9" w14:textId="5D5C9BC1" w:rsidR="0028010D" w:rsidRPr="00B80DFB" w:rsidRDefault="00CD043E" w:rsidP="00C77EF8">
      <w:pPr>
        <w:spacing w:after="0"/>
        <w:ind w:firstLine="567"/>
        <w:rPr>
          <w:rFonts w:eastAsia="Calibri"/>
          <w:sz w:val="22"/>
          <w:szCs w:val="22"/>
        </w:rPr>
      </w:pPr>
      <w:r w:rsidRPr="00B80DFB">
        <w:rPr>
          <w:rFonts w:eastAsia="Calibri"/>
          <w:sz w:val="22"/>
          <w:szCs w:val="22"/>
        </w:rPr>
        <w:t xml:space="preserve">13.5.1. </w:t>
      </w:r>
      <w:r w:rsidR="0028010D" w:rsidRPr="00B80DFB">
        <w:rPr>
          <w:rFonts w:eastAsia="Calibri"/>
          <w:sz w:val="22"/>
          <w:szCs w:val="22"/>
        </w:rPr>
        <w:t>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3868573" w14:textId="3516E17A" w:rsidR="0028010D" w:rsidRPr="00B80DFB" w:rsidRDefault="00CD043E" w:rsidP="00C77EF8">
      <w:pPr>
        <w:spacing w:after="0"/>
        <w:ind w:firstLine="567"/>
        <w:rPr>
          <w:rFonts w:eastAsia="Calibri"/>
          <w:sz w:val="22"/>
          <w:szCs w:val="22"/>
        </w:rPr>
      </w:pPr>
      <w:r w:rsidRPr="00B80DFB">
        <w:rPr>
          <w:rFonts w:eastAsia="Calibri"/>
          <w:sz w:val="22"/>
          <w:szCs w:val="22"/>
        </w:rPr>
        <w:t xml:space="preserve">13.5.2. </w:t>
      </w:r>
      <w:r w:rsidR="0028010D" w:rsidRPr="00B80DFB">
        <w:rPr>
          <w:rFonts w:eastAsia="Calibri"/>
          <w:sz w:val="22"/>
          <w:szCs w:val="22"/>
        </w:rPr>
        <w:t xml:space="preserve">не находятся в процессе реорганизации, ликвидации, банкротства. </w:t>
      </w:r>
    </w:p>
    <w:p w14:paraId="3ABA844A" w14:textId="6C149E10" w:rsidR="0028010D" w:rsidRPr="00B80DFB" w:rsidRDefault="00CD043E" w:rsidP="00C77EF8">
      <w:pPr>
        <w:spacing w:after="0"/>
        <w:ind w:firstLine="567"/>
        <w:rPr>
          <w:rFonts w:eastAsia="Calibri"/>
          <w:sz w:val="22"/>
          <w:szCs w:val="22"/>
        </w:rPr>
      </w:pPr>
      <w:r w:rsidRPr="00B80DFB">
        <w:rPr>
          <w:rFonts w:eastAsia="Calibri"/>
          <w:sz w:val="22"/>
          <w:szCs w:val="22"/>
        </w:rPr>
        <w:t xml:space="preserve">13.5.3. </w:t>
      </w:r>
      <w:r w:rsidR="0028010D" w:rsidRPr="00B80DFB">
        <w:rPr>
          <w:rFonts w:eastAsia="Calibri"/>
          <w:sz w:val="22"/>
          <w:szCs w:val="22"/>
        </w:rPr>
        <w:t>обладают статусом налогового резидента Российской Федерации.</w:t>
      </w:r>
    </w:p>
    <w:p w14:paraId="4ABF91A1" w14:textId="4DE62552" w:rsidR="0028010D" w:rsidRPr="00B80DFB" w:rsidRDefault="00CD043E" w:rsidP="00C77EF8">
      <w:pPr>
        <w:spacing w:after="0"/>
        <w:ind w:firstLine="567"/>
        <w:rPr>
          <w:rFonts w:eastAsia="Calibri"/>
          <w:sz w:val="22"/>
          <w:szCs w:val="22"/>
        </w:rPr>
      </w:pPr>
      <w:r w:rsidRPr="00B80DFB">
        <w:rPr>
          <w:rFonts w:eastAsia="Calibri"/>
          <w:sz w:val="22"/>
          <w:szCs w:val="22"/>
        </w:rPr>
        <w:t xml:space="preserve">13.5.4. </w:t>
      </w:r>
      <w:r w:rsidR="0028010D" w:rsidRPr="00B80DFB">
        <w:rPr>
          <w:rFonts w:eastAsia="Calibri"/>
          <w:sz w:val="22"/>
          <w:szCs w:val="22"/>
        </w:rPr>
        <w:t xml:space="preserve">зарегистрированы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 от 08.08.2001 № 129-ФЗ. </w:t>
      </w:r>
    </w:p>
    <w:p w14:paraId="42CF1F4E" w14:textId="32EA1D2D" w:rsidR="00247ECC" w:rsidRPr="00B80DFB" w:rsidRDefault="0028010D" w:rsidP="00C77EF8">
      <w:pPr>
        <w:spacing w:after="0"/>
        <w:ind w:firstLine="567"/>
        <w:rPr>
          <w:rFonts w:eastAsia="Calibri"/>
          <w:sz w:val="22"/>
          <w:szCs w:val="22"/>
        </w:rPr>
      </w:pPr>
      <w:r w:rsidRPr="00B80DFB">
        <w:rPr>
          <w:rFonts w:eastAsia="Calibri"/>
          <w:sz w:val="22"/>
          <w:szCs w:val="22"/>
        </w:rPr>
        <w:t>При заключении Договора стороны полагаются на вышеуказанные заверения об обстоятельствах, которые рассматриваются как имеющие существенное значение для заключения, исполнения или прекращения Договора.</w:t>
      </w:r>
    </w:p>
    <w:p w14:paraId="4558CDD0" w14:textId="0665706A" w:rsidR="0028010D" w:rsidRPr="00C77EF8" w:rsidRDefault="008013BE" w:rsidP="00C77EF8">
      <w:pPr>
        <w:spacing w:after="0"/>
        <w:ind w:firstLine="567"/>
        <w:jc w:val="center"/>
        <w:rPr>
          <w:b/>
          <w:bCs/>
          <w:sz w:val="22"/>
          <w:szCs w:val="22"/>
        </w:rPr>
      </w:pPr>
      <w:r w:rsidRPr="00C77EF8">
        <w:rPr>
          <w:b/>
          <w:bCs/>
          <w:sz w:val="22"/>
          <w:szCs w:val="22"/>
        </w:rPr>
        <w:t xml:space="preserve">14. </w:t>
      </w:r>
      <w:r w:rsidR="0028010D" w:rsidRPr="00C77EF8">
        <w:rPr>
          <w:b/>
          <w:bCs/>
          <w:sz w:val="22"/>
          <w:szCs w:val="22"/>
        </w:rPr>
        <w:t>Приложения</w:t>
      </w:r>
      <w:r w:rsidR="00E343DC" w:rsidRPr="00C77EF8">
        <w:rPr>
          <w:b/>
          <w:bCs/>
          <w:sz w:val="22"/>
          <w:szCs w:val="22"/>
        </w:rPr>
        <w:t>.</w:t>
      </w:r>
    </w:p>
    <w:p w14:paraId="7ADC7C3A" w14:textId="751BC877" w:rsidR="0028010D" w:rsidRPr="00B80DFB" w:rsidRDefault="008013BE" w:rsidP="00C77EF8">
      <w:pPr>
        <w:spacing w:after="0"/>
        <w:ind w:firstLine="567"/>
        <w:rPr>
          <w:rFonts w:eastAsia="Calibri"/>
          <w:sz w:val="22"/>
          <w:szCs w:val="22"/>
        </w:rPr>
      </w:pPr>
      <w:r w:rsidRPr="00B80DFB">
        <w:rPr>
          <w:rFonts w:eastAsia="Calibri"/>
          <w:sz w:val="22"/>
          <w:szCs w:val="22"/>
        </w:rPr>
        <w:t xml:space="preserve">14.1. </w:t>
      </w:r>
      <w:r w:rsidR="0028010D" w:rsidRPr="00B80DFB">
        <w:rPr>
          <w:rFonts w:eastAsia="Calibri"/>
          <w:sz w:val="22"/>
          <w:szCs w:val="22"/>
        </w:rPr>
        <w:t>Приложение № 1 – Спецификация;</w:t>
      </w:r>
    </w:p>
    <w:p w14:paraId="7796AAD6" w14:textId="6E46399D" w:rsidR="0028010D" w:rsidRPr="00B80DFB" w:rsidRDefault="008013BE" w:rsidP="00C77EF8">
      <w:pPr>
        <w:spacing w:after="0"/>
        <w:ind w:firstLine="567"/>
        <w:rPr>
          <w:rFonts w:eastAsia="Calibri"/>
          <w:sz w:val="22"/>
          <w:szCs w:val="22"/>
        </w:rPr>
      </w:pPr>
      <w:r w:rsidRPr="00B80DFB">
        <w:rPr>
          <w:rFonts w:eastAsia="Calibri"/>
          <w:sz w:val="22"/>
          <w:szCs w:val="22"/>
        </w:rPr>
        <w:t xml:space="preserve">14.2. </w:t>
      </w:r>
      <w:r w:rsidR="0028010D" w:rsidRPr="00B80DFB">
        <w:rPr>
          <w:rFonts w:eastAsia="Calibri"/>
          <w:sz w:val="22"/>
          <w:szCs w:val="22"/>
        </w:rPr>
        <w:t>Приложение № 2 – График осуществления лизинговых платежей;</w:t>
      </w:r>
    </w:p>
    <w:p w14:paraId="6A24D7FD" w14:textId="5DE177B4" w:rsidR="0028010D" w:rsidRPr="00B80DFB" w:rsidRDefault="008013BE" w:rsidP="00C77EF8">
      <w:pPr>
        <w:spacing w:after="0"/>
        <w:ind w:firstLine="567"/>
        <w:rPr>
          <w:rFonts w:eastAsia="Calibri"/>
          <w:sz w:val="22"/>
          <w:szCs w:val="22"/>
        </w:rPr>
      </w:pPr>
      <w:r w:rsidRPr="00B80DFB">
        <w:rPr>
          <w:rFonts w:eastAsia="Calibri"/>
          <w:sz w:val="22"/>
          <w:szCs w:val="22"/>
        </w:rPr>
        <w:t xml:space="preserve">14.3. </w:t>
      </w:r>
      <w:r w:rsidR="0028010D" w:rsidRPr="00B80DFB">
        <w:rPr>
          <w:rFonts w:eastAsia="Calibri"/>
          <w:sz w:val="22"/>
          <w:szCs w:val="22"/>
        </w:rPr>
        <w:t>Приложение № 3 – Форма Акта приёма-передачи Предмета лизинга;</w:t>
      </w:r>
    </w:p>
    <w:p w14:paraId="227EF5AE" w14:textId="4EF70FD7" w:rsidR="0028010D" w:rsidRPr="00B80DFB" w:rsidRDefault="008013BE" w:rsidP="00C77EF8">
      <w:pPr>
        <w:spacing w:after="0"/>
        <w:ind w:firstLine="567"/>
        <w:rPr>
          <w:rFonts w:eastAsia="Calibri"/>
          <w:sz w:val="22"/>
          <w:szCs w:val="22"/>
        </w:rPr>
      </w:pPr>
      <w:r w:rsidRPr="00B80DFB">
        <w:rPr>
          <w:rFonts w:eastAsia="Calibri"/>
          <w:sz w:val="22"/>
          <w:szCs w:val="22"/>
        </w:rPr>
        <w:t xml:space="preserve">14.4. </w:t>
      </w:r>
      <w:r w:rsidR="0028010D" w:rsidRPr="00B80DFB">
        <w:rPr>
          <w:rFonts w:eastAsia="Calibri"/>
          <w:sz w:val="22"/>
          <w:szCs w:val="22"/>
        </w:rPr>
        <w:t>Приложение № 4 – Форма Акта передачи в собственность;</w:t>
      </w:r>
    </w:p>
    <w:p w14:paraId="7BA3D5D8" w14:textId="7C9B81F4" w:rsidR="0028010D" w:rsidRPr="00B80DFB" w:rsidRDefault="008013BE" w:rsidP="00C77EF8">
      <w:pPr>
        <w:spacing w:after="0"/>
        <w:ind w:firstLine="567"/>
        <w:rPr>
          <w:rFonts w:eastAsia="Calibri"/>
          <w:sz w:val="22"/>
          <w:szCs w:val="22"/>
        </w:rPr>
      </w:pPr>
      <w:r w:rsidRPr="00B80DFB">
        <w:rPr>
          <w:rFonts w:eastAsia="Calibri"/>
          <w:sz w:val="22"/>
          <w:szCs w:val="22"/>
        </w:rPr>
        <w:t xml:space="preserve">14.5. </w:t>
      </w:r>
      <w:r w:rsidR="0028010D" w:rsidRPr="00B80DFB">
        <w:rPr>
          <w:rFonts w:eastAsia="Calibri"/>
          <w:sz w:val="22"/>
          <w:szCs w:val="22"/>
        </w:rPr>
        <w:t xml:space="preserve">Приложение № 5 – Техническое задание. </w:t>
      </w:r>
    </w:p>
    <w:p w14:paraId="2A257379" w14:textId="51ABE040" w:rsidR="0028010D" w:rsidRPr="00B80DFB" w:rsidRDefault="008013BE" w:rsidP="00B80DFB">
      <w:pPr>
        <w:ind w:firstLine="567"/>
        <w:rPr>
          <w:sz w:val="22"/>
          <w:szCs w:val="22"/>
        </w:rPr>
      </w:pPr>
      <w:bookmarkStart w:id="72" w:name="_Ref54805052"/>
      <w:r w:rsidRPr="00B80DFB">
        <w:rPr>
          <w:sz w:val="22"/>
          <w:szCs w:val="22"/>
        </w:rPr>
        <w:t xml:space="preserve">15. </w:t>
      </w:r>
      <w:r w:rsidR="0028010D" w:rsidRPr="00B80DFB">
        <w:rPr>
          <w:sz w:val="22"/>
          <w:szCs w:val="22"/>
        </w:rPr>
        <w:t>Адреса и платежные реквизиты Сторон:</w:t>
      </w:r>
      <w:bookmarkEnd w:id="72"/>
    </w:p>
    <w:tbl>
      <w:tblPr>
        <w:tblStyle w:val="af4"/>
        <w:tblW w:w="9917" w:type="dxa"/>
        <w:tblInd w:w="426"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4247"/>
        <w:gridCol w:w="5670"/>
      </w:tblGrid>
      <w:tr w:rsidR="0028010D" w:rsidRPr="00C77EF8" w14:paraId="225D3E43" w14:textId="77777777" w:rsidTr="00247ECC">
        <w:tc>
          <w:tcPr>
            <w:tcW w:w="4247" w:type="dxa"/>
          </w:tcPr>
          <w:p w14:paraId="1DBF0D36" w14:textId="792215D8" w:rsidR="0028010D" w:rsidRPr="00C77EF8" w:rsidRDefault="0028010D" w:rsidP="00C77EF8">
            <w:pPr>
              <w:spacing w:after="0"/>
              <w:ind w:left="851" w:firstLine="0"/>
              <w:rPr>
                <w:sz w:val="22"/>
                <w:szCs w:val="22"/>
              </w:rPr>
            </w:pPr>
            <w:r w:rsidRPr="00C77EF8">
              <w:rPr>
                <w:sz w:val="22"/>
                <w:szCs w:val="22"/>
              </w:rPr>
              <w:t>Лизингодатель:</w:t>
            </w:r>
          </w:p>
        </w:tc>
        <w:tc>
          <w:tcPr>
            <w:tcW w:w="5670" w:type="dxa"/>
          </w:tcPr>
          <w:p w14:paraId="456A842B" w14:textId="10E358BA" w:rsidR="0028010D" w:rsidRPr="00C77EF8" w:rsidRDefault="0028010D" w:rsidP="00C77EF8">
            <w:pPr>
              <w:spacing w:after="0"/>
              <w:ind w:firstLine="0"/>
              <w:rPr>
                <w:sz w:val="22"/>
                <w:szCs w:val="22"/>
              </w:rPr>
            </w:pPr>
            <w:r w:rsidRPr="00C77EF8">
              <w:rPr>
                <w:sz w:val="22"/>
                <w:szCs w:val="22"/>
              </w:rPr>
              <w:t>Лизингополучатель:</w:t>
            </w:r>
          </w:p>
        </w:tc>
      </w:tr>
      <w:tr w:rsidR="0028010D" w:rsidRPr="00C77EF8" w14:paraId="7D10A5BB" w14:textId="77777777" w:rsidTr="00247ECC">
        <w:tc>
          <w:tcPr>
            <w:tcW w:w="4247" w:type="dxa"/>
          </w:tcPr>
          <w:p w14:paraId="6E2A659B" w14:textId="77777777" w:rsidR="0028010D" w:rsidRPr="00C77EF8" w:rsidRDefault="0028010D" w:rsidP="00C77EF8">
            <w:pPr>
              <w:spacing w:after="0"/>
              <w:ind w:left="851" w:firstLine="0"/>
              <w:rPr>
                <w:sz w:val="22"/>
                <w:szCs w:val="22"/>
              </w:rPr>
            </w:pPr>
          </w:p>
        </w:tc>
        <w:tc>
          <w:tcPr>
            <w:tcW w:w="5670" w:type="dxa"/>
          </w:tcPr>
          <w:p w14:paraId="02E3C3B7" w14:textId="77777777" w:rsidR="0004268D" w:rsidRPr="00C77EF8" w:rsidRDefault="0004268D" w:rsidP="00C77EF8">
            <w:pPr>
              <w:spacing w:after="0"/>
              <w:ind w:firstLine="0"/>
              <w:rPr>
                <w:sz w:val="22"/>
                <w:szCs w:val="22"/>
              </w:rPr>
            </w:pPr>
            <w:r w:rsidRPr="00C77EF8">
              <w:rPr>
                <w:sz w:val="22"/>
                <w:szCs w:val="22"/>
              </w:rPr>
              <w:t>АО «Аэропорт Сургут»</w:t>
            </w:r>
          </w:p>
          <w:p w14:paraId="54D3D611" w14:textId="6CC47C92" w:rsidR="0004268D" w:rsidRPr="00C77EF8" w:rsidRDefault="0004268D" w:rsidP="00C77EF8">
            <w:pPr>
              <w:spacing w:after="0"/>
              <w:ind w:firstLine="0"/>
              <w:rPr>
                <w:sz w:val="22"/>
                <w:szCs w:val="22"/>
              </w:rPr>
            </w:pPr>
            <w:r w:rsidRPr="00C77EF8">
              <w:rPr>
                <w:sz w:val="22"/>
                <w:szCs w:val="22"/>
              </w:rPr>
              <w:t xml:space="preserve">ИНН/КПП – 8602060523/860201001 </w:t>
            </w:r>
          </w:p>
          <w:p w14:paraId="5DC83240" w14:textId="77777777" w:rsidR="0004268D" w:rsidRPr="00C77EF8" w:rsidRDefault="0004268D" w:rsidP="00C77EF8">
            <w:pPr>
              <w:spacing w:after="0"/>
              <w:ind w:firstLine="0"/>
              <w:rPr>
                <w:sz w:val="22"/>
                <w:szCs w:val="22"/>
              </w:rPr>
            </w:pPr>
            <w:r w:rsidRPr="00C77EF8">
              <w:rPr>
                <w:sz w:val="22"/>
                <w:szCs w:val="22"/>
              </w:rPr>
              <w:t>ОГРН 1028600603998</w:t>
            </w:r>
          </w:p>
          <w:p w14:paraId="643CA68D" w14:textId="77777777" w:rsidR="0004268D" w:rsidRPr="00C77EF8" w:rsidRDefault="0004268D" w:rsidP="00C77EF8">
            <w:pPr>
              <w:spacing w:after="0"/>
              <w:ind w:firstLine="0"/>
              <w:rPr>
                <w:sz w:val="22"/>
                <w:szCs w:val="22"/>
              </w:rPr>
            </w:pPr>
            <w:r w:rsidRPr="00C77EF8">
              <w:rPr>
                <w:sz w:val="22"/>
                <w:szCs w:val="22"/>
              </w:rPr>
              <w:t xml:space="preserve">Адрес юридического лица (по сведениям ЕГРЮЛ):  </w:t>
            </w:r>
          </w:p>
          <w:p w14:paraId="05CE5F3F" w14:textId="77777777" w:rsidR="0004268D" w:rsidRPr="00C77EF8" w:rsidRDefault="0004268D" w:rsidP="00C77EF8">
            <w:pPr>
              <w:spacing w:after="0"/>
              <w:ind w:firstLine="0"/>
              <w:rPr>
                <w:sz w:val="22"/>
                <w:szCs w:val="22"/>
              </w:rPr>
            </w:pPr>
            <w:r w:rsidRPr="00C77EF8">
              <w:rPr>
                <w:sz w:val="22"/>
                <w:szCs w:val="22"/>
              </w:rPr>
              <w:t>628422, ХМАО – Югра,</w:t>
            </w:r>
          </w:p>
          <w:p w14:paraId="59289634" w14:textId="77777777" w:rsidR="0004268D" w:rsidRPr="00C77EF8" w:rsidRDefault="0004268D" w:rsidP="00C77EF8">
            <w:pPr>
              <w:spacing w:after="0"/>
              <w:ind w:firstLine="0"/>
              <w:rPr>
                <w:sz w:val="22"/>
                <w:szCs w:val="22"/>
              </w:rPr>
            </w:pPr>
            <w:r w:rsidRPr="00C77EF8">
              <w:rPr>
                <w:sz w:val="22"/>
                <w:szCs w:val="22"/>
              </w:rPr>
              <w:t xml:space="preserve">г. Сургут, улица </w:t>
            </w:r>
            <w:proofErr w:type="spellStart"/>
            <w:r w:rsidRPr="00C77EF8">
              <w:rPr>
                <w:sz w:val="22"/>
                <w:szCs w:val="22"/>
              </w:rPr>
              <w:t>Аэрофлотская</w:t>
            </w:r>
            <w:proofErr w:type="spellEnd"/>
            <w:r w:rsidRPr="00C77EF8">
              <w:rPr>
                <w:sz w:val="22"/>
                <w:szCs w:val="22"/>
              </w:rPr>
              <w:t xml:space="preserve"> д.49/1</w:t>
            </w:r>
          </w:p>
          <w:p w14:paraId="64B5E4EE" w14:textId="1A0E027C" w:rsidR="0004268D" w:rsidRPr="00C77EF8" w:rsidRDefault="0004268D" w:rsidP="00C77EF8">
            <w:pPr>
              <w:spacing w:after="0"/>
              <w:ind w:firstLine="0"/>
              <w:rPr>
                <w:sz w:val="22"/>
                <w:szCs w:val="22"/>
              </w:rPr>
            </w:pPr>
            <w:r w:rsidRPr="00C77EF8">
              <w:rPr>
                <w:sz w:val="22"/>
                <w:szCs w:val="22"/>
              </w:rPr>
              <w:t>Почтовый адрес (адрес для направления корреспонденции): 628408, Россия, ХМАО – Югра, г. Сургут, а/я Бокс №11.</w:t>
            </w:r>
          </w:p>
          <w:p w14:paraId="311C69FC" w14:textId="77777777" w:rsidR="0004268D" w:rsidRPr="00C77EF8" w:rsidRDefault="0004268D" w:rsidP="00C77EF8">
            <w:pPr>
              <w:spacing w:after="0"/>
              <w:ind w:firstLine="0"/>
              <w:rPr>
                <w:sz w:val="22"/>
                <w:szCs w:val="22"/>
              </w:rPr>
            </w:pPr>
            <w:r w:rsidRPr="00C77EF8">
              <w:rPr>
                <w:sz w:val="22"/>
                <w:szCs w:val="22"/>
              </w:rPr>
              <w:t>Телефон: 8(3462)770-276</w:t>
            </w:r>
          </w:p>
          <w:p w14:paraId="2A1AB520" w14:textId="77777777" w:rsidR="0004268D" w:rsidRPr="00C77EF8" w:rsidRDefault="0004268D" w:rsidP="00C77EF8">
            <w:pPr>
              <w:spacing w:after="0"/>
              <w:ind w:firstLine="0"/>
              <w:rPr>
                <w:sz w:val="22"/>
                <w:szCs w:val="22"/>
              </w:rPr>
            </w:pPr>
            <w:r w:rsidRPr="00C77EF8">
              <w:rPr>
                <w:sz w:val="22"/>
                <w:szCs w:val="22"/>
              </w:rPr>
              <w:t>Е-</w:t>
            </w:r>
            <w:proofErr w:type="spellStart"/>
            <w:r w:rsidRPr="00C77EF8">
              <w:rPr>
                <w:sz w:val="22"/>
                <w:szCs w:val="22"/>
              </w:rPr>
              <w:t>mail</w:t>
            </w:r>
            <w:proofErr w:type="spellEnd"/>
            <w:r w:rsidRPr="00C77EF8">
              <w:rPr>
                <w:sz w:val="22"/>
                <w:szCs w:val="22"/>
              </w:rPr>
              <w:t>: office@airsurgut.ru</w:t>
            </w:r>
          </w:p>
          <w:p w14:paraId="5DA35887" w14:textId="77777777" w:rsidR="0004268D" w:rsidRPr="00C77EF8" w:rsidRDefault="0004268D" w:rsidP="00C77EF8">
            <w:pPr>
              <w:spacing w:after="0"/>
              <w:ind w:firstLine="0"/>
              <w:rPr>
                <w:sz w:val="22"/>
                <w:szCs w:val="22"/>
              </w:rPr>
            </w:pPr>
            <w:r w:rsidRPr="00C77EF8">
              <w:rPr>
                <w:sz w:val="22"/>
                <w:szCs w:val="22"/>
              </w:rPr>
              <w:t>Банковские реквизиты:</w:t>
            </w:r>
          </w:p>
          <w:p w14:paraId="5E880CF5" w14:textId="77777777" w:rsidR="0004268D" w:rsidRPr="00C77EF8" w:rsidRDefault="0004268D" w:rsidP="00C77EF8">
            <w:pPr>
              <w:spacing w:after="0"/>
              <w:ind w:firstLine="0"/>
              <w:rPr>
                <w:sz w:val="22"/>
                <w:szCs w:val="22"/>
              </w:rPr>
            </w:pPr>
            <w:r w:rsidRPr="00C77EF8">
              <w:rPr>
                <w:sz w:val="22"/>
                <w:szCs w:val="22"/>
              </w:rPr>
              <w:t>Наименование Банка: Ф-Л Западно-Сибирское отделение №8647 ПАО Сбербанк г. Тюмень</w:t>
            </w:r>
          </w:p>
          <w:p w14:paraId="2465EBA5" w14:textId="77777777" w:rsidR="0004268D" w:rsidRPr="00C77EF8" w:rsidRDefault="0004268D" w:rsidP="00C77EF8">
            <w:pPr>
              <w:spacing w:after="0"/>
              <w:ind w:firstLine="0"/>
              <w:rPr>
                <w:sz w:val="22"/>
                <w:szCs w:val="22"/>
              </w:rPr>
            </w:pPr>
            <w:r w:rsidRPr="00C77EF8">
              <w:rPr>
                <w:sz w:val="22"/>
                <w:szCs w:val="22"/>
              </w:rPr>
              <w:t>ИНН/КПП – 860202001/7707083893</w:t>
            </w:r>
          </w:p>
          <w:p w14:paraId="750DEE35" w14:textId="77777777" w:rsidR="0004268D" w:rsidRPr="00C77EF8" w:rsidRDefault="0004268D" w:rsidP="00C77EF8">
            <w:pPr>
              <w:spacing w:after="0"/>
              <w:ind w:firstLine="0"/>
              <w:rPr>
                <w:sz w:val="22"/>
                <w:szCs w:val="22"/>
              </w:rPr>
            </w:pPr>
            <w:r w:rsidRPr="00C77EF8">
              <w:rPr>
                <w:sz w:val="22"/>
                <w:szCs w:val="22"/>
              </w:rPr>
              <w:t>БИК - 047102651</w:t>
            </w:r>
          </w:p>
          <w:p w14:paraId="32785C38" w14:textId="77777777" w:rsidR="0004268D" w:rsidRPr="00C77EF8" w:rsidRDefault="0004268D" w:rsidP="00C77EF8">
            <w:pPr>
              <w:spacing w:after="0"/>
              <w:ind w:firstLine="0"/>
              <w:rPr>
                <w:sz w:val="22"/>
                <w:szCs w:val="22"/>
              </w:rPr>
            </w:pPr>
            <w:r w:rsidRPr="00C77EF8">
              <w:rPr>
                <w:sz w:val="22"/>
                <w:szCs w:val="22"/>
              </w:rPr>
              <w:t>К/счёт - 301018108000000000651</w:t>
            </w:r>
          </w:p>
          <w:p w14:paraId="4E7698A6" w14:textId="77777777" w:rsidR="0004268D" w:rsidRPr="00C77EF8" w:rsidRDefault="0004268D" w:rsidP="00C77EF8">
            <w:pPr>
              <w:spacing w:after="0"/>
              <w:ind w:firstLine="0"/>
              <w:rPr>
                <w:sz w:val="22"/>
                <w:szCs w:val="22"/>
              </w:rPr>
            </w:pPr>
            <w:r w:rsidRPr="00C77EF8">
              <w:rPr>
                <w:sz w:val="22"/>
                <w:szCs w:val="22"/>
              </w:rPr>
              <w:t>Р/счёт - 40702810567170100601</w:t>
            </w:r>
          </w:p>
          <w:p w14:paraId="1D2332B2" w14:textId="2977F4F1" w:rsidR="0004268D" w:rsidRPr="00C77EF8" w:rsidRDefault="0004268D" w:rsidP="00C77EF8">
            <w:pPr>
              <w:spacing w:after="0"/>
              <w:ind w:firstLine="0"/>
              <w:rPr>
                <w:sz w:val="22"/>
                <w:szCs w:val="22"/>
              </w:rPr>
            </w:pPr>
            <w:r w:rsidRPr="00C77EF8">
              <w:rPr>
                <w:sz w:val="22"/>
                <w:szCs w:val="22"/>
              </w:rPr>
              <w:t>_____________________ /______________/</w:t>
            </w:r>
          </w:p>
          <w:p w14:paraId="6C1C1F0E" w14:textId="77777777" w:rsidR="0028010D" w:rsidRPr="00C77EF8" w:rsidRDefault="0004268D" w:rsidP="00C77EF8">
            <w:pPr>
              <w:spacing w:after="0"/>
              <w:ind w:firstLine="0"/>
              <w:rPr>
                <w:sz w:val="22"/>
                <w:szCs w:val="22"/>
              </w:rPr>
            </w:pPr>
            <w:r w:rsidRPr="00C77EF8">
              <w:rPr>
                <w:sz w:val="22"/>
                <w:szCs w:val="22"/>
              </w:rPr>
              <w:t>Дата подписания договора ____________ 2025</w:t>
            </w:r>
          </w:p>
          <w:p w14:paraId="6B88E045" w14:textId="7CB0674A" w:rsidR="00465778" w:rsidRPr="00C77EF8" w:rsidRDefault="00465778" w:rsidP="00C77EF8">
            <w:pPr>
              <w:spacing w:after="0"/>
              <w:ind w:left="851" w:firstLine="0"/>
              <w:rPr>
                <w:sz w:val="22"/>
                <w:szCs w:val="22"/>
              </w:rPr>
            </w:pPr>
          </w:p>
        </w:tc>
      </w:tr>
    </w:tbl>
    <w:p w14:paraId="52CA54F8" w14:textId="77777777" w:rsidR="0028010D" w:rsidRPr="00B80DFB" w:rsidRDefault="0028010D" w:rsidP="00B80DFB">
      <w:pPr>
        <w:sectPr w:rsidR="0028010D" w:rsidRPr="00B80DFB" w:rsidSect="0028010D">
          <w:footerReference w:type="default" r:id="rId51"/>
          <w:endnotePr>
            <w:numFmt w:val="decimal"/>
          </w:endnotePr>
          <w:pgSz w:w="11906" w:h="16838"/>
          <w:pgMar w:top="567" w:right="567" w:bottom="567" w:left="993" w:header="708" w:footer="708" w:gutter="0"/>
          <w:cols w:space="720"/>
          <w:titlePg/>
          <w:docGrid w:linePitch="360"/>
        </w:sectPr>
      </w:pPr>
    </w:p>
    <w:p w14:paraId="372A9DD0"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r w:rsidRPr="0028010D">
        <w:rPr>
          <w:b/>
          <w:snapToGrid w:val="0"/>
          <w:sz w:val="22"/>
          <w:szCs w:val="22"/>
        </w:rPr>
        <w:t xml:space="preserve">Приложение № 1 </w:t>
      </w:r>
    </w:p>
    <w:p w14:paraId="78F507BB"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r w:rsidRPr="0028010D">
        <w:rPr>
          <w:b/>
          <w:snapToGrid w:val="0"/>
          <w:sz w:val="22"/>
          <w:szCs w:val="22"/>
        </w:rPr>
        <w:t>к Договору от ______ № _______</w:t>
      </w:r>
    </w:p>
    <w:p w14:paraId="6B368299" w14:textId="77777777" w:rsidR="0028010D" w:rsidRDefault="0028010D" w:rsidP="0028010D">
      <w:pPr>
        <w:widowControl w:val="0"/>
        <w:tabs>
          <w:tab w:val="left" w:pos="426"/>
          <w:tab w:val="left" w:pos="567"/>
        </w:tabs>
        <w:spacing w:after="0"/>
        <w:ind w:left="426" w:firstLine="425"/>
        <w:jc w:val="right"/>
        <w:rPr>
          <w:b/>
          <w:snapToGrid w:val="0"/>
          <w:sz w:val="22"/>
          <w:szCs w:val="22"/>
        </w:rPr>
      </w:pPr>
    </w:p>
    <w:p w14:paraId="3171130F" w14:textId="77777777" w:rsidR="00263A75" w:rsidRPr="0028010D" w:rsidRDefault="00263A75" w:rsidP="0028010D">
      <w:pPr>
        <w:widowControl w:val="0"/>
        <w:tabs>
          <w:tab w:val="left" w:pos="426"/>
          <w:tab w:val="left" w:pos="567"/>
        </w:tabs>
        <w:spacing w:after="0"/>
        <w:ind w:left="426" w:firstLine="425"/>
        <w:jc w:val="right"/>
        <w:rPr>
          <w:b/>
          <w:snapToGrid w:val="0"/>
          <w:sz w:val="22"/>
          <w:szCs w:val="22"/>
        </w:rPr>
      </w:pPr>
    </w:p>
    <w:p w14:paraId="253D168E"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3396F983" w14:textId="6CD72517" w:rsidR="0028010D" w:rsidRDefault="0028010D" w:rsidP="0028010D">
      <w:pPr>
        <w:widowControl w:val="0"/>
        <w:tabs>
          <w:tab w:val="left" w:pos="426"/>
          <w:tab w:val="left" w:pos="567"/>
        </w:tabs>
        <w:spacing w:after="0"/>
        <w:ind w:left="426" w:firstLine="425"/>
        <w:jc w:val="center"/>
        <w:rPr>
          <w:b/>
          <w:snapToGrid w:val="0"/>
          <w:sz w:val="22"/>
          <w:szCs w:val="22"/>
        </w:rPr>
      </w:pPr>
      <w:r w:rsidRPr="0028010D">
        <w:rPr>
          <w:b/>
          <w:snapToGrid w:val="0"/>
          <w:sz w:val="22"/>
          <w:szCs w:val="22"/>
        </w:rPr>
        <w:t>СПЕЦИФИКАЦИЯ</w:t>
      </w:r>
    </w:p>
    <w:p w14:paraId="475BB5A9" w14:textId="77777777" w:rsidR="008970A1" w:rsidRDefault="008970A1" w:rsidP="0028010D">
      <w:pPr>
        <w:widowControl w:val="0"/>
        <w:tabs>
          <w:tab w:val="left" w:pos="426"/>
          <w:tab w:val="left" w:pos="567"/>
        </w:tabs>
        <w:spacing w:after="0"/>
        <w:ind w:left="426" w:firstLine="425"/>
        <w:jc w:val="center"/>
        <w:rPr>
          <w:b/>
          <w:snapToGrid w:val="0"/>
          <w:sz w:val="22"/>
          <w:szCs w:val="22"/>
        </w:rPr>
      </w:pPr>
    </w:p>
    <w:p w14:paraId="6B0D50E7" w14:textId="77777777" w:rsidR="008970A1" w:rsidRPr="0028010D" w:rsidRDefault="008970A1" w:rsidP="0028010D">
      <w:pPr>
        <w:widowControl w:val="0"/>
        <w:tabs>
          <w:tab w:val="left" w:pos="426"/>
          <w:tab w:val="left" w:pos="567"/>
        </w:tabs>
        <w:spacing w:after="0"/>
        <w:ind w:left="426" w:firstLine="425"/>
        <w:jc w:val="center"/>
        <w:rPr>
          <w:b/>
          <w:snapToGrid w:val="0"/>
          <w:sz w:val="22"/>
          <w:szCs w:val="22"/>
        </w:rPr>
      </w:pPr>
    </w:p>
    <w:p w14:paraId="41EEEBB5"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5D565C9"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66AE7A21"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4E9020F9"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A4DDA42"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67BADBBC"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68C9943"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5AE04A46"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698E3C57"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10ADB870"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3896A90"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9CA1A42"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595E513B"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125F3CFF"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6AB3C013"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CDC9703"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599F61B"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E831D22"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07018B74"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614F9C68"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4630359F"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4285E78F"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261127C7"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B2FB410"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01BC18C"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73DCFBE3" w14:textId="378384AE" w:rsidR="0028010D" w:rsidRPr="0028010D" w:rsidRDefault="001E1EC0" w:rsidP="001E1EC0">
      <w:pPr>
        <w:widowControl w:val="0"/>
        <w:tabs>
          <w:tab w:val="left" w:pos="426"/>
          <w:tab w:val="left" w:pos="567"/>
        </w:tabs>
        <w:spacing w:after="0"/>
        <w:ind w:left="426" w:firstLine="425"/>
        <w:jc w:val="left"/>
        <w:rPr>
          <w:b/>
          <w:snapToGrid w:val="0"/>
          <w:sz w:val="22"/>
          <w:szCs w:val="22"/>
        </w:rPr>
      </w:pPr>
      <w:r>
        <w:rPr>
          <w:b/>
          <w:snapToGrid w:val="0"/>
          <w:sz w:val="22"/>
          <w:szCs w:val="22"/>
        </w:rPr>
        <w:t xml:space="preserve">ПОДПИСИ СТОРОН: </w:t>
      </w:r>
    </w:p>
    <w:p w14:paraId="7FB8202F"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tbl>
      <w:tblPr>
        <w:tblStyle w:val="af4"/>
        <w:tblW w:w="0" w:type="auto"/>
        <w:tblInd w:w="426"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4929"/>
        <w:gridCol w:w="4981"/>
      </w:tblGrid>
      <w:tr w:rsidR="001E1EC0" w:rsidRPr="00364F25" w14:paraId="319277CD" w14:textId="77777777" w:rsidTr="001E1EC0">
        <w:tc>
          <w:tcPr>
            <w:tcW w:w="5168" w:type="dxa"/>
          </w:tcPr>
          <w:p w14:paraId="1F4CA331" w14:textId="77777777" w:rsidR="001E1EC0" w:rsidRPr="00364F25" w:rsidRDefault="001E1EC0" w:rsidP="00353FDC">
            <w:pPr>
              <w:widowControl w:val="0"/>
              <w:spacing w:after="0"/>
              <w:ind w:firstLine="0"/>
              <w:rPr>
                <w:b/>
                <w:snapToGrid w:val="0"/>
                <w:sz w:val="22"/>
                <w:szCs w:val="22"/>
              </w:rPr>
            </w:pPr>
            <w:r w:rsidRPr="00364F25">
              <w:rPr>
                <w:b/>
                <w:snapToGrid w:val="0"/>
                <w:sz w:val="22"/>
                <w:szCs w:val="22"/>
              </w:rPr>
              <w:t>Лизингодатель:</w:t>
            </w:r>
          </w:p>
        </w:tc>
        <w:tc>
          <w:tcPr>
            <w:tcW w:w="5168" w:type="dxa"/>
          </w:tcPr>
          <w:p w14:paraId="5A1D4FFD" w14:textId="77777777" w:rsidR="001E1EC0" w:rsidRPr="00364F25" w:rsidRDefault="001E1EC0" w:rsidP="00353FDC">
            <w:pPr>
              <w:widowControl w:val="0"/>
              <w:tabs>
                <w:tab w:val="left" w:pos="1140"/>
              </w:tabs>
              <w:spacing w:after="0"/>
              <w:ind w:firstLine="0"/>
              <w:rPr>
                <w:b/>
                <w:snapToGrid w:val="0"/>
                <w:sz w:val="22"/>
                <w:szCs w:val="22"/>
              </w:rPr>
            </w:pPr>
            <w:r w:rsidRPr="00364F25">
              <w:rPr>
                <w:b/>
                <w:snapToGrid w:val="0"/>
                <w:sz w:val="22"/>
                <w:szCs w:val="22"/>
              </w:rPr>
              <w:t>Лизингополучатель:</w:t>
            </w:r>
          </w:p>
        </w:tc>
      </w:tr>
      <w:tr w:rsidR="001E1EC0" w:rsidRPr="00364F25" w14:paraId="2F5E0A5B" w14:textId="77777777" w:rsidTr="001E1EC0">
        <w:tc>
          <w:tcPr>
            <w:tcW w:w="5168" w:type="dxa"/>
          </w:tcPr>
          <w:p w14:paraId="5B0AB39C" w14:textId="77777777" w:rsidR="001E1EC0" w:rsidRPr="00364F25" w:rsidRDefault="001E1EC0" w:rsidP="00353FDC">
            <w:pPr>
              <w:widowControl w:val="0"/>
              <w:spacing w:after="0"/>
              <w:ind w:firstLine="0"/>
              <w:jc w:val="right"/>
              <w:rPr>
                <w:b/>
                <w:snapToGrid w:val="0"/>
                <w:sz w:val="22"/>
                <w:szCs w:val="22"/>
              </w:rPr>
            </w:pPr>
          </w:p>
        </w:tc>
        <w:tc>
          <w:tcPr>
            <w:tcW w:w="5168" w:type="dxa"/>
          </w:tcPr>
          <w:p w14:paraId="44995418" w14:textId="77777777" w:rsidR="001E1EC0" w:rsidRDefault="001E1EC0" w:rsidP="00353FDC">
            <w:pPr>
              <w:widowControl w:val="0"/>
              <w:spacing w:after="0"/>
              <w:ind w:hanging="27"/>
              <w:jc w:val="left"/>
              <w:rPr>
                <w:bCs/>
                <w:snapToGrid w:val="0"/>
                <w:sz w:val="22"/>
                <w:szCs w:val="22"/>
              </w:rPr>
            </w:pPr>
            <w:r w:rsidRPr="00364F25">
              <w:rPr>
                <w:bCs/>
                <w:snapToGrid w:val="0"/>
                <w:sz w:val="22"/>
                <w:szCs w:val="22"/>
              </w:rPr>
              <w:t>АО «Аэропорт Сургут»</w:t>
            </w:r>
          </w:p>
          <w:p w14:paraId="47473274" w14:textId="7F2B7EB8" w:rsidR="001E1EC0" w:rsidRDefault="001E1EC0" w:rsidP="00353FDC">
            <w:pPr>
              <w:widowControl w:val="0"/>
              <w:spacing w:after="0"/>
              <w:ind w:hanging="27"/>
              <w:jc w:val="left"/>
              <w:rPr>
                <w:bCs/>
                <w:snapToGrid w:val="0"/>
                <w:sz w:val="22"/>
                <w:szCs w:val="22"/>
              </w:rPr>
            </w:pPr>
            <w:r>
              <w:rPr>
                <w:bCs/>
                <w:snapToGrid w:val="0"/>
                <w:sz w:val="22"/>
                <w:szCs w:val="22"/>
              </w:rPr>
              <w:t xml:space="preserve">Директор по производству – первый заместитель генерального директора </w:t>
            </w:r>
          </w:p>
          <w:p w14:paraId="72E7346A" w14:textId="77777777" w:rsidR="001E1EC0" w:rsidRPr="00364F25" w:rsidRDefault="001E1EC0" w:rsidP="00353FDC">
            <w:pPr>
              <w:widowControl w:val="0"/>
              <w:spacing w:after="0"/>
              <w:ind w:hanging="27"/>
              <w:jc w:val="left"/>
              <w:rPr>
                <w:bCs/>
                <w:snapToGrid w:val="0"/>
                <w:sz w:val="22"/>
                <w:szCs w:val="22"/>
              </w:rPr>
            </w:pPr>
          </w:p>
          <w:p w14:paraId="66C4410C" w14:textId="15F173ED" w:rsidR="001E1EC0" w:rsidRPr="00364F25" w:rsidRDefault="001E1EC0" w:rsidP="001E1EC0">
            <w:pPr>
              <w:widowControl w:val="0"/>
              <w:spacing w:after="0"/>
              <w:ind w:firstLine="0"/>
              <w:jc w:val="left"/>
              <w:rPr>
                <w:bCs/>
                <w:snapToGrid w:val="0"/>
                <w:sz w:val="22"/>
                <w:szCs w:val="22"/>
              </w:rPr>
            </w:pPr>
            <w:r w:rsidRPr="00364F25">
              <w:rPr>
                <w:bCs/>
                <w:snapToGrid w:val="0"/>
                <w:sz w:val="22"/>
                <w:szCs w:val="22"/>
              </w:rPr>
              <w:t>_____________________ /</w:t>
            </w:r>
            <w:r>
              <w:rPr>
                <w:bCs/>
                <w:snapToGrid w:val="0"/>
                <w:sz w:val="22"/>
                <w:szCs w:val="22"/>
              </w:rPr>
              <w:t>С.В. Прийма</w:t>
            </w:r>
            <w:r w:rsidRPr="00364F25">
              <w:rPr>
                <w:bCs/>
                <w:snapToGrid w:val="0"/>
                <w:sz w:val="22"/>
                <w:szCs w:val="22"/>
              </w:rPr>
              <w:t>/</w:t>
            </w:r>
          </w:p>
          <w:p w14:paraId="120044DA" w14:textId="5F1BB2FE" w:rsidR="001E1EC0" w:rsidRPr="00364F25" w:rsidRDefault="001E1EC0" w:rsidP="00353FDC">
            <w:pPr>
              <w:widowControl w:val="0"/>
              <w:spacing w:after="0"/>
              <w:ind w:hanging="27"/>
              <w:jc w:val="left"/>
              <w:rPr>
                <w:bCs/>
                <w:snapToGrid w:val="0"/>
                <w:sz w:val="22"/>
                <w:szCs w:val="22"/>
              </w:rPr>
            </w:pPr>
            <w:proofErr w:type="spellStart"/>
            <w:r>
              <w:rPr>
                <w:bCs/>
                <w:snapToGrid w:val="0"/>
                <w:sz w:val="22"/>
                <w:szCs w:val="22"/>
              </w:rPr>
              <w:t>М.п</w:t>
            </w:r>
            <w:proofErr w:type="spellEnd"/>
            <w:r>
              <w:rPr>
                <w:bCs/>
                <w:snapToGrid w:val="0"/>
                <w:sz w:val="22"/>
                <w:szCs w:val="22"/>
              </w:rPr>
              <w:t xml:space="preserve">. </w:t>
            </w:r>
          </w:p>
        </w:tc>
      </w:tr>
    </w:tbl>
    <w:p w14:paraId="13AB9CCC" w14:textId="77777777" w:rsidR="0028010D" w:rsidRPr="0028010D" w:rsidRDefault="0028010D" w:rsidP="001E1EC0">
      <w:pPr>
        <w:widowControl w:val="0"/>
        <w:tabs>
          <w:tab w:val="left" w:pos="426"/>
          <w:tab w:val="left" w:pos="567"/>
        </w:tabs>
        <w:spacing w:after="0"/>
        <w:ind w:left="426" w:firstLine="425"/>
        <w:rPr>
          <w:b/>
          <w:snapToGrid w:val="0"/>
          <w:sz w:val="22"/>
          <w:szCs w:val="22"/>
        </w:rPr>
      </w:pPr>
    </w:p>
    <w:p w14:paraId="39AAF076"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sectPr w:rsidR="0028010D" w:rsidRPr="0028010D" w:rsidSect="0028010D">
          <w:endnotePr>
            <w:numFmt w:val="decimal"/>
          </w:endnotePr>
          <w:pgSz w:w="11906" w:h="16838"/>
          <w:pgMar w:top="567" w:right="567" w:bottom="567" w:left="993" w:header="708" w:footer="708" w:gutter="0"/>
          <w:cols w:space="720"/>
          <w:titlePg/>
          <w:docGrid w:linePitch="360"/>
        </w:sectPr>
      </w:pPr>
    </w:p>
    <w:p w14:paraId="786A70A3"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r w:rsidRPr="0028010D">
        <w:rPr>
          <w:b/>
          <w:snapToGrid w:val="0"/>
          <w:sz w:val="22"/>
          <w:szCs w:val="22"/>
        </w:rPr>
        <w:t xml:space="preserve">Приложение № 2 </w:t>
      </w:r>
    </w:p>
    <w:p w14:paraId="2670055E"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r w:rsidRPr="0028010D">
        <w:rPr>
          <w:b/>
          <w:snapToGrid w:val="0"/>
          <w:sz w:val="22"/>
          <w:szCs w:val="22"/>
        </w:rPr>
        <w:t>к Договору от ______ № _______</w:t>
      </w:r>
    </w:p>
    <w:p w14:paraId="328AAD35" w14:textId="77777777" w:rsidR="0028010D" w:rsidRPr="0028010D" w:rsidRDefault="0028010D" w:rsidP="0028010D">
      <w:pPr>
        <w:widowControl w:val="0"/>
        <w:tabs>
          <w:tab w:val="left" w:pos="426"/>
          <w:tab w:val="left" w:pos="567"/>
        </w:tabs>
        <w:spacing w:after="0"/>
        <w:ind w:left="426" w:firstLine="425"/>
        <w:jc w:val="right"/>
        <w:rPr>
          <w:b/>
          <w:snapToGrid w:val="0"/>
          <w:sz w:val="22"/>
          <w:szCs w:val="22"/>
        </w:rPr>
      </w:pPr>
    </w:p>
    <w:p w14:paraId="311AD9ED" w14:textId="77777777" w:rsidR="003044FD" w:rsidRDefault="003044FD" w:rsidP="0028010D">
      <w:pPr>
        <w:widowControl w:val="0"/>
        <w:tabs>
          <w:tab w:val="left" w:pos="426"/>
          <w:tab w:val="left" w:pos="567"/>
        </w:tabs>
        <w:spacing w:after="0"/>
        <w:ind w:left="426" w:firstLine="425"/>
        <w:jc w:val="center"/>
        <w:rPr>
          <w:rFonts w:eastAsia="Calibri"/>
          <w:b/>
          <w:sz w:val="22"/>
          <w:szCs w:val="22"/>
          <w:lang w:eastAsia="en-US"/>
        </w:rPr>
      </w:pPr>
    </w:p>
    <w:p w14:paraId="6EA96C13" w14:textId="77777777" w:rsidR="003044FD" w:rsidRDefault="003044FD" w:rsidP="0028010D">
      <w:pPr>
        <w:widowControl w:val="0"/>
        <w:tabs>
          <w:tab w:val="left" w:pos="426"/>
          <w:tab w:val="left" w:pos="567"/>
        </w:tabs>
        <w:spacing w:after="0"/>
        <w:ind w:left="426" w:firstLine="425"/>
        <w:jc w:val="center"/>
        <w:rPr>
          <w:rFonts w:eastAsia="Calibri"/>
          <w:b/>
          <w:sz w:val="22"/>
          <w:szCs w:val="22"/>
          <w:lang w:eastAsia="en-US"/>
        </w:rPr>
      </w:pPr>
    </w:p>
    <w:p w14:paraId="0D239DBA" w14:textId="6E272453" w:rsidR="0028010D" w:rsidRPr="0028010D" w:rsidRDefault="0028010D" w:rsidP="0028010D">
      <w:pPr>
        <w:widowControl w:val="0"/>
        <w:tabs>
          <w:tab w:val="left" w:pos="426"/>
          <w:tab w:val="left" w:pos="567"/>
        </w:tabs>
        <w:spacing w:after="0"/>
        <w:ind w:left="426" w:firstLine="425"/>
        <w:jc w:val="center"/>
        <w:rPr>
          <w:rFonts w:eastAsia="Calibri"/>
          <w:b/>
          <w:sz w:val="22"/>
          <w:szCs w:val="22"/>
          <w:lang w:eastAsia="en-US"/>
        </w:rPr>
      </w:pPr>
      <w:r w:rsidRPr="0028010D">
        <w:rPr>
          <w:rFonts w:eastAsia="Calibri"/>
          <w:b/>
          <w:sz w:val="22"/>
          <w:szCs w:val="22"/>
          <w:lang w:eastAsia="en-US"/>
        </w:rPr>
        <w:t>График осуществления лизинговых платежей</w:t>
      </w:r>
    </w:p>
    <w:p w14:paraId="2A66A963" w14:textId="77777777" w:rsidR="0028010D" w:rsidRDefault="0028010D" w:rsidP="0028010D">
      <w:pPr>
        <w:widowControl w:val="0"/>
        <w:tabs>
          <w:tab w:val="left" w:pos="426"/>
          <w:tab w:val="left" w:pos="567"/>
        </w:tabs>
        <w:spacing w:after="0"/>
        <w:ind w:left="426" w:firstLine="425"/>
        <w:jc w:val="center"/>
        <w:rPr>
          <w:rFonts w:eastAsia="Calibri"/>
          <w:b/>
          <w:sz w:val="22"/>
          <w:szCs w:val="22"/>
          <w:lang w:eastAsia="en-US"/>
        </w:rPr>
      </w:pPr>
      <w:r w:rsidRPr="0028010D">
        <w:rPr>
          <w:rFonts w:eastAsia="Calibri"/>
          <w:b/>
          <w:sz w:val="22"/>
          <w:szCs w:val="22"/>
          <w:lang w:eastAsia="en-US"/>
        </w:rPr>
        <w:t>Приложить график, с указанием сумм оплат, выкупной стоимости и т.д.</w:t>
      </w:r>
    </w:p>
    <w:p w14:paraId="05C22B74" w14:textId="77777777" w:rsidR="008013BE" w:rsidRDefault="008013BE" w:rsidP="0028010D">
      <w:pPr>
        <w:widowControl w:val="0"/>
        <w:tabs>
          <w:tab w:val="left" w:pos="426"/>
          <w:tab w:val="left" w:pos="567"/>
        </w:tabs>
        <w:spacing w:after="0"/>
        <w:ind w:left="426" w:firstLine="425"/>
        <w:jc w:val="center"/>
        <w:rPr>
          <w:rFonts w:eastAsia="Calibri"/>
          <w:b/>
          <w:sz w:val="22"/>
          <w:szCs w:val="22"/>
          <w:lang w:eastAsia="en-US"/>
        </w:rPr>
      </w:pPr>
    </w:p>
    <w:p w14:paraId="0851587C" w14:textId="365E521F" w:rsidR="008013BE" w:rsidRPr="00ED3A85" w:rsidRDefault="008013BE" w:rsidP="0028010D">
      <w:pPr>
        <w:widowControl w:val="0"/>
        <w:tabs>
          <w:tab w:val="left" w:pos="426"/>
          <w:tab w:val="left" w:pos="567"/>
        </w:tabs>
        <w:spacing w:after="0"/>
        <w:ind w:left="426" w:firstLine="425"/>
        <w:jc w:val="center"/>
        <w:rPr>
          <w:rFonts w:eastAsia="Calibri"/>
          <w:b/>
          <w:sz w:val="22"/>
          <w:szCs w:val="22"/>
          <w:u w:val="single"/>
          <w:lang w:eastAsia="en-US"/>
        </w:rPr>
      </w:pPr>
      <w:r w:rsidRPr="00ED3A85">
        <w:rPr>
          <w:rFonts w:eastAsia="Calibri"/>
          <w:b/>
          <w:sz w:val="22"/>
          <w:szCs w:val="22"/>
          <w:u w:val="single"/>
          <w:lang w:eastAsia="en-US"/>
        </w:rPr>
        <w:t>(предоставляется победителем закупки и оформляется отдельно на каждую единицу техники)</w:t>
      </w:r>
    </w:p>
    <w:p w14:paraId="2168EAC8" w14:textId="77777777" w:rsidR="0028010D" w:rsidRPr="00ED3A85" w:rsidRDefault="0028010D" w:rsidP="00364F25">
      <w:pPr>
        <w:widowControl w:val="0"/>
        <w:tabs>
          <w:tab w:val="left" w:pos="426"/>
          <w:tab w:val="left" w:pos="567"/>
        </w:tabs>
        <w:spacing w:after="0"/>
        <w:rPr>
          <w:rFonts w:eastAsia="Calibri"/>
          <w:b/>
          <w:sz w:val="22"/>
          <w:szCs w:val="22"/>
          <w:lang w:eastAsia="en-US"/>
        </w:rPr>
      </w:pPr>
    </w:p>
    <w:p w14:paraId="5103AFDB" w14:textId="77777777" w:rsidR="0028010D" w:rsidRPr="00ED3A85" w:rsidRDefault="0028010D" w:rsidP="0028010D">
      <w:pPr>
        <w:widowControl w:val="0"/>
        <w:tabs>
          <w:tab w:val="left" w:pos="426"/>
          <w:tab w:val="left" w:pos="567"/>
        </w:tabs>
        <w:spacing w:after="0"/>
        <w:ind w:left="426" w:firstLine="425"/>
        <w:rPr>
          <w:rFonts w:eastAsia="Calibri"/>
          <w:b/>
          <w:sz w:val="22"/>
          <w:szCs w:val="22"/>
          <w:lang w:eastAsia="en-US"/>
        </w:rPr>
      </w:pPr>
    </w:p>
    <w:p w14:paraId="26F8E30E" w14:textId="77777777" w:rsidR="0028010D" w:rsidRPr="00ED3A85" w:rsidRDefault="0028010D" w:rsidP="008013BE">
      <w:pPr>
        <w:spacing w:after="0"/>
        <w:ind w:firstLine="567"/>
        <w:rPr>
          <w:sz w:val="22"/>
          <w:szCs w:val="22"/>
          <w:lang w:eastAsia="en-US"/>
        </w:rPr>
      </w:pPr>
    </w:p>
    <w:p w14:paraId="352B66EE" w14:textId="6B351D7D" w:rsidR="0028010D" w:rsidRDefault="0028010D" w:rsidP="008013BE">
      <w:pPr>
        <w:spacing w:after="0"/>
        <w:ind w:firstLine="567"/>
        <w:rPr>
          <w:rFonts w:eastAsia="Calibri"/>
          <w:sz w:val="22"/>
          <w:szCs w:val="22"/>
          <w:lang w:eastAsia="en-US"/>
        </w:rPr>
      </w:pPr>
      <w:r w:rsidRPr="00ED3A85">
        <w:rPr>
          <w:rFonts w:eastAsia="Calibri"/>
          <w:sz w:val="22"/>
          <w:szCs w:val="22"/>
          <w:lang w:eastAsia="en-US"/>
        </w:rPr>
        <w:t xml:space="preserve">Оплата первого лизингового платежа осуществляется в срок до </w:t>
      </w:r>
      <w:r w:rsidRPr="00ED3A85">
        <w:rPr>
          <w:rFonts w:eastAsia="Calibri"/>
          <w:sz w:val="22"/>
          <w:szCs w:val="22"/>
          <w:highlight w:val="lightGray"/>
          <w:lang w:eastAsia="en-US"/>
        </w:rPr>
        <w:t>_____</w:t>
      </w:r>
      <w:r w:rsidRPr="00ED3A85">
        <w:rPr>
          <w:rFonts w:eastAsia="Calibri"/>
          <w:sz w:val="22"/>
          <w:szCs w:val="22"/>
          <w:lang w:eastAsia="en-US"/>
        </w:rPr>
        <w:t xml:space="preserve"> числа месяца</w:t>
      </w:r>
      <w:r w:rsidR="008013BE" w:rsidRPr="00ED3A85">
        <w:rPr>
          <w:rFonts w:eastAsia="Calibri"/>
          <w:sz w:val="22"/>
          <w:szCs w:val="22"/>
          <w:lang w:eastAsia="en-US"/>
        </w:rPr>
        <w:t xml:space="preserve"> </w:t>
      </w:r>
      <w:r w:rsidR="008013BE" w:rsidRPr="00ED3A85">
        <w:rPr>
          <w:rFonts w:eastAsia="Calibri"/>
          <w:i/>
          <w:iCs/>
          <w:sz w:val="22"/>
          <w:szCs w:val="22"/>
          <w:lang w:eastAsia="en-US"/>
        </w:rPr>
        <w:t>(заполняется Победителем закупки)</w:t>
      </w:r>
      <w:r w:rsidRPr="00ED3A85">
        <w:rPr>
          <w:rFonts w:eastAsia="Calibri"/>
          <w:i/>
          <w:iCs/>
          <w:sz w:val="22"/>
          <w:szCs w:val="22"/>
          <w:lang w:eastAsia="en-US"/>
        </w:rPr>
        <w:t>,</w:t>
      </w:r>
      <w:r w:rsidRPr="00ED3A85">
        <w:rPr>
          <w:rFonts w:eastAsia="Calibri"/>
          <w:sz w:val="22"/>
          <w:szCs w:val="22"/>
          <w:lang w:eastAsia="en-US"/>
        </w:rPr>
        <w:t xml:space="preserve"> следующего за месяцем, в котором подписан один из следующих документов: ТОРГ-12, УПД, Акт приёма-передачи предмета лизинга. Второй и последующие лизинговые платежи оплачиваются в срок </w:t>
      </w:r>
      <w:r w:rsidR="00263A75" w:rsidRPr="00ED3A85">
        <w:rPr>
          <w:rFonts w:eastAsia="Calibri"/>
          <w:sz w:val="22"/>
          <w:szCs w:val="22"/>
          <w:lang w:eastAsia="en-US"/>
        </w:rPr>
        <w:t xml:space="preserve">не позднее 20 (двадцатого) числа каждого месяца </w:t>
      </w:r>
      <w:r w:rsidR="008013BE" w:rsidRPr="00ED3A85">
        <w:rPr>
          <w:rFonts w:eastAsia="Calibri"/>
          <w:i/>
          <w:iCs/>
          <w:sz w:val="22"/>
          <w:szCs w:val="22"/>
          <w:lang w:eastAsia="en-US"/>
        </w:rPr>
        <w:t>(заполняется</w:t>
      </w:r>
      <w:r w:rsidR="008013BE" w:rsidRPr="00247ECC">
        <w:rPr>
          <w:rFonts w:eastAsia="Calibri"/>
          <w:i/>
          <w:iCs/>
          <w:sz w:val="22"/>
          <w:szCs w:val="22"/>
          <w:lang w:eastAsia="en-US"/>
        </w:rPr>
        <w:t xml:space="preserve"> </w:t>
      </w:r>
      <w:r w:rsidR="00263A75" w:rsidRPr="00247ECC">
        <w:rPr>
          <w:rFonts w:eastAsia="Calibri"/>
          <w:i/>
          <w:iCs/>
          <w:sz w:val="22"/>
          <w:szCs w:val="22"/>
          <w:lang w:eastAsia="en-US"/>
        </w:rPr>
        <w:t>в соответствии с Техническим зданием</w:t>
      </w:r>
      <w:r w:rsidR="008013BE" w:rsidRPr="00247ECC">
        <w:rPr>
          <w:rFonts w:eastAsia="Calibri"/>
          <w:i/>
          <w:iCs/>
          <w:sz w:val="22"/>
          <w:szCs w:val="22"/>
          <w:lang w:eastAsia="en-US"/>
        </w:rPr>
        <w:t>)</w:t>
      </w:r>
      <w:r w:rsidRPr="00247ECC">
        <w:rPr>
          <w:rFonts w:eastAsia="Calibri"/>
          <w:sz w:val="22"/>
          <w:szCs w:val="22"/>
          <w:lang w:eastAsia="en-US"/>
        </w:rPr>
        <w:t>. Стороны после передачи Предмета лизинга и подписания одного из следующих документов ТОРГ-12, УПД, Акт приёма-передачи предмета лизинга подпишут уточнение к Графику платежей и конкретизируют даты оплаты лизинговых платежей.</w:t>
      </w:r>
    </w:p>
    <w:p w14:paraId="3F4C8386" w14:textId="77777777" w:rsidR="001E1EC0" w:rsidRDefault="001E1EC0" w:rsidP="001E1EC0">
      <w:pPr>
        <w:widowControl w:val="0"/>
        <w:tabs>
          <w:tab w:val="left" w:pos="426"/>
          <w:tab w:val="left" w:pos="567"/>
        </w:tabs>
        <w:spacing w:after="0"/>
        <w:ind w:left="426" w:firstLine="425"/>
        <w:jc w:val="left"/>
        <w:rPr>
          <w:rFonts w:eastAsia="Calibri"/>
          <w:sz w:val="22"/>
          <w:szCs w:val="22"/>
          <w:lang w:eastAsia="en-US"/>
        </w:rPr>
      </w:pPr>
    </w:p>
    <w:p w14:paraId="51242CF1" w14:textId="31B31C2C" w:rsidR="001E1EC0" w:rsidRPr="001E1EC0" w:rsidRDefault="001E1EC0" w:rsidP="001E1EC0">
      <w:pPr>
        <w:widowControl w:val="0"/>
        <w:spacing w:after="0"/>
        <w:jc w:val="left"/>
        <w:rPr>
          <w:b/>
          <w:snapToGrid w:val="0"/>
          <w:sz w:val="22"/>
          <w:szCs w:val="22"/>
        </w:rPr>
      </w:pPr>
      <w:r>
        <w:rPr>
          <w:b/>
          <w:snapToGrid w:val="0"/>
          <w:sz w:val="22"/>
          <w:szCs w:val="22"/>
        </w:rPr>
        <w:t xml:space="preserve">ПОДПИСИ СТОРОН: </w:t>
      </w: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245"/>
        <w:gridCol w:w="4919"/>
      </w:tblGrid>
      <w:tr w:rsidR="001E1EC0" w:rsidRPr="00364F25" w14:paraId="6FDE5C6B" w14:textId="77777777" w:rsidTr="001E1EC0">
        <w:tc>
          <w:tcPr>
            <w:tcW w:w="5245" w:type="dxa"/>
          </w:tcPr>
          <w:p w14:paraId="2EDB3835" w14:textId="77777777" w:rsidR="001E1EC0" w:rsidRPr="00364F25" w:rsidRDefault="001E1EC0" w:rsidP="00353FDC">
            <w:pPr>
              <w:widowControl w:val="0"/>
              <w:spacing w:after="0"/>
              <w:ind w:firstLine="0"/>
              <w:rPr>
                <w:b/>
                <w:snapToGrid w:val="0"/>
                <w:sz w:val="22"/>
                <w:szCs w:val="22"/>
              </w:rPr>
            </w:pPr>
            <w:r w:rsidRPr="00364F25">
              <w:rPr>
                <w:b/>
                <w:snapToGrid w:val="0"/>
                <w:sz w:val="22"/>
                <w:szCs w:val="22"/>
              </w:rPr>
              <w:t>Лизингодатель:</w:t>
            </w:r>
          </w:p>
        </w:tc>
        <w:tc>
          <w:tcPr>
            <w:tcW w:w="4919" w:type="dxa"/>
          </w:tcPr>
          <w:p w14:paraId="2B08136F" w14:textId="77777777" w:rsidR="001E1EC0" w:rsidRPr="00364F25" w:rsidRDefault="001E1EC0" w:rsidP="00353FDC">
            <w:pPr>
              <w:widowControl w:val="0"/>
              <w:tabs>
                <w:tab w:val="left" w:pos="1140"/>
              </w:tabs>
              <w:spacing w:after="0"/>
              <w:ind w:firstLine="0"/>
              <w:rPr>
                <w:b/>
                <w:snapToGrid w:val="0"/>
                <w:sz w:val="22"/>
                <w:szCs w:val="22"/>
              </w:rPr>
            </w:pPr>
            <w:r w:rsidRPr="00364F25">
              <w:rPr>
                <w:b/>
                <w:snapToGrid w:val="0"/>
                <w:sz w:val="22"/>
                <w:szCs w:val="22"/>
              </w:rPr>
              <w:t>Лизингополучатель:</w:t>
            </w:r>
          </w:p>
        </w:tc>
      </w:tr>
      <w:tr w:rsidR="001E1EC0" w:rsidRPr="00364F25" w14:paraId="13457AC6" w14:textId="77777777" w:rsidTr="001E1EC0">
        <w:tc>
          <w:tcPr>
            <w:tcW w:w="5245" w:type="dxa"/>
          </w:tcPr>
          <w:p w14:paraId="408C5F92" w14:textId="77777777" w:rsidR="001E1EC0" w:rsidRPr="00364F25" w:rsidRDefault="001E1EC0" w:rsidP="00353FDC">
            <w:pPr>
              <w:widowControl w:val="0"/>
              <w:spacing w:after="0"/>
              <w:ind w:firstLine="0"/>
              <w:jc w:val="right"/>
              <w:rPr>
                <w:b/>
                <w:snapToGrid w:val="0"/>
                <w:sz w:val="22"/>
                <w:szCs w:val="22"/>
              </w:rPr>
            </w:pPr>
          </w:p>
        </w:tc>
        <w:tc>
          <w:tcPr>
            <w:tcW w:w="4919" w:type="dxa"/>
          </w:tcPr>
          <w:p w14:paraId="643B30B0" w14:textId="77777777" w:rsidR="001E1EC0" w:rsidRDefault="001E1EC0" w:rsidP="00353FDC">
            <w:pPr>
              <w:widowControl w:val="0"/>
              <w:spacing w:after="0"/>
              <w:ind w:hanging="27"/>
              <w:jc w:val="left"/>
              <w:rPr>
                <w:bCs/>
                <w:snapToGrid w:val="0"/>
                <w:sz w:val="22"/>
                <w:szCs w:val="22"/>
              </w:rPr>
            </w:pPr>
            <w:r w:rsidRPr="00364F25">
              <w:rPr>
                <w:bCs/>
                <w:snapToGrid w:val="0"/>
                <w:sz w:val="22"/>
                <w:szCs w:val="22"/>
              </w:rPr>
              <w:t>АО «Аэропорт Сургут»</w:t>
            </w:r>
          </w:p>
          <w:p w14:paraId="4DC7C92C" w14:textId="77777777" w:rsidR="001E1EC0" w:rsidRDefault="001E1EC0" w:rsidP="00353FDC">
            <w:pPr>
              <w:widowControl w:val="0"/>
              <w:spacing w:after="0"/>
              <w:ind w:hanging="27"/>
              <w:jc w:val="left"/>
              <w:rPr>
                <w:bCs/>
                <w:snapToGrid w:val="0"/>
                <w:sz w:val="22"/>
                <w:szCs w:val="22"/>
              </w:rPr>
            </w:pPr>
            <w:r>
              <w:rPr>
                <w:bCs/>
                <w:snapToGrid w:val="0"/>
                <w:sz w:val="22"/>
                <w:szCs w:val="22"/>
              </w:rPr>
              <w:t xml:space="preserve">Директор по производству – первый заместитель генерального директора </w:t>
            </w:r>
          </w:p>
          <w:p w14:paraId="047D72C8" w14:textId="77777777" w:rsidR="001E1EC0" w:rsidRPr="00364F25" w:rsidRDefault="001E1EC0" w:rsidP="00353FDC">
            <w:pPr>
              <w:widowControl w:val="0"/>
              <w:spacing w:after="0"/>
              <w:ind w:hanging="27"/>
              <w:jc w:val="left"/>
              <w:rPr>
                <w:bCs/>
                <w:snapToGrid w:val="0"/>
                <w:sz w:val="22"/>
                <w:szCs w:val="22"/>
              </w:rPr>
            </w:pPr>
          </w:p>
          <w:p w14:paraId="5BA9154E" w14:textId="77777777" w:rsidR="001E1EC0" w:rsidRPr="00364F25" w:rsidRDefault="001E1EC0" w:rsidP="00353FDC">
            <w:pPr>
              <w:widowControl w:val="0"/>
              <w:spacing w:after="0"/>
              <w:ind w:firstLine="0"/>
              <w:jc w:val="left"/>
              <w:rPr>
                <w:bCs/>
                <w:snapToGrid w:val="0"/>
                <w:sz w:val="22"/>
                <w:szCs w:val="22"/>
              </w:rPr>
            </w:pPr>
            <w:r w:rsidRPr="00364F25">
              <w:rPr>
                <w:bCs/>
                <w:snapToGrid w:val="0"/>
                <w:sz w:val="22"/>
                <w:szCs w:val="22"/>
              </w:rPr>
              <w:t>_____________________ /</w:t>
            </w:r>
            <w:r>
              <w:rPr>
                <w:bCs/>
                <w:snapToGrid w:val="0"/>
                <w:sz w:val="22"/>
                <w:szCs w:val="22"/>
              </w:rPr>
              <w:t>С.В. Прийма</w:t>
            </w:r>
            <w:r w:rsidRPr="00364F25">
              <w:rPr>
                <w:bCs/>
                <w:snapToGrid w:val="0"/>
                <w:sz w:val="22"/>
                <w:szCs w:val="22"/>
              </w:rPr>
              <w:t>/</w:t>
            </w:r>
          </w:p>
          <w:p w14:paraId="00A34973" w14:textId="77777777" w:rsidR="001E1EC0" w:rsidRPr="00364F25" w:rsidRDefault="001E1EC0" w:rsidP="00353FDC">
            <w:pPr>
              <w:widowControl w:val="0"/>
              <w:spacing w:after="0"/>
              <w:ind w:hanging="27"/>
              <w:jc w:val="left"/>
              <w:rPr>
                <w:bCs/>
                <w:snapToGrid w:val="0"/>
                <w:sz w:val="22"/>
                <w:szCs w:val="22"/>
              </w:rPr>
            </w:pPr>
            <w:proofErr w:type="spellStart"/>
            <w:r>
              <w:rPr>
                <w:bCs/>
                <w:snapToGrid w:val="0"/>
                <w:sz w:val="22"/>
                <w:szCs w:val="22"/>
              </w:rPr>
              <w:t>М.п</w:t>
            </w:r>
            <w:proofErr w:type="spellEnd"/>
            <w:r>
              <w:rPr>
                <w:bCs/>
                <w:snapToGrid w:val="0"/>
                <w:sz w:val="22"/>
                <w:szCs w:val="22"/>
              </w:rPr>
              <w:t xml:space="preserve">. </w:t>
            </w:r>
          </w:p>
        </w:tc>
      </w:tr>
    </w:tbl>
    <w:p w14:paraId="7FFEC326" w14:textId="77777777" w:rsidR="001E1EC0" w:rsidRDefault="001E1EC0" w:rsidP="008013BE">
      <w:pPr>
        <w:spacing w:after="0"/>
        <w:ind w:firstLine="567"/>
        <w:rPr>
          <w:rFonts w:eastAsia="Calibri"/>
          <w:sz w:val="22"/>
          <w:szCs w:val="22"/>
          <w:lang w:eastAsia="en-US"/>
        </w:rPr>
      </w:pPr>
    </w:p>
    <w:p w14:paraId="4A33589C" w14:textId="77777777" w:rsidR="001E1EC0" w:rsidRDefault="001E1EC0" w:rsidP="008013BE">
      <w:pPr>
        <w:spacing w:after="0"/>
        <w:ind w:firstLine="567"/>
        <w:rPr>
          <w:rFonts w:eastAsia="Calibri"/>
          <w:sz w:val="22"/>
          <w:szCs w:val="22"/>
          <w:lang w:eastAsia="en-US"/>
        </w:rPr>
      </w:pPr>
    </w:p>
    <w:p w14:paraId="3131ED1F" w14:textId="77777777" w:rsidR="0028010D" w:rsidRPr="0028010D" w:rsidRDefault="0028010D" w:rsidP="0028010D">
      <w:pPr>
        <w:widowControl w:val="0"/>
        <w:tabs>
          <w:tab w:val="left" w:pos="426"/>
          <w:tab w:val="left" w:pos="567"/>
        </w:tabs>
        <w:spacing w:after="0"/>
        <w:ind w:left="426" w:firstLine="425"/>
        <w:rPr>
          <w:rFonts w:eastAsia="Calibri"/>
          <w:b/>
          <w:sz w:val="22"/>
          <w:szCs w:val="22"/>
          <w:lang w:eastAsia="en-US"/>
        </w:rPr>
      </w:pPr>
    </w:p>
    <w:p w14:paraId="768190E1" w14:textId="77777777" w:rsidR="00247ECC" w:rsidRDefault="00247ECC" w:rsidP="0028010D">
      <w:pPr>
        <w:spacing w:after="0"/>
        <w:rPr>
          <w:rFonts w:eastAsia="Calibri"/>
          <w:b/>
          <w:sz w:val="22"/>
          <w:szCs w:val="22"/>
          <w:lang w:eastAsia="en-US"/>
        </w:rPr>
      </w:pPr>
    </w:p>
    <w:p w14:paraId="0C69255E" w14:textId="77777777" w:rsidR="00247ECC" w:rsidRDefault="00247ECC" w:rsidP="0028010D">
      <w:pPr>
        <w:spacing w:after="0"/>
        <w:rPr>
          <w:rFonts w:eastAsia="Calibri"/>
          <w:b/>
          <w:sz w:val="22"/>
          <w:szCs w:val="22"/>
          <w:lang w:eastAsia="en-US"/>
        </w:rPr>
      </w:pPr>
    </w:p>
    <w:p w14:paraId="6A5ADDDA" w14:textId="77777777" w:rsidR="00247ECC" w:rsidRDefault="00247ECC" w:rsidP="0028010D">
      <w:pPr>
        <w:spacing w:after="0"/>
        <w:rPr>
          <w:rFonts w:eastAsia="Calibri"/>
          <w:b/>
          <w:sz w:val="22"/>
          <w:szCs w:val="22"/>
          <w:lang w:eastAsia="en-US"/>
        </w:rPr>
      </w:pPr>
    </w:p>
    <w:p w14:paraId="3873C2CF" w14:textId="77777777" w:rsidR="00247ECC" w:rsidRDefault="00247ECC" w:rsidP="0028010D">
      <w:pPr>
        <w:spacing w:after="0"/>
        <w:rPr>
          <w:rFonts w:eastAsia="Calibri"/>
          <w:b/>
          <w:sz w:val="22"/>
          <w:szCs w:val="22"/>
          <w:lang w:eastAsia="en-US"/>
        </w:rPr>
      </w:pPr>
    </w:p>
    <w:p w14:paraId="03F94906" w14:textId="77777777" w:rsidR="00247ECC" w:rsidRDefault="00247ECC" w:rsidP="0028010D">
      <w:pPr>
        <w:spacing w:after="0"/>
        <w:rPr>
          <w:rFonts w:eastAsia="Calibri"/>
          <w:b/>
          <w:sz w:val="22"/>
          <w:szCs w:val="22"/>
          <w:lang w:eastAsia="en-US"/>
        </w:rPr>
      </w:pPr>
    </w:p>
    <w:p w14:paraId="15D3348A" w14:textId="77777777" w:rsidR="00247ECC" w:rsidRDefault="00247ECC" w:rsidP="0028010D">
      <w:pPr>
        <w:spacing w:after="0"/>
        <w:rPr>
          <w:rFonts w:eastAsia="Calibri"/>
          <w:b/>
          <w:sz w:val="22"/>
          <w:szCs w:val="22"/>
          <w:lang w:eastAsia="en-US"/>
        </w:rPr>
      </w:pPr>
    </w:p>
    <w:p w14:paraId="4A1B3E3A" w14:textId="77777777" w:rsidR="00247ECC" w:rsidRDefault="00247ECC" w:rsidP="0028010D">
      <w:pPr>
        <w:spacing w:after="0"/>
        <w:rPr>
          <w:rFonts w:eastAsia="Calibri"/>
          <w:b/>
          <w:sz w:val="22"/>
          <w:szCs w:val="22"/>
          <w:lang w:eastAsia="en-US"/>
        </w:rPr>
      </w:pPr>
    </w:p>
    <w:p w14:paraId="339161D8" w14:textId="77777777" w:rsidR="00247ECC" w:rsidRDefault="00247ECC" w:rsidP="0028010D">
      <w:pPr>
        <w:spacing w:after="0"/>
        <w:rPr>
          <w:rFonts w:eastAsia="Calibri"/>
          <w:b/>
          <w:sz w:val="22"/>
          <w:szCs w:val="22"/>
          <w:lang w:eastAsia="en-US"/>
        </w:rPr>
      </w:pPr>
    </w:p>
    <w:p w14:paraId="5D7EF893" w14:textId="77777777" w:rsidR="00247ECC" w:rsidRDefault="00247ECC" w:rsidP="0028010D">
      <w:pPr>
        <w:spacing w:after="0"/>
        <w:rPr>
          <w:rFonts w:eastAsia="Calibri"/>
          <w:b/>
          <w:sz w:val="22"/>
          <w:szCs w:val="22"/>
          <w:lang w:eastAsia="en-US"/>
        </w:rPr>
      </w:pPr>
    </w:p>
    <w:p w14:paraId="5315C401" w14:textId="77777777" w:rsidR="00247ECC" w:rsidRDefault="00247ECC" w:rsidP="0028010D">
      <w:pPr>
        <w:spacing w:after="0"/>
        <w:rPr>
          <w:rFonts w:eastAsia="Calibri"/>
          <w:b/>
          <w:sz w:val="22"/>
          <w:szCs w:val="22"/>
          <w:lang w:eastAsia="en-US"/>
        </w:rPr>
      </w:pPr>
    </w:p>
    <w:p w14:paraId="66C67E7E" w14:textId="77777777" w:rsidR="00247ECC" w:rsidRDefault="00247ECC" w:rsidP="0028010D">
      <w:pPr>
        <w:spacing w:after="0"/>
        <w:rPr>
          <w:rFonts w:eastAsia="Calibri"/>
          <w:b/>
          <w:sz w:val="22"/>
          <w:szCs w:val="22"/>
          <w:lang w:eastAsia="en-US"/>
        </w:rPr>
      </w:pPr>
    </w:p>
    <w:p w14:paraId="6BD8E3DC" w14:textId="77777777" w:rsidR="00247ECC" w:rsidRDefault="00247ECC" w:rsidP="0028010D">
      <w:pPr>
        <w:spacing w:after="0"/>
        <w:rPr>
          <w:rFonts w:eastAsia="Calibri"/>
          <w:b/>
          <w:sz w:val="22"/>
          <w:szCs w:val="22"/>
          <w:lang w:eastAsia="en-US"/>
        </w:rPr>
      </w:pPr>
    </w:p>
    <w:p w14:paraId="72A7A7B8" w14:textId="77777777" w:rsidR="00247ECC" w:rsidRDefault="00247ECC" w:rsidP="0028010D">
      <w:pPr>
        <w:spacing w:after="0"/>
        <w:rPr>
          <w:rFonts w:eastAsia="Calibri"/>
          <w:b/>
          <w:sz w:val="22"/>
          <w:szCs w:val="22"/>
          <w:lang w:eastAsia="en-US"/>
        </w:rPr>
      </w:pPr>
    </w:p>
    <w:p w14:paraId="64659A47" w14:textId="77777777" w:rsidR="00247ECC" w:rsidRDefault="00247ECC" w:rsidP="0028010D">
      <w:pPr>
        <w:spacing w:after="0"/>
        <w:rPr>
          <w:rFonts w:eastAsia="Calibri"/>
          <w:b/>
          <w:sz w:val="22"/>
          <w:szCs w:val="22"/>
          <w:lang w:eastAsia="en-US"/>
        </w:rPr>
      </w:pPr>
    </w:p>
    <w:p w14:paraId="2BBC0B23" w14:textId="77777777" w:rsidR="00247ECC" w:rsidRDefault="00247ECC" w:rsidP="0028010D">
      <w:pPr>
        <w:spacing w:after="0"/>
        <w:rPr>
          <w:rFonts w:eastAsia="Calibri"/>
          <w:b/>
          <w:sz w:val="22"/>
          <w:szCs w:val="22"/>
          <w:lang w:eastAsia="en-US"/>
        </w:rPr>
      </w:pPr>
    </w:p>
    <w:p w14:paraId="7E1CEA5E" w14:textId="77777777" w:rsidR="00247ECC" w:rsidRDefault="00247ECC" w:rsidP="0028010D">
      <w:pPr>
        <w:spacing w:after="0"/>
        <w:rPr>
          <w:rFonts w:eastAsia="Calibri"/>
          <w:b/>
          <w:sz w:val="22"/>
          <w:szCs w:val="22"/>
          <w:lang w:eastAsia="en-US"/>
        </w:rPr>
      </w:pPr>
    </w:p>
    <w:p w14:paraId="6EB90ED9" w14:textId="77777777" w:rsidR="00247ECC" w:rsidRDefault="00247ECC" w:rsidP="0028010D">
      <w:pPr>
        <w:spacing w:after="0"/>
        <w:rPr>
          <w:rFonts w:eastAsia="Calibri"/>
          <w:b/>
          <w:sz w:val="22"/>
          <w:szCs w:val="22"/>
          <w:lang w:eastAsia="en-US"/>
        </w:rPr>
      </w:pPr>
    </w:p>
    <w:p w14:paraId="3B342E65" w14:textId="77777777" w:rsidR="00247ECC" w:rsidRDefault="00247ECC" w:rsidP="0028010D">
      <w:pPr>
        <w:spacing w:after="0"/>
        <w:rPr>
          <w:rFonts w:eastAsia="Calibri"/>
          <w:b/>
          <w:sz w:val="22"/>
          <w:szCs w:val="22"/>
          <w:lang w:eastAsia="en-US"/>
        </w:rPr>
      </w:pPr>
    </w:p>
    <w:p w14:paraId="70E0EEB8" w14:textId="77777777" w:rsidR="00247ECC" w:rsidRDefault="00247ECC" w:rsidP="0028010D">
      <w:pPr>
        <w:spacing w:after="0"/>
        <w:rPr>
          <w:rFonts w:eastAsia="Calibri"/>
          <w:b/>
          <w:sz w:val="22"/>
          <w:szCs w:val="22"/>
          <w:lang w:eastAsia="en-US"/>
        </w:rPr>
      </w:pPr>
    </w:p>
    <w:p w14:paraId="414DBEC4" w14:textId="77777777" w:rsidR="00247ECC" w:rsidRDefault="00247ECC" w:rsidP="0028010D">
      <w:pPr>
        <w:spacing w:after="0"/>
        <w:rPr>
          <w:rFonts w:eastAsia="Calibri"/>
          <w:b/>
          <w:sz w:val="22"/>
          <w:szCs w:val="22"/>
          <w:lang w:eastAsia="en-US"/>
        </w:rPr>
      </w:pPr>
    </w:p>
    <w:p w14:paraId="27F82DEA" w14:textId="77777777" w:rsidR="00247ECC" w:rsidRDefault="00247ECC" w:rsidP="0028010D">
      <w:pPr>
        <w:spacing w:after="0"/>
        <w:rPr>
          <w:rFonts w:eastAsia="Calibri"/>
          <w:b/>
          <w:sz w:val="22"/>
          <w:szCs w:val="22"/>
          <w:lang w:eastAsia="en-US"/>
        </w:rPr>
      </w:pPr>
    </w:p>
    <w:p w14:paraId="43663009" w14:textId="77777777" w:rsidR="00247ECC" w:rsidRDefault="00247ECC" w:rsidP="0028010D">
      <w:pPr>
        <w:spacing w:after="0"/>
        <w:rPr>
          <w:rFonts w:eastAsia="Calibri"/>
          <w:b/>
          <w:sz w:val="22"/>
          <w:szCs w:val="22"/>
          <w:lang w:eastAsia="en-US"/>
        </w:rPr>
      </w:pPr>
    </w:p>
    <w:p w14:paraId="35945092" w14:textId="77777777" w:rsidR="00247ECC" w:rsidRDefault="00247ECC" w:rsidP="0028010D">
      <w:pPr>
        <w:spacing w:after="0"/>
        <w:rPr>
          <w:rFonts w:eastAsia="Calibri"/>
          <w:b/>
          <w:sz w:val="22"/>
          <w:szCs w:val="22"/>
          <w:lang w:eastAsia="en-US"/>
        </w:rPr>
      </w:pPr>
    </w:p>
    <w:p w14:paraId="5F1EA915" w14:textId="77777777" w:rsidR="00247ECC" w:rsidRDefault="00247ECC" w:rsidP="0028010D">
      <w:pPr>
        <w:spacing w:after="0"/>
        <w:rPr>
          <w:rFonts w:eastAsia="Calibri"/>
          <w:b/>
          <w:sz w:val="22"/>
          <w:szCs w:val="22"/>
          <w:lang w:eastAsia="en-US"/>
        </w:rPr>
      </w:pPr>
    </w:p>
    <w:p w14:paraId="38F09DA5" w14:textId="77777777" w:rsidR="00247ECC" w:rsidRDefault="00247ECC" w:rsidP="0028010D">
      <w:pPr>
        <w:spacing w:after="0"/>
        <w:rPr>
          <w:rFonts w:eastAsia="Calibri"/>
          <w:b/>
          <w:sz w:val="22"/>
          <w:szCs w:val="22"/>
          <w:lang w:eastAsia="en-US"/>
        </w:rPr>
      </w:pPr>
    </w:p>
    <w:p w14:paraId="075AB7A0" w14:textId="77777777" w:rsidR="00247ECC" w:rsidRDefault="00247ECC" w:rsidP="0028010D">
      <w:pPr>
        <w:spacing w:after="0"/>
        <w:rPr>
          <w:rFonts w:eastAsia="Calibri"/>
          <w:b/>
          <w:sz w:val="22"/>
          <w:szCs w:val="22"/>
          <w:lang w:eastAsia="en-US"/>
        </w:rPr>
      </w:pPr>
    </w:p>
    <w:p w14:paraId="4E547857" w14:textId="77777777" w:rsidR="00247ECC" w:rsidRDefault="00247ECC" w:rsidP="0028010D">
      <w:pPr>
        <w:spacing w:after="0"/>
        <w:rPr>
          <w:rFonts w:eastAsia="Calibri"/>
          <w:b/>
          <w:sz w:val="22"/>
          <w:szCs w:val="22"/>
          <w:lang w:eastAsia="en-US"/>
        </w:rPr>
      </w:pPr>
    </w:p>
    <w:p w14:paraId="339F8DDE" w14:textId="77777777" w:rsidR="00247ECC" w:rsidRDefault="00247ECC" w:rsidP="0028010D">
      <w:pPr>
        <w:spacing w:after="0"/>
        <w:rPr>
          <w:rFonts w:eastAsia="Calibri"/>
          <w:b/>
          <w:sz w:val="22"/>
          <w:szCs w:val="22"/>
          <w:lang w:eastAsia="en-US"/>
        </w:rPr>
      </w:pPr>
    </w:p>
    <w:p w14:paraId="574923E3" w14:textId="77777777" w:rsidR="00247ECC" w:rsidRDefault="00247ECC" w:rsidP="0028010D">
      <w:pPr>
        <w:spacing w:after="0"/>
        <w:rPr>
          <w:rFonts w:eastAsia="Calibri"/>
          <w:b/>
          <w:sz w:val="22"/>
          <w:szCs w:val="22"/>
          <w:lang w:eastAsia="en-US"/>
        </w:rPr>
      </w:pPr>
    </w:p>
    <w:p w14:paraId="14D23D73" w14:textId="77777777" w:rsidR="00247ECC" w:rsidRDefault="00247ECC" w:rsidP="0028010D">
      <w:pPr>
        <w:spacing w:after="0"/>
        <w:rPr>
          <w:rFonts w:eastAsia="Calibri"/>
          <w:b/>
          <w:sz w:val="22"/>
          <w:szCs w:val="22"/>
          <w:lang w:eastAsia="en-US"/>
        </w:rPr>
      </w:pPr>
    </w:p>
    <w:p w14:paraId="608C266A" w14:textId="77777777" w:rsidR="00247ECC" w:rsidRPr="0028010D" w:rsidRDefault="00247ECC" w:rsidP="00247ECC">
      <w:pPr>
        <w:spacing w:after="0"/>
        <w:ind w:left="6663"/>
        <w:rPr>
          <w:rFonts w:eastAsia="Calibri"/>
          <w:b/>
          <w:sz w:val="22"/>
          <w:szCs w:val="22"/>
          <w:lang w:eastAsia="en-US"/>
        </w:rPr>
      </w:pPr>
      <w:r w:rsidRPr="0028010D">
        <w:rPr>
          <w:rFonts w:eastAsia="Calibri"/>
          <w:b/>
          <w:sz w:val="22"/>
          <w:szCs w:val="22"/>
          <w:lang w:eastAsia="en-US"/>
        </w:rPr>
        <w:t>Приложение № 3</w:t>
      </w:r>
    </w:p>
    <w:p w14:paraId="53C8E905" w14:textId="7BAA8ED7" w:rsidR="001E1EC0" w:rsidRDefault="00247ECC" w:rsidP="00247ECC">
      <w:pPr>
        <w:spacing w:after="0"/>
        <w:ind w:left="6663"/>
        <w:rPr>
          <w:rFonts w:eastAsia="Calibri"/>
          <w:b/>
          <w:sz w:val="22"/>
          <w:szCs w:val="22"/>
          <w:lang w:eastAsia="en-US"/>
        </w:rPr>
      </w:pPr>
      <w:r w:rsidRPr="0028010D">
        <w:rPr>
          <w:rFonts w:eastAsia="Calibri"/>
          <w:b/>
          <w:sz w:val="22"/>
          <w:szCs w:val="22"/>
          <w:lang w:eastAsia="en-US"/>
        </w:rPr>
        <w:t xml:space="preserve">к Договору от ______ № _____ </w:t>
      </w:r>
      <w:r w:rsidR="0028010D" w:rsidRPr="0028010D">
        <w:rPr>
          <w:rFonts w:eastAsia="Calibri"/>
          <w:b/>
          <w:sz w:val="22"/>
          <w:szCs w:val="22"/>
          <w:lang w:eastAsia="en-US"/>
        </w:rPr>
        <w:t xml:space="preserve">          </w:t>
      </w:r>
    </w:p>
    <w:p w14:paraId="2E2DD38C" w14:textId="77777777" w:rsidR="001E1EC0" w:rsidRDefault="001E1EC0" w:rsidP="0028010D">
      <w:pPr>
        <w:spacing w:after="0"/>
        <w:rPr>
          <w:rFonts w:eastAsia="Calibri"/>
          <w:b/>
          <w:sz w:val="22"/>
          <w:szCs w:val="22"/>
          <w:lang w:eastAsia="en-US"/>
        </w:rPr>
      </w:pPr>
    </w:p>
    <w:p w14:paraId="4B22D8B0" w14:textId="77777777" w:rsidR="001E1EC0" w:rsidRDefault="0028010D" w:rsidP="0028010D">
      <w:pPr>
        <w:spacing w:after="0"/>
        <w:rPr>
          <w:rFonts w:eastAsia="Calibri"/>
          <w:b/>
          <w:sz w:val="22"/>
          <w:szCs w:val="22"/>
          <w:lang w:eastAsia="en-US"/>
        </w:rPr>
      </w:pPr>
      <w:r w:rsidRPr="0028010D">
        <w:rPr>
          <w:rFonts w:eastAsia="Calibri"/>
          <w:b/>
          <w:sz w:val="22"/>
          <w:szCs w:val="22"/>
          <w:lang w:eastAsia="en-US"/>
        </w:rPr>
        <w:t xml:space="preserve"> </w:t>
      </w:r>
    </w:p>
    <w:p w14:paraId="349C95B7" w14:textId="461267BF" w:rsidR="0028010D" w:rsidRPr="0028010D" w:rsidRDefault="0028010D" w:rsidP="0028010D">
      <w:pPr>
        <w:spacing w:after="0"/>
        <w:rPr>
          <w:rFonts w:eastAsia="Calibri"/>
          <w:b/>
          <w:bCs/>
          <w:color w:val="EE0000"/>
          <w:sz w:val="22"/>
          <w:szCs w:val="22"/>
          <w:lang w:eastAsia="en-US"/>
        </w:rPr>
      </w:pPr>
      <w:r w:rsidRPr="0028010D">
        <w:rPr>
          <w:rFonts w:eastAsia="Calibri"/>
          <w:b/>
          <w:bCs/>
          <w:i/>
          <w:color w:val="EE0000"/>
          <w:sz w:val="22"/>
          <w:szCs w:val="22"/>
          <w:lang w:eastAsia="en-US"/>
        </w:rPr>
        <w:t>ФОРМА</w:t>
      </w:r>
      <w:r w:rsidRPr="0028010D">
        <w:rPr>
          <w:rFonts w:eastAsia="Calibri"/>
          <w:b/>
          <w:bCs/>
          <w:color w:val="EE0000"/>
          <w:sz w:val="22"/>
          <w:szCs w:val="22"/>
          <w:lang w:eastAsia="en-US"/>
        </w:rPr>
        <w:t> </w:t>
      </w:r>
    </w:p>
    <w:p w14:paraId="1E0D9C90" w14:textId="77777777" w:rsidR="001E1EC0" w:rsidRDefault="001E1EC0" w:rsidP="0028010D">
      <w:pPr>
        <w:spacing w:after="0"/>
        <w:ind w:firstLine="567"/>
        <w:jc w:val="center"/>
        <w:rPr>
          <w:b/>
          <w:sz w:val="22"/>
          <w:szCs w:val="22"/>
        </w:rPr>
      </w:pPr>
    </w:p>
    <w:p w14:paraId="3A5ABD06" w14:textId="77777777" w:rsidR="001E1EC0" w:rsidRDefault="001E1EC0" w:rsidP="0028010D">
      <w:pPr>
        <w:spacing w:after="0"/>
        <w:ind w:firstLine="567"/>
        <w:jc w:val="center"/>
        <w:rPr>
          <w:b/>
          <w:sz w:val="22"/>
          <w:szCs w:val="22"/>
        </w:rPr>
      </w:pPr>
    </w:p>
    <w:p w14:paraId="76285722" w14:textId="5E632EF7" w:rsidR="0028010D" w:rsidRDefault="0028010D" w:rsidP="0028010D">
      <w:pPr>
        <w:spacing w:after="0"/>
        <w:ind w:firstLine="567"/>
        <w:jc w:val="center"/>
        <w:rPr>
          <w:rFonts w:eastAsia="Calibri"/>
          <w:b/>
          <w:sz w:val="22"/>
          <w:szCs w:val="22"/>
          <w:lang w:eastAsia="en-US"/>
        </w:rPr>
      </w:pPr>
      <w:r w:rsidRPr="0028010D">
        <w:rPr>
          <w:b/>
          <w:sz w:val="22"/>
          <w:szCs w:val="22"/>
        </w:rPr>
        <w:t>АКТ ПРИЁМА-ПЕРЕДАЧИ ПРЕДМЕТА ЛИЗИНГА</w:t>
      </w:r>
      <w:r w:rsidRPr="0028010D" w:rsidDel="0031236D">
        <w:rPr>
          <w:rFonts w:eastAsia="Calibri"/>
          <w:b/>
          <w:sz w:val="22"/>
          <w:szCs w:val="22"/>
          <w:lang w:eastAsia="en-US"/>
        </w:rPr>
        <w:t xml:space="preserve"> </w:t>
      </w:r>
    </w:p>
    <w:p w14:paraId="195FD764" w14:textId="77777777" w:rsidR="001E1EC0" w:rsidRDefault="001E1EC0" w:rsidP="0028010D">
      <w:pPr>
        <w:spacing w:after="0"/>
        <w:ind w:firstLine="567"/>
        <w:jc w:val="center"/>
        <w:rPr>
          <w:rFonts w:eastAsia="Calibri"/>
          <w:b/>
          <w:sz w:val="22"/>
          <w:szCs w:val="22"/>
          <w:lang w:eastAsia="en-US"/>
        </w:rPr>
      </w:pPr>
    </w:p>
    <w:p w14:paraId="266E7B2D" w14:textId="77777777" w:rsidR="001E1EC0" w:rsidRPr="0028010D" w:rsidRDefault="001E1EC0" w:rsidP="0028010D">
      <w:pPr>
        <w:spacing w:after="0"/>
        <w:ind w:firstLine="567"/>
        <w:jc w:val="center"/>
        <w:rPr>
          <w:rFonts w:eastAsia="Calibri"/>
          <w:sz w:val="22"/>
          <w:szCs w:val="22"/>
          <w:lang w:eastAsia="en-US"/>
        </w:rPr>
      </w:pPr>
    </w:p>
    <w:p w14:paraId="04A3A266" w14:textId="6D8C8648" w:rsidR="0028010D" w:rsidRDefault="0028010D" w:rsidP="0028010D">
      <w:pPr>
        <w:spacing w:after="0"/>
        <w:rPr>
          <w:rFonts w:eastAsia="Calibri"/>
          <w:sz w:val="22"/>
          <w:szCs w:val="22"/>
          <w:lang w:eastAsia="en-US"/>
        </w:rPr>
      </w:pPr>
      <w:r w:rsidRPr="0028010D">
        <w:rPr>
          <w:rFonts w:eastAsia="Calibri"/>
          <w:sz w:val="22"/>
          <w:szCs w:val="22"/>
          <w:lang w:eastAsia="en-US"/>
        </w:rPr>
        <w:t>г. ____________</w:t>
      </w:r>
      <w:r w:rsidRPr="0028010D">
        <w:rPr>
          <w:rFonts w:eastAsia="Calibri"/>
          <w:sz w:val="22"/>
          <w:szCs w:val="22"/>
          <w:lang w:eastAsia="en-US"/>
        </w:rPr>
        <w:tab/>
      </w:r>
      <w:r w:rsidRPr="0028010D">
        <w:rPr>
          <w:rFonts w:eastAsia="Calibri"/>
          <w:sz w:val="22"/>
          <w:szCs w:val="22"/>
          <w:lang w:eastAsia="en-US"/>
        </w:rPr>
        <w:tab/>
      </w:r>
      <w:r w:rsidRPr="0028010D">
        <w:rPr>
          <w:rFonts w:eastAsia="Calibri"/>
          <w:sz w:val="22"/>
          <w:szCs w:val="22"/>
          <w:lang w:eastAsia="en-US"/>
        </w:rPr>
        <w:tab/>
      </w:r>
      <w:r w:rsidRPr="0028010D">
        <w:rPr>
          <w:rFonts w:eastAsia="Calibri"/>
          <w:sz w:val="22"/>
          <w:szCs w:val="22"/>
          <w:lang w:eastAsia="en-US"/>
        </w:rPr>
        <w:tab/>
        <w:t xml:space="preserve">           </w:t>
      </w:r>
      <w:r w:rsidRPr="0028010D">
        <w:rPr>
          <w:rFonts w:eastAsia="Calibri"/>
          <w:sz w:val="22"/>
          <w:szCs w:val="22"/>
          <w:lang w:eastAsia="en-US"/>
        </w:rPr>
        <w:tab/>
      </w:r>
      <w:r w:rsidRPr="0028010D">
        <w:rPr>
          <w:rFonts w:eastAsia="Calibri"/>
          <w:sz w:val="22"/>
          <w:szCs w:val="22"/>
          <w:lang w:eastAsia="en-US"/>
        </w:rPr>
        <w:tab/>
        <w:t xml:space="preserve">      </w:t>
      </w:r>
      <w:r w:rsidR="001E1EC0">
        <w:rPr>
          <w:rFonts w:eastAsia="Calibri"/>
          <w:sz w:val="22"/>
          <w:szCs w:val="22"/>
          <w:lang w:eastAsia="en-US"/>
        </w:rPr>
        <w:t xml:space="preserve">                        </w:t>
      </w:r>
      <w:proofErr w:type="gramStart"/>
      <w:r w:rsidR="001E1EC0">
        <w:rPr>
          <w:rFonts w:eastAsia="Calibri"/>
          <w:sz w:val="22"/>
          <w:szCs w:val="22"/>
          <w:lang w:eastAsia="en-US"/>
        </w:rPr>
        <w:t xml:space="preserve">   </w:t>
      </w:r>
      <w:r w:rsidRPr="0028010D">
        <w:rPr>
          <w:rFonts w:eastAsia="Calibri"/>
          <w:sz w:val="22"/>
          <w:szCs w:val="22"/>
          <w:lang w:eastAsia="en-US"/>
        </w:rPr>
        <w:t>«</w:t>
      </w:r>
      <w:proofErr w:type="gramEnd"/>
      <w:r w:rsidRPr="0028010D">
        <w:rPr>
          <w:rFonts w:eastAsia="Calibri"/>
          <w:sz w:val="22"/>
          <w:szCs w:val="22"/>
          <w:lang w:eastAsia="en-US"/>
        </w:rPr>
        <w:t>_____» _________20____г.</w:t>
      </w:r>
    </w:p>
    <w:p w14:paraId="64E90B06" w14:textId="77777777" w:rsidR="001E1EC0" w:rsidRDefault="001E1EC0" w:rsidP="0028010D">
      <w:pPr>
        <w:spacing w:after="0"/>
        <w:rPr>
          <w:rFonts w:eastAsia="Calibri"/>
          <w:sz w:val="22"/>
          <w:szCs w:val="22"/>
          <w:lang w:eastAsia="en-US"/>
        </w:rPr>
      </w:pPr>
    </w:p>
    <w:p w14:paraId="320B365E" w14:textId="77777777" w:rsidR="001E1EC0" w:rsidRPr="0028010D" w:rsidRDefault="001E1EC0" w:rsidP="0028010D">
      <w:pPr>
        <w:spacing w:after="0"/>
        <w:rPr>
          <w:rFonts w:eastAsia="Calibri"/>
          <w:sz w:val="22"/>
          <w:szCs w:val="22"/>
          <w:lang w:eastAsia="en-US"/>
        </w:rPr>
      </w:pPr>
    </w:p>
    <w:p w14:paraId="1499DE07" w14:textId="77777777" w:rsidR="0028010D" w:rsidRPr="0028010D" w:rsidRDefault="0028010D" w:rsidP="0028010D">
      <w:pPr>
        <w:tabs>
          <w:tab w:val="left" w:pos="4770"/>
        </w:tabs>
        <w:spacing w:after="0"/>
        <w:rPr>
          <w:rFonts w:eastAsia="Calibri"/>
          <w:sz w:val="22"/>
          <w:szCs w:val="22"/>
          <w:lang w:eastAsia="en-US"/>
        </w:rPr>
      </w:pPr>
      <w:r w:rsidRPr="0028010D">
        <w:rPr>
          <w:rFonts w:eastAsia="Calibri"/>
          <w:sz w:val="22"/>
          <w:szCs w:val="22"/>
          <w:lang w:eastAsia="en-US"/>
        </w:rPr>
        <w:t> </w:t>
      </w:r>
    </w:p>
    <w:p w14:paraId="6DE76425" w14:textId="5A1E6409" w:rsidR="0028010D" w:rsidRPr="0028010D" w:rsidRDefault="0028010D" w:rsidP="0028010D">
      <w:pPr>
        <w:spacing w:after="0"/>
        <w:rPr>
          <w:rFonts w:eastAsia="Calibri"/>
          <w:sz w:val="22"/>
          <w:szCs w:val="22"/>
          <w:lang w:eastAsia="en-US"/>
        </w:rPr>
      </w:pPr>
      <w:r w:rsidRPr="0028010D">
        <w:rPr>
          <w:rFonts w:eastAsia="Calibri"/>
          <w:sz w:val="22"/>
          <w:szCs w:val="22"/>
          <w:lang w:eastAsia="en-US"/>
        </w:rPr>
        <w:tab/>
      </w:r>
      <w:r w:rsidR="001E1EC0">
        <w:rPr>
          <w:rFonts w:eastAsia="Calibri"/>
          <w:sz w:val="22"/>
          <w:szCs w:val="22"/>
          <w:lang w:eastAsia="en-US"/>
        </w:rPr>
        <w:t>Акционерное общество «Аэропорт Сургут» (АО «Аэропорт Сургут»)</w:t>
      </w:r>
      <w:r w:rsidRPr="0028010D">
        <w:rPr>
          <w:rFonts w:eastAsia="Calibri"/>
          <w:sz w:val="22"/>
          <w:szCs w:val="22"/>
          <w:lang w:eastAsia="en-US"/>
        </w:rPr>
        <w:t xml:space="preserve">, именуемое в дальнейшем </w:t>
      </w:r>
      <w:r w:rsidRPr="0028010D">
        <w:rPr>
          <w:rFonts w:eastAsia="Calibri"/>
          <w:b/>
          <w:sz w:val="22"/>
          <w:szCs w:val="22"/>
          <w:lang w:eastAsia="en-US"/>
        </w:rPr>
        <w:t>«Лизингополучатель»</w:t>
      </w:r>
      <w:r w:rsidRPr="0028010D">
        <w:rPr>
          <w:rFonts w:eastAsia="Calibri"/>
          <w:sz w:val="22"/>
          <w:szCs w:val="22"/>
          <w:lang w:eastAsia="en-US"/>
        </w:rPr>
        <w:t>, в лице   ______________________, действующего на основании</w:t>
      </w:r>
      <w:r w:rsidRPr="0028010D">
        <w:rPr>
          <w:rFonts w:eastAsia="Calibri"/>
          <w:bCs/>
          <w:sz w:val="22"/>
          <w:szCs w:val="22"/>
          <w:lang w:eastAsia="en-US"/>
        </w:rPr>
        <w:t xml:space="preserve"> </w:t>
      </w:r>
      <w:r w:rsidRPr="0028010D">
        <w:rPr>
          <w:rFonts w:eastAsia="Calibri"/>
          <w:sz w:val="22"/>
          <w:szCs w:val="22"/>
          <w:lang w:eastAsia="en-US"/>
        </w:rPr>
        <w:t>___________________________, с одной стороны, и</w:t>
      </w:r>
    </w:p>
    <w:p w14:paraId="60F9C2B8"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ab/>
        <w:t xml:space="preserve">___________________ (_____________), именуемое в дальнейшем </w:t>
      </w:r>
      <w:r w:rsidRPr="0028010D">
        <w:rPr>
          <w:rFonts w:eastAsia="Calibri"/>
          <w:b/>
          <w:sz w:val="22"/>
          <w:szCs w:val="22"/>
          <w:lang w:eastAsia="en-US"/>
        </w:rPr>
        <w:t>«Лизингодатель»</w:t>
      </w:r>
      <w:r w:rsidRPr="0028010D">
        <w:rPr>
          <w:rFonts w:eastAsia="Calibri"/>
          <w:sz w:val="22"/>
          <w:szCs w:val="22"/>
          <w:lang w:eastAsia="en-US"/>
        </w:rPr>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приема-передачи Предмета лизинга (далее – «Акт») о нижеследующем:</w:t>
      </w:r>
    </w:p>
    <w:p w14:paraId="68B0009B" w14:textId="77777777" w:rsidR="0028010D" w:rsidRPr="0028010D" w:rsidRDefault="0028010D" w:rsidP="0028010D">
      <w:pPr>
        <w:spacing w:after="0"/>
        <w:ind w:firstLine="709"/>
        <w:rPr>
          <w:rFonts w:eastAsia="Calibri"/>
          <w:sz w:val="22"/>
          <w:szCs w:val="22"/>
          <w:lang w:eastAsia="en-US"/>
        </w:rPr>
      </w:pPr>
      <w:r w:rsidRPr="0028010D">
        <w:rPr>
          <w:rFonts w:eastAsia="Calibri"/>
          <w:sz w:val="22"/>
          <w:szCs w:val="22"/>
          <w:lang w:eastAsia="en-US"/>
        </w:rPr>
        <w:t xml:space="preserve">1. Лизингодатель передал во временное владение и пользование Лизингополучателю, а Лизингополучатель принял в соответствии с условиями Договора следующий готовый к эксплуатации Предмет лизинга: </w:t>
      </w:r>
    </w:p>
    <w:tbl>
      <w:tblPr>
        <w:tblW w:w="101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4136"/>
      </w:tblGrid>
      <w:tr w:rsidR="0028010D" w:rsidRPr="0028010D" w14:paraId="1936DB2E" w14:textId="77777777" w:rsidTr="001E1EC0">
        <w:trPr>
          <w:trHeight w:val="162"/>
        </w:trPr>
        <w:tc>
          <w:tcPr>
            <w:tcW w:w="5980" w:type="dxa"/>
          </w:tcPr>
          <w:p w14:paraId="43142C80"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Наименование, марка, модель</w:t>
            </w:r>
          </w:p>
        </w:tc>
        <w:tc>
          <w:tcPr>
            <w:tcW w:w="4136" w:type="dxa"/>
          </w:tcPr>
          <w:p w14:paraId="77FBFD71" w14:textId="77777777" w:rsidR="0028010D" w:rsidRPr="0028010D" w:rsidRDefault="0028010D" w:rsidP="0028010D">
            <w:pPr>
              <w:spacing w:after="0"/>
              <w:jc w:val="left"/>
              <w:rPr>
                <w:rFonts w:eastAsia="Calibri"/>
                <w:sz w:val="22"/>
                <w:szCs w:val="22"/>
                <w:lang w:eastAsia="en-US"/>
              </w:rPr>
            </w:pPr>
          </w:p>
        </w:tc>
      </w:tr>
      <w:tr w:rsidR="0028010D" w:rsidRPr="0028010D" w14:paraId="53F2488F" w14:textId="77777777" w:rsidTr="001E1EC0">
        <w:trPr>
          <w:trHeight w:val="197"/>
        </w:trPr>
        <w:tc>
          <w:tcPr>
            <w:tcW w:w="5980" w:type="dxa"/>
          </w:tcPr>
          <w:p w14:paraId="68832264"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Заводской номер (рамы)</w:t>
            </w:r>
          </w:p>
        </w:tc>
        <w:tc>
          <w:tcPr>
            <w:tcW w:w="4136" w:type="dxa"/>
          </w:tcPr>
          <w:p w14:paraId="09CB3664" w14:textId="77777777" w:rsidR="0028010D" w:rsidRPr="0028010D" w:rsidRDefault="0028010D" w:rsidP="0028010D">
            <w:pPr>
              <w:spacing w:after="0"/>
              <w:jc w:val="left"/>
              <w:rPr>
                <w:rFonts w:eastAsia="Calibri"/>
                <w:sz w:val="22"/>
                <w:szCs w:val="22"/>
                <w:lang w:eastAsia="en-US"/>
              </w:rPr>
            </w:pPr>
          </w:p>
        </w:tc>
      </w:tr>
      <w:tr w:rsidR="0028010D" w:rsidRPr="0028010D" w14:paraId="289DC26F" w14:textId="77777777" w:rsidTr="001E1EC0">
        <w:tc>
          <w:tcPr>
            <w:tcW w:w="5980" w:type="dxa"/>
          </w:tcPr>
          <w:p w14:paraId="10D67290"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 xml:space="preserve">Идентификационный номер </w:t>
            </w:r>
          </w:p>
        </w:tc>
        <w:tc>
          <w:tcPr>
            <w:tcW w:w="4136" w:type="dxa"/>
          </w:tcPr>
          <w:p w14:paraId="0DF5C546" w14:textId="77777777" w:rsidR="0028010D" w:rsidRPr="0028010D" w:rsidRDefault="0028010D" w:rsidP="0028010D">
            <w:pPr>
              <w:spacing w:after="0"/>
              <w:jc w:val="left"/>
              <w:rPr>
                <w:rFonts w:eastAsia="Calibri"/>
                <w:sz w:val="22"/>
                <w:szCs w:val="22"/>
                <w:lang w:eastAsia="en-US"/>
              </w:rPr>
            </w:pPr>
          </w:p>
        </w:tc>
      </w:tr>
      <w:tr w:rsidR="0028010D" w:rsidRPr="0028010D" w14:paraId="2A0D768D" w14:textId="77777777" w:rsidTr="001E1EC0">
        <w:trPr>
          <w:trHeight w:val="185"/>
        </w:trPr>
        <w:tc>
          <w:tcPr>
            <w:tcW w:w="5980" w:type="dxa"/>
          </w:tcPr>
          <w:p w14:paraId="4738D20C"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Номер кузова</w:t>
            </w:r>
          </w:p>
        </w:tc>
        <w:tc>
          <w:tcPr>
            <w:tcW w:w="4136" w:type="dxa"/>
          </w:tcPr>
          <w:p w14:paraId="69DEF943" w14:textId="77777777" w:rsidR="0028010D" w:rsidRPr="0028010D" w:rsidRDefault="0028010D" w:rsidP="0028010D">
            <w:pPr>
              <w:spacing w:after="0"/>
              <w:jc w:val="left"/>
              <w:rPr>
                <w:rFonts w:eastAsia="Calibri"/>
                <w:sz w:val="22"/>
                <w:szCs w:val="22"/>
                <w:lang w:eastAsia="en-US"/>
              </w:rPr>
            </w:pPr>
          </w:p>
        </w:tc>
      </w:tr>
      <w:tr w:rsidR="0028010D" w:rsidRPr="0028010D" w14:paraId="4BE0B8FC" w14:textId="77777777" w:rsidTr="001E1EC0">
        <w:tc>
          <w:tcPr>
            <w:tcW w:w="5980" w:type="dxa"/>
          </w:tcPr>
          <w:p w14:paraId="6189D8AF"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Номер двигателя</w:t>
            </w:r>
          </w:p>
        </w:tc>
        <w:tc>
          <w:tcPr>
            <w:tcW w:w="4136" w:type="dxa"/>
          </w:tcPr>
          <w:p w14:paraId="004AAD23" w14:textId="77777777" w:rsidR="0028010D" w:rsidRPr="0028010D" w:rsidRDefault="0028010D" w:rsidP="0028010D">
            <w:pPr>
              <w:spacing w:after="0"/>
              <w:jc w:val="left"/>
              <w:rPr>
                <w:rFonts w:eastAsia="Calibri"/>
                <w:sz w:val="22"/>
                <w:szCs w:val="22"/>
                <w:lang w:eastAsia="en-US"/>
              </w:rPr>
            </w:pPr>
          </w:p>
        </w:tc>
      </w:tr>
      <w:tr w:rsidR="0028010D" w:rsidRPr="0028010D" w14:paraId="166A4175" w14:textId="77777777" w:rsidTr="001E1EC0">
        <w:tc>
          <w:tcPr>
            <w:tcW w:w="5980" w:type="dxa"/>
          </w:tcPr>
          <w:p w14:paraId="072567E7"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Мощность двигателя</w:t>
            </w:r>
          </w:p>
        </w:tc>
        <w:tc>
          <w:tcPr>
            <w:tcW w:w="4136" w:type="dxa"/>
          </w:tcPr>
          <w:p w14:paraId="410FCE4D" w14:textId="77777777" w:rsidR="0028010D" w:rsidRPr="0028010D" w:rsidRDefault="0028010D" w:rsidP="0028010D">
            <w:pPr>
              <w:spacing w:after="0"/>
              <w:jc w:val="left"/>
              <w:rPr>
                <w:rFonts w:eastAsia="Calibri"/>
                <w:sz w:val="22"/>
                <w:szCs w:val="22"/>
                <w:lang w:eastAsia="en-US"/>
              </w:rPr>
            </w:pPr>
          </w:p>
        </w:tc>
      </w:tr>
      <w:tr w:rsidR="0028010D" w:rsidRPr="0028010D" w14:paraId="7A42D157" w14:textId="77777777" w:rsidTr="001E1EC0">
        <w:tc>
          <w:tcPr>
            <w:tcW w:w="5980" w:type="dxa"/>
          </w:tcPr>
          <w:p w14:paraId="055DE50C"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Коробка передач</w:t>
            </w:r>
          </w:p>
        </w:tc>
        <w:tc>
          <w:tcPr>
            <w:tcW w:w="4136" w:type="dxa"/>
          </w:tcPr>
          <w:p w14:paraId="7E28B208" w14:textId="77777777" w:rsidR="0028010D" w:rsidRPr="0028010D" w:rsidRDefault="0028010D" w:rsidP="0028010D">
            <w:pPr>
              <w:spacing w:after="0"/>
              <w:jc w:val="left"/>
              <w:rPr>
                <w:rFonts w:eastAsia="Calibri"/>
                <w:sz w:val="22"/>
                <w:szCs w:val="22"/>
                <w:lang w:eastAsia="en-US"/>
              </w:rPr>
            </w:pPr>
          </w:p>
        </w:tc>
      </w:tr>
      <w:tr w:rsidR="0028010D" w:rsidRPr="0028010D" w14:paraId="5B0FF10A" w14:textId="77777777" w:rsidTr="001E1EC0">
        <w:tc>
          <w:tcPr>
            <w:tcW w:w="5980" w:type="dxa"/>
          </w:tcPr>
          <w:p w14:paraId="7066014C"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Основной ведущий мост (мосты)</w:t>
            </w:r>
          </w:p>
        </w:tc>
        <w:tc>
          <w:tcPr>
            <w:tcW w:w="4136" w:type="dxa"/>
          </w:tcPr>
          <w:p w14:paraId="144CA2D8" w14:textId="77777777" w:rsidR="0028010D" w:rsidRPr="0028010D" w:rsidRDefault="0028010D" w:rsidP="0028010D">
            <w:pPr>
              <w:spacing w:after="0"/>
              <w:jc w:val="left"/>
              <w:rPr>
                <w:rFonts w:eastAsia="Calibri"/>
                <w:sz w:val="22"/>
                <w:szCs w:val="22"/>
                <w:lang w:eastAsia="en-US"/>
              </w:rPr>
            </w:pPr>
          </w:p>
        </w:tc>
      </w:tr>
      <w:tr w:rsidR="0028010D" w:rsidRPr="0028010D" w14:paraId="3E8D351D" w14:textId="77777777" w:rsidTr="001E1EC0">
        <w:tc>
          <w:tcPr>
            <w:tcW w:w="5980" w:type="dxa"/>
          </w:tcPr>
          <w:p w14:paraId="0D9EEBCC"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 xml:space="preserve">Цвет </w:t>
            </w:r>
          </w:p>
        </w:tc>
        <w:tc>
          <w:tcPr>
            <w:tcW w:w="4136" w:type="dxa"/>
          </w:tcPr>
          <w:p w14:paraId="24C89873" w14:textId="77777777" w:rsidR="0028010D" w:rsidRPr="0028010D" w:rsidRDefault="0028010D" w:rsidP="0028010D">
            <w:pPr>
              <w:spacing w:after="0"/>
              <w:jc w:val="left"/>
              <w:rPr>
                <w:rFonts w:eastAsia="Calibri"/>
                <w:sz w:val="22"/>
                <w:szCs w:val="22"/>
                <w:lang w:eastAsia="en-US"/>
              </w:rPr>
            </w:pPr>
          </w:p>
        </w:tc>
      </w:tr>
      <w:tr w:rsidR="0028010D" w:rsidRPr="0028010D" w14:paraId="1E52BD62" w14:textId="77777777" w:rsidTr="001E1EC0">
        <w:tc>
          <w:tcPr>
            <w:tcW w:w="5980" w:type="dxa"/>
          </w:tcPr>
          <w:p w14:paraId="4A3B825C"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Комплектация</w:t>
            </w:r>
          </w:p>
        </w:tc>
        <w:tc>
          <w:tcPr>
            <w:tcW w:w="4136" w:type="dxa"/>
          </w:tcPr>
          <w:p w14:paraId="6804E1AE" w14:textId="77777777" w:rsidR="0028010D" w:rsidRPr="0028010D" w:rsidRDefault="0028010D" w:rsidP="0028010D">
            <w:pPr>
              <w:spacing w:after="0"/>
              <w:jc w:val="left"/>
              <w:rPr>
                <w:rFonts w:eastAsia="Calibri"/>
                <w:sz w:val="22"/>
                <w:szCs w:val="22"/>
                <w:lang w:eastAsia="en-US"/>
              </w:rPr>
            </w:pPr>
          </w:p>
        </w:tc>
      </w:tr>
      <w:tr w:rsidR="0028010D" w:rsidRPr="0028010D" w14:paraId="1A448A2C" w14:textId="77777777" w:rsidTr="001E1EC0">
        <w:tc>
          <w:tcPr>
            <w:tcW w:w="5980" w:type="dxa"/>
          </w:tcPr>
          <w:p w14:paraId="67382507"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Дополнительное оборудование</w:t>
            </w:r>
          </w:p>
        </w:tc>
        <w:tc>
          <w:tcPr>
            <w:tcW w:w="4136" w:type="dxa"/>
          </w:tcPr>
          <w:p w14:paraId="6FF161DF" w14:textId="77777777" w:rsidR="0028010D" w:rsidRPr="0028010D" w:rsidRDefault="0028010D" w:rsidP="0028010D">
            <w:pPr>
              <w:spacing w:after="0"/>
              <w:jc w:val="left"/>
              <w:rPr>
                <w:rFonts w:eastAsia="Calibri"/>
                <w:sz w:val="22"/>
                <w:szCs w:val="22"/>
                <w:lang w:eastAsia="en-US"/>
              </w:rPr>
            </w:pPr>
          </w:p>
        </w:tc>
      </w:tr>
      <w:tr w:rsidR="0028010D" w:rsidRPr="0028010D" w14:paraId="6847AF25" w14:textId="77777777" w:rsidTr="001E1EC0">
        <w:tc>
          <w:tcPr>
            <w:tcW w:w="5980" w:type="dxa"/>
          </w:tcPr>
          <w:p w14:paraId="52756BA9"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Год выпуска</w:t>
            </w:r>
          </w:p>
        </w:tc>
        <w:tc>
          <w:tcPr>
            <w:tcW w:w="4136" w:type="dxa"/>
          </w:tcPr>
          <w:p w14:paraId="7DB01CA4" w14:textId="77777777" w:rsidR="0028010D" w:rsidRPr="0028010D" w:rsidRDefault="0028010D" w:rsidP="0028010D">
            <w:pPr>
              <w:spacing w:after="0"/>
              <w:jc w:val="left"/>
              <w:rPr>
                <w:rFonts w:eastAsia="Calibri"/>
                <w:sz w:val="22"/>
                <w:szCs w:val="22"/>
                <w:lang w:eastAsia="en-US"/>
              </w:rPr>
            </w:pPr>
          </w:p>
        </w:tc>
      </w:tr>
      <w:tr w:rsidR="0028010D" w:rsidRPr="0028010D" w14:paraId="71591761" w14:textId="77777777" w:rsidTr="001E1EC0">
        <w:tc>
          <w:tcPr>
            <w:tcW w:w="5980" w:type="dxa"/>
          </w:tcPr>
          <w:p w14:paraId="21170A1E" w14:textId="77777777" w:rsidR="0028010D" w:rsidRPr="0028010D" w:rsidRDefault="0028010D" w:rsidP="0028010D">
            <w:pPr>
              <w:spacing w:after="0"/>
              <w:jc w:val="left"/>
              <w:rPr>
                <w:rFonts w:eastAsia="Calibri"/>
                <w:sz w:val="22"/>
                <w:szCs w:val="22"/>
                <w:lang w:eastAsia="en-US"/>
              </w:rPr>
            </w:pPr>
            <w:r w:rsidRPr="0028010D">
              <w:rPr>
                <w:rFonts w:eastAsia="Calibri"/>
                <w:sz w:val="22"/>
                <w:szCs w:val="22"/>
                <w:lang w:eastAsia="en-US"/>
              </w:rPr>
              <w:t>Паспорт транспортного средства/Паспорт самоходной машины</w:t>
            </w:r>
          </w:p>
        </w:tc>
        <w:tc>
          <w:tcPr>
            <w:tcW w:w="4136" w:type="dxa"/>
          </w:tcPr>
          <w:p w14:paraId="0BEBD50D" w14:textId="77777777" w:rsidR="0028010D" w:rsidRPr="0028010D" w:rsidRDefault="0028010D" w:rsidP="0028010D">
            <w:pPr>
              <w:spacing w:after="0"/>
              <w:jc w:val="left"/>
              <w:rPr>
                <w:rFonts w:eastAsia="Calibri"/>
                <w:sz w:val="22"/>
                <w:szCs w:val="22"/>
                <w:lang w:eastAsia="en-US"/>
              </w:rPr>
            </w:pPr>
          </w:p>
        </w:tc>
      </w:tr>
    </w:tbl>
    <w:p w14:paraId="01E2E545" w14:textId="77777777" w:rsidR="0028010D" w:rsidRPr="0028010D" w:rsidRDefault="0028010D" w:rsidP="0028010D">
      <w:pPr>
        <w:spacing w:after="0"/>
        <w:ind w:left="1" w:firstLine="850"/>
        <w:rPr>
          <w:rFonts w:eastAsia="Calibri"/>
          <w:sz w:val="22"/>
          <w:szCs w:val="22"/>
          <w:lang w:eastAsia="en-US"/>
        </w:rPr>
      </w:pPr>
    </w:p>
    <w:p w14:paraId="78823372" w14:textId="77777777" w:rsidR="0028010D" w:rsidRPr="0028010D" w:rsidRDefault="0028010D" w:rsidP="0028010D">
      <w:pPr>
        <w:tabs>
          <w:tab w:val="left" w:pos="567"/>
          <w:tab w:val="left" w:pos="1276"/>
        </w:tabs>
        <w:spacing w:after="0"/>
        <w:rPr>
          <w:sz w:val="22"/>
          <w:szCs w:val="22"/>
          <w:lang w:eastAsia="en-US"/>
        </w:rPr>
      </w:pPr>
      <w:r w:rsidRPr="0028010D">
        <w:rPr>
          <w:sz w:val="22"/>
          <w:szCs w:val="22"/>
          <w:lang w:eastAsia="en-US"/>
        </w:rPr>
        <w:t xml:space="preserve">ЛИБО (для ЭПТС) </w:t>
      </w:r>
    </w:p>
    <w:tbl>
      <w:tblPr>
        <w:tblW w:w="10065" w:type="dxa"/>
        <w:tblInd w:w="137" w:type="dxa"/>
        <w:tblLayout w:type="fixed"/>
        <w:tblCellMar>
          <w:left w:w="75" w:type="dxa"/>
          <w:right w:w="75" w:type="dxa"/>
        </w:tblCellMar>
        <w:tblLook w:val="0000" w:firstRow="0" w:lastRow="0" w:firstColumn="0" w:lastColumn="0" w:noHBand="0" w:noVBand="0"/>
      </w:tblPr>
      <w:tblGrid>
        <w:gridCol w:w="5954"/>
        <w:gridCol w:w="4111"/>
      </w:tblGrid>
      <w:tr w:rsidR="0028010D" w:rsidRPr="0028010D" w14:paraId="26117F96" w14:textId="77777777" w:rsidTr="001E1EC0">
        <w:tc>
          <w:tcPr>
            <w:tcW w:w="5954" w:type="dxa"/>
            <w:tcBorders>
              <w:top w:val="single" w:sz="4" w:space="0" w:color="auto"/>
              <w:left w:val="single" w:sz="4" w:space="0" w:color="auto"/>
              <w:bottom w:val="single" w:sz="4" w:space="0" w:color="auto"/>
              <w:right w:val="single" w:sz="4" w:space="0" w:color="auto"/>
            </w:tcBorders>
          </w:tcPr>
          <w:p w14:paraId="35FCA323"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Идентификационный номер (VIN) </w:t>
            </w:r>
          </w:p>
        </w:tc>
        <w:tc>
          <w:tcPr>
            <w:tcW w:w="4111" w:type="dxa"/>
            <w:tcBorders>
              <w:top w:val="single" w:sz="4" w:space="0" w:color="auto"/>
              <w:left w:val="single" w:sz="4" w:space="0" w:color="auto"/>
              <w:bottom w:val="single" w:sz="4" w:space="0" w:color="auto"/>
              <w:right w:val="single" w:sz="4" w:space="0" w:color="auto"/>
            </w:tcBorders>
          </w:tcPr>
          <w:p w14:paraId="380B56E6" w14:textId="77777777" w:rsidR="0028010D" w:rsidRPr="0028010D" w:rsidRDefault="0028010D" w:rsidP="0028010D">
            <w:pPr>
              <w:spacing w:after="0"/>
              <w:rPr>
                <w:rFonts w:eastAsia="Calibri"/>
                <w:sz w:val="22"/>
                <w:szCs w:val="22"/>
                <w:lang w:eastAsia="en-US"/>
              </w:rPr>
            </w:pPr>
          </w:p>
        </w:tc>
      </w:tr>
      <w:tr w:rsidR="0028010D" w:rsidRPr="0028010D" w14:paraId="00E4D5CB" w14:textId="77777777" w:rsidTr="001E1EC0">
        <w:trPr>
          <w:trHeight w:val="153"/>
        </w:trPr>
        <w:tc>
          <w:tcPr>
            <w:tcW w:w="5954" w:type="dxa"/>
            <w:tcBorders>
              <w:left w:val="single" w:sz="4" w:space="0" w:color="auto"/>
              <w:bottom w:val="single" w:sz="4" w:space="0" w:color="auto"/>
              <w:right w:val="single" w:sz="4" w:space="0" w:color="auto"/>
            </w:tcBorders>
          </w:tcPr>
          <w:p w14:paraId="085862A8"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Марка</w:t>
            </w:r>
          </w:p>
        </w:tc>
        <w:tc>
          <w:tcPr>
            <w:tcW w:w="4111" w:type="dxa"/>
            <w:tcBorders>
              <w:left w:val="single" w:sz="4" w:space="0" w:color="auto"/>
              <w:bottom w:val="single" w:sz="4" w:space="0" w:color="auto"/>
              <w:right w:val="single" w:sz="4" w:space="0" w:color="auto"/>
            </w:tcBorders>
          </w:tcPr>
          <w:p w14:paraId="41CD6D3F" w14:textId="77777777" w:rsidR="0028010D" w:rsidRPr="0028010D" w:rsidRDefault="0028010D" w:rsidP="0028010D">
            <w:pPr>
              <w:spacing w:after="0"/>
              <w:rPr>
                <w:rFonts w:eastAsia="Calibri"/>
                <w:sz w:val="22"/>
                <w:szCs w:val="22"/>
                <w:lang w:eastAsia="en-US"/>
              </w:rPr>
            </w:pPr>
          </w:p>
        </w:tc>
      </w:tr>
      <w:tr w:rsidR="0028010D" w:rsidRPr="0028010D" w14:paraId="316AC3FC" w14:textId="77777777" w:rsidTr="001E1EC0">
        <w:tc>
          <w:tcPr>
            <w:tcW w:w="5954" w:type="dxa"/>
            <w:tcBorders>
              <w:left w:val="single" w:sz="4" w:space="0" w:color="auto"/>
              <w:bottom w:val="single" w:sz="4" w:space="0" w:color="auto"/>
              <w:right w:val="single" w:sz="4" w:space="0" w:color="auto"/>
            </w:tcBorders>
          </w:tcPr>
          <w:p w14:paraId="65EA804B"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Коммерческое наименование</w:t>
            </w:r>
          </w:p>
        </w:tc>
        <w:tc>
          <w:tcPr>
            <w:tcW w:w="4111" w:type="dxa"/>
            <w:tcBorders>
              <w:left w:val="single" w:sz="4" w:space="0" w:color="auto"/>
              <w:bottom w:val="single" w:sz="4" w:space="0" w:color="auto"/>
              <w:right w:val="single" w:sz="4" w:space="0" w:color="auto"/>
            </w:tcBorders>
          </w:tcPr>
          <w:p w14:paraId="7048BC40" w14:textId="77777777" w:rsidR="0028010D" w:rsidRPr="0028010D" w:rsidRDefault="0028010D" w:rsidP="0028010D">
            <w:pPr>
              <w:spacing w:after="0"/>
              <w:rPr>
                <w:rFonts w:eastAsia="Calibri"/>
                <w:sz w:val="22"/>
                <w:szCs w:val="22"/>
                <w:lang w:eastAsia="en-US"/>
              </w:rPr>
            </w:pPr>
          </w:p>
        </w:tc>
      </w:tr>
      <w:tr w:rsidR="0028010D" w:rsidRPr="0028010D" w14:paraId="3CA52198" w14:textId="77777777" w:rsidTr="001E1EC0">
        <w:tc>
          <w:tcPr>
            <w:tcW w:w="5954" w:type="dxa"/>
            <w:tcBorders>
              <w:left w:val="single" w:sz="4" w:space="0" w:color="auto"/>
              <w:bottom w:val="single" w:sz="4" w:space="0" w:color="auto"/>
              <w:right w:val="single" w:sz="4" w:space="0" w:color="auto"/>
            </w:tcBorders>
          </w:tcPr>
          <w:p w14:paraId="67ED6134"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Категория в соответствии с Конвенцией о дорожном движении</w:t>
            </w:r>
          </w:p>
        </w:tc>
        <w:tc>
          <w:tcPr>
            <w:tcW w:w="4111" w:type="dxa"/>
            <w:tcBorders>
              <w:left w:val="single" w:sz="4" w:space="0" w:color="auto"/>
              <w:bottom w:val="single" w:sz="4" w:space="0" w:color="auto"/>
              <w:right w:val="single" w:sz="4" w:space="0" w:color="auto"/>
            </w:tcBorders>
          </w:tcPr>
          <w:p w14:paraId="18B6ECBF" w14:textId="77777777" w:rsidR="0028010D" w:rsidRPr="0028010D" w:rsidRDefault="0028010D" w:rsidP="0028010D">
            <w:pPr>
              <w:spacing w:after="0"/>
              <w:rPr>
                <w:rFonts w:eastAsia="Calibri"/>
                <w:sz w:val="22"/>
                <w:szCs w:val="22"/>
                <w:lang w:eastAsia="en-US"/>
              </w:rPr>
            </w:pPr>
          </w:p>
        </w:tc>
      </w:tr>
      <w:tr w:rsidR="0028010D" w:rsidRPr="0028010D" w14:paraId="4DB0809C" w14:textId="77777777" w:rsidTr="001E1EC0">
        <w:tc>
          <w:tcPr>
            <w:tcW w:w="5954" w:type="dxa"/>
            <w:tcBorders>
              <w:left w:val="single" w:sz="4" w:space="0" w:color="auto"/>
              <w:bottom w:val="single" w:sz="4" w:space="0" w:color="auto"/>
              <w:right w:val="single" w:sz="4" w:space="0" w:color="auto"/>
            </w:tcBorders>
          </w:tcPr>
          <w:p w14:paraId="2606A5A1"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Категория в соответствии с ТР ТС 018/2011</w:t>
            </w:r>
          </w:p>
        </w:tc>
        <w:tc>
          <w:tcPr>
            <w:tcW w:w="4111" w:type="dxa"/>
            <w:tcBorders>
              <w:left w:val="single" w:sz="4" w:space="0" w:color="auto"/>
              <w:bottom w:val="single" w:sz="4" w:space="0" w:color="auto"/>
              <w:right w:val="single" w:sz="4" w:space="0" w:color="auto"/>
            </w:tcBorders>
          </w:tcPr>
          <w:p w14:paraId="680CCA0F" w14:textId="77777777" w:rsidR="0028010D" w:rsidRPr="0028010D" w:rsidRDefault="0028010D" w:rsidP="0028010D">
            <w:pPr>
              <w:spacing w:after="0"/>
              <w:rPr>
                <w:rFonts w:eastAsia="Calibri"/>
                <w:sz w:val="22"/>
                <w:szCs w:val="22"/>
                <w:lang w:eastAsia="en-US"/>
              </w:rPr>
            </w:pPr>
          </w:p>
        </w:tc>
      </w:tr>
      <w:tr w:rsidR="0028010D" w:rsidRPr="0028010D" w14:paraId="3B19B271" w14:textId="77777777" w:rsidTr="001E1EC0">
        <w:tc>
          <w:tcPr>
            <w:tcW w:w="5954" w:type="dxa"/>
            <w:tcBorders>
              <w:left w:val="single" w:sz="4" w:space="0" w:color="auto"/>
              <w:bottom w:val="single" w:sz="4" w:space="0" w:color="auto"/>
              <w:right w:val="single" w:sz="4" w:space="0" w:color="auto"/>
            </w:tcBorders>
          </w:tcPr>
          <w:p w14:paraId="0742AE60"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Номер двигателя </w:t>
            </w:r>
          </w:p>
        </w:tc>
        <w:tc>
          <w:tcPr>
            <w:tcW w:w="4111" w:type="dxa"/>
            <w:tcBorders>
              <w:left w:val="single" w:sz="4" w:space="0" w:color="auto"/>
              <w:bottom w:val="single" w:sz="4" w:space="0" w:color="auto"/>
              <w:right w:val="single" w:sz="4" w:space="0" w:color="auto"/>
            </w:tcBorders>
          </w:tcPr>
          <w:p w14:paraId="24285A37" w14:textId="77777777" w:rsidR="0028010D" w:rsidRPr="0028010D" w:rsidRDefault="0028010D" w:rsidP="0028010D">
            <w:pPr>
              <w:spacing w:after="0"/>
              <w:rPr>
                <w:rFonts w:eastAsia="Calibri"/>
                <w:sz w:val="22"/>
                <w:szCs w:val="22"/>
                <w:lang w:eastAsia="en-US"/>
              </w:rPr>
            </w:pPr>
          </w:p>
        </w:tc>
      </w:tr>
      <w:tr w:rsidR="0028010D" w:rsidRPr="0028010D" w14:paraId="4E6E7D70" w14:textId="77777777" w:rsidTr="001E1EC0">
        <w:tc>
          <w:tcPr>
            <w:tcW w:w="5954" w:type="dxa"/>
            <w:tcBorders>
              <w:left w:val="single" w:sz="4" w:space="0" w:color="auto"/>
              <w:bottom w:val="single" w:sz="4" w:space="0" w:color="auto"/>
              <w:right w:val="single" w:sz="4" w:space="0" w:color="auto"/>
            </w:tcBorders>
          </w:tcPr>
          <w:p w14:paraId="63DF774F"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Номер шасси (рамы) </w:t>
            </w:r>
          </w:p>
        </w:tc>
        <w:tc>
          <w:tcPr>
            <w:tcW w:w="4111" w:type="dxa"/>
            <w:tcBorders>
              <w:left w:val="single" w:sz="4" w:space="0" w:color="auto"/>
              <w:bottom w:val="single" w:sz="4" w:space="0" w:color="auto"/>
              <w:right w:val="single" w:sz="4" w:space="0" w:color="auto"/>
            </w:tcBorders>
          </w:tcPr>
          <w:p w14:paraId="0EF0FEE0" w14:textId="77777777" w:rsidR="0028010D" w:rsidRPr="0028010D" w:rsidRDefault="0028010D" w:rsidP="0028010D">
            <w:pPr>
              <w:spacing w:after="0"/>
              <w:rPr>
                <w:rFonts w:eastAsia="Calibri"/>
                <w:sz w:val="22"/>
                <w:szCs w:val="22"/>
                <w:lang w:eastAsia="en-US"/>
              </w:rPr>
            </w:pPr>
          </w:p>
        </w:tc>
      </w:tr>
      <w:tr w:rsidR="0028010D" w:rsidRPr="0028010D" w14:paraId="16222DB7" w14:textId="77777777" w:rsidTr="001E1EC0">
        <w:tc>
          <w:tcPr>
            <w:tcW w:w="5954" w:type="dxa"/>
            <w:tcBorders>
              <w:left w:val="single" w:sz="4" w:space="0" w:color="auto"/>
              <w:bottom w:val="single" w:sz="4" w:space="0" w:color="auto"/>
              <w:right w:val="single" w:sz="4" w:space="0" w:color="auto"/>
            </w:tcBorders>
          </w:tcPr>
          <w:p w14:paraId="7FCF1603"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Номер кузова (кабины, прицепа) </w:t>
            </w:r>
          </w:p>
        </w:tc>
        <w:tc>
          <w:tcPr>
            <w:tcW w:w="4111" w:type="dxa"/>
            <w:tcBorders>
              <w:left w:val="single" w:sz="4" w:space="0" w:color="auto"/>
              <w:bottom w:val="single" w:sz="4" w:space="0" w:color="auto"/>
              <w:right w:val="single" w:sz="4" w:space="0" w:color="auto"/>
            </w:tcBorders>
          </w:tcPr>
          <w:p w14:paraId="468C799C" w14:textId="77777777" w:rsidR="0028010D" w:rsidRPr="0028010D" w:rsidRDefault="0028010D" w:rsidP="0028010D">
            <w:pPr>
              <w:spacing w:after="0"/>
              <w:rPr>
                <w:rFonts w:eastAsia="Calibri"/>
                <w:sz w:val="22"/>
                <w:szCs w:val="22"/>
                <w:lang w:eastAsia="en-US"/>
              </w:rPr>
            </w:pPr>
          </w:p>
        </w:tc>
      </w:tr>
      <w:tr w:rsidR="0028010D" w:rsidRPr="0028010D" w14:paraId="77C7FC4A" w14:textId="77777777" w:rsidTr="001E1EC0">
        <w:tc>
          <w:tcPr>
            <w:tcW w:w="5954" w:type="dxa"/>
            <w:tcBorders>
              <w:left w:val="single" w:sz="4" w:space="0" w:color="auto"/>
              <w:bottom w:val="single" w:sz="4" w:space="0" w:color="auto"/>
              <w:right w:val="single" w:sz="4" w:space="0" w:color="auto"/>
            </w:tcBorders>
          </w:tcPr>
          <w:p w14:paraId="3840895E"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Цвет кузова (кабины, прицепа) </w:t>
            </w:r>
          </w:p>
        </w:tc>
        <w:tc>
          <w:tcPr>
            <w:tcW w:w="4111" w:type="dxa"/>
            <w:tcBorders>
              <w:left w:val="single" w:sz="4" w:space="0" w:color="auto"/>
              <w:bottom w:val="single" w:sz="4" w:space="0" w:color="auto"/>
              <w:right w:val="single" w:sz="4" w:space="0" w:color="auto"/>
            </w:tcBorders>
          </w:tcPr>
          <w:p w14:paraId="1EE2A45B" w14:textId="77777777" w:rsidR="0028010D" w:rsidRPr="0028010D" w:rsidRDefault="0028010D" w:rsidP="0028010D">
            <w:pPr>
              <w:spacing w:after="0"/>
              <w:rPr>
                <w:rFonts w:eastAsia="Calibri"/>
                <w:sz w:val="22"/>
                <w:szCs w:val="22"/>
                <w:lang w:eastAsia="en-US"/>
              </w:rPr>
            </w:pPr>
          </w:p>
        </w:tc>
      </w:tr>
      <w:tr w:rsidR="0028010D" w:rsidRPr="0028010D" w14:paraId="24E3F834" w14:textId="77777777" w:rsidTr="001E1EC0">
        <w:tc>
          <w:tcPr>
            <w:tcW w:w="5954" w:type="dxa"/>
            <w:tcBorders>
              <w:left w:val="single" w:sz="4" w:space="0" w:color="auto"/>
              <w:bottom w:val="single" w:sz="4" w:space="0" w:color="auto"/>
              <w:right w:val="single" w:sz="4" w:space="0" w:color="auto"/>
            </w:tcBorders>
          </w:tcPr>
          <w:p w14:paraId="4E269CCA"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Год изготовления</w:t>
            </w:r>
          </w:p>
        </w:tc>
        <w:tc>
          <w:tcPr>
            <w:tcW w:w="4111" w:type="dxa"/>
            <w:tcBorders>
              <w:left w:val="single" w:sz="4" w:space="0" w:color="auto"/>
              <w:bottom w:val="single" w:sz="4" w:space="0" w:color="auto"/>
              <w:right w:val="single" w:sz="4" w:space="0" w:color="auto"/>
            </w:tcBorders>
          </w:tcPr>
          <w:p w14:paraId="3A59DF9A" w14:textId="77777777" w:rsidR="0028010D" w:rsidRPr="0028010D" w:rsidRDefault="0028010D" w:rsidP="0028010D">
            <w:pPr>
              <w:spacing w:after="0"/>
              <w:rPr>
                <w:rFonts w:eastAsia="Calibri"/>
                <w:sz w:val="22"/>
                <w:szCs w:val="22"/>
                <w:lang w:eastAsia="en-US"/>
              </w:rPr>
            </w:pPr>
          </w:p>
        </w:tc>
      </w:tr>
      <w:tr w:rsidR="0028010D" w:rsidRPr="0028010D" w14:paraId="4AEBFB99" w14:textId="77777777" w:rsidTr="001E1EC0">
        <w:tc>
          <w:tcPr>
            <w:tcW w:w="5954" w:type="dxa"/>
            <w:tcBorders>
              <w:top w:val="single" w:sz="4" w:space="0" w:color="auto"/>
              <w:left w:val="single" w:sz="4" w:space="0" w:color="auto"/>
              <w:bottom w:val="single" w:sz="4" w:space="0" w:color="auto"/>
              <w:right w:val="single" w:sz="4" w:space="0" w:color="auto"/>
            </w:tcBorders>
          </w:tcPr>
          <w:p w14:paraId="58B5B3E3"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Двигатель внутреннего сгорания (марка, тип)</w:t>
            </w:r>
          </w:p>
        </w:tc>
        <w:tc>
          <w:tcPr>
            <w:tcW w:w="4111" w:type="dxa"/>
            <w:tcBorders>
              <w:top w:val="single" w:sz="4" w:space="0" w:color="auto"/>
              <w:left w:val="single" w:sz="4" w:space="0" w:color="auto"/>
              <w:bottom w:val="single" w:sz="4" w:space="0" w:color="auto"/>
              <w:right w:val="single" w:sz="4" w:space="0" w:color="auto"/>
            </w:tcBorders>
          </w:tcPr>
          <w:p w14:paraId="4DC2F2DE" w14:textId="77777777" w:rsidR="0028010D" w:rsidRPr="0028010D" w:rsidRDefault="0028010D" w:rsidP="0028010D">
            <w:pPr>
              <w:spacing w:after="0"/>
              <w:rPr>
                <w:rFonts w:eastAsia="Calibri"/>
                <w:sz w:val="22"/>
                <w:szCs w:val="22"/>
                <w:lang w:eastAsia="en-US"/>
              </w:rPr>
            </w:pPr>
          </w:p>
        </w:tc>
      </w:tr>
      <w:tr w:rsidR="0028010D" w:rsidRPr="0028010D" w14:paraId="572C2B2A" w14:textId="77777777" w:rsidTr="001E1EC0">
        <w:trPr>
          <w:trHeight w:val="70"/>
        </w:trPr>
        <w:tc>
          <w:tcPr>
            <w:tcW w:w="5954" w:type="dxa"/>
            <w:tcBorders>
              <w:top w:val="single" w:sz="4" w:space="0" w:color="auto"/>
              <w:left w:val="single" w:sz="4" w:space="0" w:color="auto"/>
              <w:bottom w:val="single" w:sz="4" w:space="0" w:color="auto"/>
              <w:right w:val="single" w:sz="4" w:space="0" w:color="auto"/>
            </w:tcBorders>
          </w:tcPr>
          <w:p w14:paraId="5A200B53"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-рабочий объем цилиндров (см</w:t>
            </w:r>
            <w:r w:rsidRPr="0028010D">
              <w:rPr>
                <w:rFonts w:eastAsia="Calibri"/>
                <w:sz w:val="22"/>
                <w:szCs w:val="22"/>
                <w:vertAlign w:val="superscript"/>
                <w:lang w:eastAsia="en-US"/>
              </w:rPr>
              <w:t>3</w:t>
            </w:r>
            <w:r w:rsidRPr="0028010D">
              <w:rPr>
                <w:rFonts w:eastAsia="Calibri"/>
                <w:sz w:val="22"/>
                <w:szCs w:val="22"/>
                <w:lang w:eastAsia="en-US"/>
              </w:rPr>
              <w:t>)</w:t>
            </w:r>
          </w:p>
        </w:tc>
        <w:tc>
          <w:tcPr>
            <w:tcW w:w="4111" w:type="dxa"/>
            <w:tcBorders>
              <w:top w:val="single" w:sz="4" w:space="0" w:color="auto"/>
              <w:left w:val="single" w:sz="4" w:space="0" w:color="auto"/>
              <w:bottom w:val="single" w:sz="4" w:space="0" w:color="auto"/>
              <w:right w:val="single" w:sz="4" w:space="0" w:color="auto"/>
            </w:tcBorders>
          </w:tcPr>
          <w:p w14:paraId="1A5F5AD4" w14:textId="77777777" w:rsidR="0028010D" w:rsidRPr="0028010D" w:rsidRDefault="0028010D" w:rsidP="0028010D">
            <w:pPr>
              <w:spacing w:after="0"/>
              <w:rPr>
                <w:rFonts w:eastAsia="Calibri"/>
                <w:sz w:val="22"/>
                <w:szCs w:val="22"/>
                <w:lang w:eastAsia="en-US"/>
              </w:rPr>
            </w:pPr>
          </w:p>
        </w:tc>
      </w:tr>
      <w:tr w:rsidR="0028010D" w:rsidRPr="0028010D" w14:paraId="16C551E4" w14:textId="77777777" w:rsidTr="001E1EC0">
        <w:trPr>
          <w:trHeight w:val="70"/>
        </w:trPr>
        <w:tc>
          <w:tcPr>
            <w:tcW w:w="5954" w:type="dxa"/>
            <w:tcBorders>
              <w:top w:val="single" w:sz="4" w:space="0" w:color="auto"/>
              <w:left w:val="single" w:sz="4" w:space="0" w:color="auto"/>
              <w:bottom w:val="single" w:sz="4" w:space="0" w:color="auto"/>
              <w:right w:val="single" w:sz="4" w:space="0" w:color="auto"/>
            </w:tcBorders>
          </w:tcPr>
          <w:p w14:paraId="5480D448"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-максимальная мощность (кВт) (мин</w:t>
            </w:r>
            <w:r w:rsidRPr="0028010D">
              <w:rPr>
                <w:rFonts w:eastAsia="Calibri"/>
                <w:sz w:val="22"/>
                <w:szCs w:val="22"/>
                <w:vertAlign w:val="superscript"/>
                <w:lang w:eastAsia="en-US"/>
              </w:rPr>
              <w:t>-1</w:t>
            </w:r>
            <w:r w:rsidRPr="0028010D">
              <w:rPr>
                <w:rFonts w:eastAsia="Calibri"/>
                <w:sz w:val="22"/>
                <w:szCs w:val="22"/>
                <w:lang w:eastAsia="en-US"/>
              </w:rPr>
              <w:t>)</w:t>
            </w:r>
          </w:p>
        </w:tc>
        <w:tc>
          <w:tcPr>
            <w:tcW w:w="4111" w:type="dxa"/>
            <w:tcBorders>
              <w:top w:val="single" w:sz="4" w:space="0" w:color="auto"/>
              <w:left w:val="single" w:sz="4" w:space="0" w:color="auto"/>
              <w:bottom w:val="single" w:sz="4" w:space="0" w:color="auto"/>
              <w:right w:val="single" w:sz="4" w:space="0" w:color="auto"/>
            </w:tcBorders>
          </w:tcPr>
          <w:p w14:paraId="6D5CA8D1" w14:textId="77777777" w:rsidR="0028010D" w:rsidRPr="0028010D" w:rsidRDefault="0028010D" w:rsidP="0028010D">
            <w:pPr>
              <w:spacing w:after="0"/>
              <w:rPr>
                <w:rFonts w:eastAsia="Calibri"/>
                <w:sz w:val="22"/>
                <w:szCs w:val="22"/>
                <w:lang w:eastAsia="en-US"/>
              </w:rPr>
            </w:pPr>
          </w:p>
        </w:tc>
      </w:tr>
      <w:tr w:rsidR="0028010D" w:rsidRPr="0028010D" w14:paraId="4F20B9D5" w14:textId="77777777" w:rsidTr="001E1EC0">
        <w:trPr>
          <w:trHeight w:val="70"/>
        </w:trPr>
        <w:tc>
          <w:tcPr>
            <w:tcW w:w="5954" w:type="dxa"/>
            <w:tcBorders>
              <w:top w:val="single" w:sz="4" w:space="0" w:color="auto"/>
              <w:left w:val="single" w:sz="4" w:space="0" w:color="auto"/>
              <w:bottom w:val="single" w:sz="4" w:space="0" w:color="auto"/>
              <w:right w:val="single" w:sz="4" w:space="0" w:color="auto"/>
            </w:tcBorders>
          </w:tcPr>
          <w:p w14:paraId="2AE343F6"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Экологический класс </w:t>
            </w:r>
          </w:p>
        </w:tc>
        <w:tc>
          <w:tcPr>
            <w:tcW w:w="4111" w:type="dxa"/>
            <w:tcBorders>
              <w:top w:val="single" w:sz="4" w:space="0" w:color="auto"/>
              <w:left w:val="single" w:sz="4" w:space="0" w:color="auto"/>
              <w:bottom w:val="single" w:sz="4" w:space="0" w:color="auto"/>
              <w:right w:val="single" w:sz="4" w:space="0" w:color="auto"/>
            </w:tcBorders>
          </w:tcPr>
          <w:p w14:paraId="6BB30DAE" w14:textId="77777777" w:rsidR="0028010D" w:rsidRPr="0028010D" w:rsidRDefault="0028010D" w:rsidP="0028010D">
            <w:pPr>
              <w:spacing w:after="0"/>
              <w:rPr>
                <w:rFonts w:eastAsia="Calibri"/>
                <w:sz w:val="22"/>
                <w:szCs w:val="22"/>
                <w:lang w:eastAsia="en-US"/>
              </w:rPr>
            </w:pPr>
          </w:p>
        </w:tc>
      </w:tr>
      <w:tr w:rsidR="0028010D" w:rsidRPr="0028010D" w14:paraId="313AC147" w14:textId="77777777" w:rsidTr="001E1EC0">
        <w:trPr>
          <w:trHeight w:val="70"/>
        </w:trPr>
        <w:tc>
          <w:tcPr>
            <w:tcW w:w="5954" w:type="dxa"/>
            <w:tcBorders>
              <w:top w:val="single" w:sz="4" w:space="0" w:color="auto"/>
              <w:left w:val="single" w:sz="4" w:space="0" w:color="auto"/>
              <w:bottom w:val="single" w:sz="4" w:space="0" w:color="auto"/>
              <w:right w:val="single" w:sz="4" w:space="0" w:color="auto"/>
            </w:tcBorders>
          </w:tcPr>
          <w:p w14:paraId="3585F054"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Технически допустимая максимальная масса транспортного средства (Кг)</w:t>
            </w:r>
          </w:p>
        </w:tc>
        <w:tc>
          <w:tcPr>
            <w:tcW w:w="4111" w:type="dxa"/>
            <w:tcBorders>
              <w:top w:val="single" w:sz="4" w:space="0" w:color="auto"/>
              <w:left w:val="single" w:sz="4" w:space="0" w:color="auto"/>
              <w:bottom w:val="single" w:sz="4" w:space="0" w:color="auto"/>
              <w:right w:val="single" w:sz="4" w:space="0" w:color="auto"/>
            </w:tcBorders>
          </w:tcPr>
          <w:p w14:paraId="6E619916" w14:textId="77777777" w:rsidR="0028010D" w:rsidRPr="0028010D" w:rsidRDefault="0028010D" w:rsidP="0028010D">
            <w:pPr>
              <w:spacing w:after="0"/>
              <w:rPr>
                <w:rFonts w:eastAsia="Calibri"/>
                <w:sz w:val="22"/>
                <w:szCs w:val="22"/>
                <w:lang w:eastAsia="en-US"/>
              </w:rPr>
            </w:pPr>
          </w:p>
        </w:tc>
      </w:tr>
    </w:tbl>
    <w:p w14:paraId="7275F194" w14:textId="00FC6ACD" w:rsidR="0028010D" w:rsidRPr="0028010D" w:rsidRDefault="0028010D" w:rsidP="001E1EC0">
      <w:pPr>
        <w:spacing w:after="0"/>
        <w:ind w:left="1" w:firstLine="566"/>
        <w:rPr>
          <w:rFonts w:eastAsia="Calibri"/>
          <w:sz w:val="22"/>
          <w:szCs w:val="22"/>
          <w:lang w:eastAsia="en-US"/>
        </w:rPr>
      </w:pPr>
      <w:r w:rsidRPr="0028010D">
        <w:rPr>
          <w:rFonts w:eastAsia="Calibri"/>
          <w:sz w:val="22"/>
          <w:szCs w:val="22"/>
          <w:lang w:eastAsia="en-US"/>
        </w:rPr>
        <w:t>1.1. Вместе с Предметом лизинга Лизингодатель передал, а Лизингополучатель принял комплект ключей в количестве _____ штук, в количестве ____ штук ключей в каждом комплекте.</w:t>
      </w:r>
    </w:p>
    <w:p w14:paraId="31C1A517" w14:textId="77777777" w:rsidR="0028010D" w:rsidRPr="0028010D" w:rsidRDefault="0028010D" w:rsidP="001E1EC0">
      <w:pPr>
        <w:spacing w:after="0"/>
        <w:ind w:left="1" w:firstLine="566"/>
        <w:rPr>
          <w:rFonts w:eastAsia="Calibri"/>
          <w:sz w:val="22"/>
          <w:szCs w:val="22"/>
          <w:lang w:eastAsia="en-US"/>
        </w:rPr>
      </w:pPr>
      <w:r w:rsidRPr="0028010D">
        <w:rPr>
          <w:rFonts w:eastAsia="Calibri"/>
          <w:sz w:val="22"/>
          <w:szCs w:val="22"/>
          <w:lang w:eastAsia="en-US"/>
        </w:rPr>
        <w:t>2. Настоящим Актом подтверждается, что Имущество полностью соответствует условиям Договора. Претензий по количеству, комплектности и качеству полученного Предмета лизинга Лизингополучатель не имеет.</w:t>
      </w:r>
    </w:p>
    <w:p w14:paraId="6CE7339A" w14:textId="69071F80" w:rsidR="0028010D" w:rsidRPr="0028010D" w:rsidRDefault="0028010D" w:rsidP="001E1EC0">
      <w:pPr>
        <w:spacing w:after="0"/>
        <w:ind w:left="1" w:firstLine="566"/>
        <w:rPr>
          <w:rFonts w:eastAsia="Calibri"/>
          <w:sz w:val="22"/>
          <w:szCs w:val="22"/>
          <w:lang w:eastAsia="en-US"/>
        </w:rPr>
      </w:pPr>
      <w:r w:rsidRPr="0028010D">
        <w:rPr>
          <w:rFonts w:eastAsia="Calibri"/>
          <w:sz w:val="22"/>
          <w:szCs w:val="22"/>
          <w:lang w:eastAsia="en-US"/>
        </w:rPr>
        <w:t>3. Имущество принято Лизингополучателем по следующему адресу: ________________</w:t>
      </w:r>
      <w:r w:rsidR="001E1EC0">
        <w:rPr>
          <w:rFonts w:eastAsia="Calibri"/>
          <w:sz w:val="22"/>
          <w:szCs w:val="22"/>
          <w:lang w:eastAsia="en-US"/>
        </w:rPr>
        <w:t>____</w:t>
      </w:r>
      <w:r w:rsidRPr="0028010D">
        <w:rPr>
          <w:rFonts w:eastAsia="Calibri"/>
          <w:sz w:val="22"/>
          <w:szCs w:val="22"/>
          <w:lang w:eastAsia="en-US"/>
        </w:rPr>
        <w:t>_______.</w:t>
      </w:r>
    </w:p>
    <w:p w14:paraId="7CB38963" w14:textId="77777777" w:rsidR="0028010D" w:rsidRPr="0028010D" w:rsidRDefault="0028010D" w:rsidP="001E1EC0">
      <w:pPr>
        <w:spacing w:after="0"/>
        <w:ind w:left="1" w:firstLine="566"/>
        <w:rPr>
          <w:rFonts w:eastAsia="Calibri"/>
          <w:sz w:val="22"/>
          <w:szCs w:val="22"/>
          <w:lang w:eastAsia="en-US"/>
        </w:rPr>
      </w:pPr>
      <w:r w:rsidRPr="0028010D">
        <w:rPr>
          <w:rFonts w:eastAsia="Calibri"/>
          <w:sz w:val="22"/>
          <w:szCs w:val="22"/>
          <w:lang w:eastAsia="en-US"/>
        </w:rPr>
        <w:t>4. Предмет лизинга считается переданным в финансовую аренду (лизинг) с даты подписания настоящего Акта.</w:t>
      </w:r>
    </w:p>
    <w:p w14:paraId="0EAA9148" w14:textId="77777777" w:rsidR="0028010D" w:rsidRPr="0028010D" w:rsidRDefault="0028010D" w:rsidP="001E1EC0">
      <w:pPr>
        <w:spacing w:after="0"/>
        <w:ind w:left="1" w:firstLine="566"/>
        <w:rPr>
          <w:rFonts w:eastAsia="Calibri"/>
          <w:sz w:val="22"/>
          <w:szCs w:val="22"/>
          <w:lang w:eastAsia="en-US"/>
        </w:rPr>
      </w:pPr>
      <w:r w:rsidRPr="0028010D">
        <w:rPr>
          <w:rFonts w:eastAsia="Calibri"/>
          <w:sz w:val="22"/>
          <w:szCs w:val="22"/>
          <w:lang w:eastAsia="ar-SA"/>
        </w:rPr>
        <w:t xml:space="preserve">5. </w:t>
      </w:r>
      <w:r w:rsidRPr="0028010D">
        <w:rPr>
          <w:rFonts w:eastAsia="Calibri"/>
          <w:sz w:val="22"/>
          <w:szCs w:val="22"/>
          <w:lang w:eastAsia="en-US"/>
        </w:rPr>
        <w:t>Настоящий Акт является неотъемлемой частью Договора.</w:t>
      </w:r>
    </w:p>
    <w:p w14:paraId="10221995" w14:textId="77777777" w:rsidR="001E1EC0" w:rsidRDefault="001E1EC0" w:rsidP="001E1EC0">
      <w:pPr>
        <w:spacing w:after="0"/>
        <w:ind w:left="1" w:firstLine="850"/>
        <w:rPr>
          <w:rFonts w:eastAsia="Calibri"/>
          <w:b/>
          <w:sz w:val="22"/>
          <w:szCs w:val="22"/>
          <w:lang w:eastAsia="en-US"/>
        </w:rPr>
      </w:pPr>
    </w:p>
    <w:p w14:paraId="0E2066F1" w14:textId="2DE62858" w:rsidR="0028010D" w:rsidRDefault="001E1EC0" w:rsidP="0021273D">
      <w:pPr>
        <w:spacing w:after="0"/>
        <w:ind w:left="1" w:hanging="1"/>
        <w:rPr>
          <w:rFonts w:eastAsia="Calibri"/>
          <w:b/>
          <w:sz w:val="22"/>
          <w:szCs w:val="22"/>
          <w:lang w:eastAsia="en-US"/>
        </w:rPr>
      </w:pPr>
      <w:r>
        <w:rPr>
          <w:rFonts w:eastAsia="Calibri"/>
          <w:b/>
          <w:sz w:val="22"/>
          <w:szCs w:val="22"/>
          <w:lang w:eastAsia="en-US"/>
        </w:rPr>
        <w:t>П</w:t>
      </w:r>
      <w:r w:rsidR="0028010D" w:rsidRPr="0028010D">
        <w:rPr>
          <w:rFonts w:eastAsia="Calibri"/>
          <w:b/>
          <w:sz w:val="22"/>
          <w:szCs w:val="22"/>
          <w:lang w:eastAsia="en-US"/>
        </w:rPr>
        <w:t>одписи Сторон:</w:t>
      </w:r>
    </w:p>
    <w:p w14:paraId="576A848E" w14:textId="77777777" w:rsidR="001E1EC0" w:rsidRDefault="001E1EC0" w:rsidP="001E1EC0">
      <w:pPr>
        <w:spacing w:after="0"/>
        <w:ind w:left="1" w:firstLine="850"/>
        <w:rPr>
          <w:rFonts w:eastAsia="Calibri"/>
          <w:b/>
          <w:sz w:val="22"/>
          <w:szCs w:val="22"/>
          <w:lang w:eastAsia="en-US"/>
        </w:rPr>
      </w:pP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245"/>
        <w:gridCol w:w="4919"/>
      </w:tblGrid>
      <w:tr w:rsidR="001E1EC0" w:rsidRPr="00364F25" w14:paraId="1D3445C1" w14:textId="77777777" w:rsidTr="00353FDC">
        <w:tc>
          <w:tcPr>
            <w:tcW w:w="5245" w:type="dxa"/>
          </w:tcPr>
          <w:p w14:paraId="2C6C2FF3" w14:textId="049CF3D7" w:rsidR="001E1EC0" w:rsidRPr="00364F25" w:rsidRDefault="001E1EC0" w:rsidP="00353FDC">
            <w:pPr>
              <w:widowControl w:val="0"/>
              <w:spacing w:after="0"/>
              <w:ind w:firstLine="0"/>
              <w:rPr>
                <w:b/>
                <w:snapToGrid w:val="0"/>
                <w:sz w:val="22"/>
                <w:szCs w:val="22"/>
              </w:rPr>
            </w:pPr>
            <w:bookmarkStart w:id="73" w:name="_Hlk209510229"/>
            <w:r>
              <w:rPr>
                <w:b/>
                <w:snapToGrid w:val="0"/>
                <w:sz w:val="22"/>
                <w:szCs w:val="22"/>
              </w:rPr>
              <w:t xml:space="preserve">Со стороны </w:t>
            </w:r>
            <w:r w:rsidRPr="00364F25">
              <w:rPr>
                <w:b/>
                <w:snapToGrid w:val="0"/>
                <w:sz w:val="22"/>
                <w:szCs w:val="22"/>
              </w:rPr>
              <w:t>Лизингодател</w:t>
            </w:r>
            <w:r>
              <w:rPr>
                <w:b/>
                <w:snapToGrid w:val="0"/>
                <w:sz w:val="22"/>
                <w:szCs w:val="22"/>
              </w:rPr>
              <w:t>я</w:t>
            </w:r>
            <w:r w:rsidRPr="00364F25">
              <w:rPr>
                <w:b/>
                <w:snapToGrid w:val="0"/>
                <w:sz w:val="22"/>
                <w:szCs w:val="22"/>
              </w:rPr>
              <w:t>:</w:t>
            </w:r>
          </w:p>
        </w:tc>
        <w:tc>
          <w:tcPr>
            <w:tcW w:w="4919" w:type="dxa"/>
          </w:tcPr>
          <w:p w14:paraId="4D785A7D" w14:textId="7793DFE9" w:rsidR="001E1EC0" w:rsidRPr="00364F25" w:rsidRDefault="001E1EC0" w:rsidP="00353FDC">
            <w:pPr>
              <w:widowControl w:val="0"/>
              <w:tabs>
                <w:tab w:val="left" w:pos="1140"/>
              </w:tabs>
              <w:spacing w:after="0"/>
              <w:ind w:firstLine="0"/>
              <w:rPr>
                <w:b/>
                <w:snapToGrid w:val="0"/>
                <w:sz w:val="22"/>
                <w:szCs w:val="22"/>
              </w:rPr>
            </w:pPr>
            <w:r>
              <w:rPr>
                <w:b/>
                <w:snapToGrid w:val="0"/>
                <w:sz w:val="22"/>
                <w:szCs w:val="22"/>
              </w:rPr>
              <w:t xml:space="preserve">Со стороны </w:t>
            </w:r>
            <w:r w:rsidRPr="00364F25">
              <w:rPr>
                <w:b/>
                <w:snapToGrid w:val="0"/>
                <w:sz w:val="22"/>
                <w:szCs w:val="22"/>
              </w:rPr>
              <w:t>Лизингополучател</w:t>
            </w:r>
            <w:r>
              <w:rPr>
                <w:b/>
                <w:snapToGrid w:val="0"/>
                <w:sz w:val="22"/>
                <w:szCs w:val="22"/>
              </w:rPr>
              <w:t>я</w:t>
            </w:r>
            <w:r w:rsidRPr="00364F25">
              <w:rPr>
                <w:b/>
                <w:snapToGrid w:val="0"/>
                <w:sz w:val="22"/>
                <w:szCs w:val="22"/>
              </w:rPr>
              <w:t>:</w:t>
            </w:r>
          </w:p>
        </w:tc>
      </w:tr>
      <w:tr w:rsidR="001E1EC0" w:rsidRPr="00364F25" w14:paraId="6A9E1A8F" w14:textId="77777777" w:rsidTr="00353FDC">
        <w:tc>
          <w:tcPr>
            <w:tcW w:w="5245" w:type="dxa"/>
          </w:tcPr>
          <w:p w14:paraId="7964B681" w14:textId="77777777" w:rsidR="001E1EC0" w:rsidRPr="00364F25" w:rsidRDefault="001E1EC0" w:rsidP="00353FDC">
            <w:pPr>
              <w:widowControl w:val="0"/>
              <w:spacing w:after="0"/>
              <w:ind w:firstLine="0"/>
              <w:jc w:val="right"/>
              <w:rPr>
                <w:b/>
                <w:snapToGrid w:val="0"/>
                <w:sz w:val="22"/>
                <w:szCs w:val="22"/>
              </w:rPr>
            </w:pPr>
          </w:p>
        </w:tc>
        <w:tc>
          <w:tcPr>
            <w:tcW w:w="4919" w:type="dxa"/>
          </w:tcPr>
          <w:p w14:paraId="76251220" w14:textId="77777777" w:rsidR="001E1EC0" w:rsidRDefault="001E1EC0" w:rsidP="00353FDC">
            <w:pPr>
              <w:widowControl w:val="0"/>
              <w:spacing w:after="0"/>
              <w:ind w:hanging="27"/>
              <w:jc w:val="left"/>
              <w:rPr>
                <w:bCs/>
                <w:snapToGrid w:val="0"/>
                <w:sz w:val="22"/>
                <w:szCs w:val="22"/>
              </w:rPr>
            </w:pPr>
          </w:p>
          <w:p w14:paraId="69BF4A9B" w14:textId="7F01DCC2" w:rsidR="001E1EC0" w:rsidRPr="00364F25" w:rsidRDefault="001E1EC0" w:rsidP="00353FDC">
            <w:pPr>
              <w:widowControl w:val="0"/>
              <w:spacing w:after="0"/>
              <w:ind w:hanging="27"/>
              <w:jc w:val="left"/>
              <w:rPr>
                <w:bCs/>
                <w:snapToGrid w:val="0"/>
                <w:sz w:val="22"/>
                <w:szCs w:val="22"/>
              </w:rPr>
            </w:pPr>
          </w:p>
        </w:tc>
      </w:tr>
      <w:bookmarkEnd w:id="73"/>
    </w:tbl>
    <w:p w14:paraId="1BAAE11A" w14:textId="77777777" w:rsidR="001E1EC0" w:rsidRDefault="001E1EC0" w:rsidP="001E1EC0">
      <w:pPr>
        <w:spacing w:after="0"/>
        <w:ind w:left="1" w:firstLine="850"/>
        <w:rPr>
          <w:rFonts w:eastAsia="Calibri"/>
          <w:b/>
          <w:sz w:val="22"/>
          <w:szCs w:val="22"/>
          <w:lang w:eastAsia="en-US"/>
        </w:rPr>
      </w:pPr>
    </w:p>
    <w:p w14:paraId="2895FED2" w14:textId="77777777" w:rsidR="001E1EC0" w:rsidRPr="0028010D" w:rsidRDefault="001E1EC0" w:rsidP="001E1EC0">
      <w:pPr>
        <w:spacing w:after="0"/>
        <w:ind w:left="1" w:firstLine="850"/>
        <w:rPr>
          <w:rFonts w:eastAsia="Calibri"/>
          <w:b/>
          <w:sz w:val="22"/>
          <w:szCs w:val="22"/>
          <w:lang w:eastAsia="en-US"/>
        </w:rPr>
      </w:pPr>
    </w:p>
    <w:p w14:paraId="59488D4C" w14:textId="77777777" w:rsidR="0028010D" w:rsidRPr="0028010D" w:rsidRDefault="0028010D" w:rsidP="0028010D">
      <w:pPr>
        <w:tabs>
          <w:tab w:val="left" w:pos="4770"/>
        </w:tabs>
        <w:spacing w:after="0"/>
        <w:ind w:firstLine="567"/>
        <w:rPr>
          <w:rFonts w:eastAsia="Calibri"/>
          <w:sz w:val="22"/>
          <w:szCs w:val="22"/>
          <w:lang w:eastAsia="en-US"/>
        </w:rPr>
      </w:pPr>
      <w:r w:rsidRPr="0028010D">
        <w:rPr>
          <w:rFonts w:eastAsia="Calibri"/>
          <w:sz w:val="22"/>
          <w:szCs w:val="22"/>
          <w:lang w:eastAsia="en-US"/>
        </w:rPr>
        <w:t> </w:t>
      </w:r>
    </w:p>
    <w:p w14:paraId="4F618788" w14:textId="77777777" w:rsidR="0028010D" w:rsidRDefault="0028010D" w:rsidP="0028010D">
      <w:pPr>
        <w:spacing w:after="0"/>
        <w:ind w:right="263"/>
        <w:rPr>
          <w:rFonts w:eastAsia="Calibri"/>
          <w:i/>
          <w:iCs/>
          <w:sz w:val="22"/>
          <w:szCs w:val="22"/>
          <w:lang w:eastAsia="en-US"/>
        </w:rPr>
      </w:pPr>
      <w:r w:rsidRPr="0028010D">
        <w:rPr>
          <w:rFonts w:eastAsia="Calibri"/>
          <w:i/>
          <w:iCs/>
          <w:sz w:val="22"/>
          <w:szCs w:val="22"/>
          <w:lang w:eastAsia="en-US"/>
        </w:rPr>
        <w:tab/>
        <w:t>ФОРМА акта согласована Сторонами. Форма является только образцом, используемым Сторонами при приеме-передаче Имущества.</w:t>
      </w:r>
    </w:p>
    <w:p w14:paraId="71149907" w14:textId="77777777" w:rsidR="001E1EC0" w:rsidRPr="0028010D" w:rsidRDefault="001E1EC0" w:rsidP="0028010D">
      <w:pPr>
        <w:spacing w:after="0"/>
        <w:ind w:right="263"/>
        <w:rPr>
          <w:rFonts w:eastAsia="Calibri"/>
          <w:sz w:val="22"/>
          <w:szCs w:val="22"/>
          <w:lang w:eastAsia="en-US"/>
        </w:rPr>
      </w:pPr>
    </w:p>
    <w:p w14:paraId="4E591F66" w14:textId="77777777" w:rsidR="001E1EC0" w:rsidRDefault="001E1EC0" w:rsidP="001E1EC0">
      <w:pPr>
        <w:widowControl w:val="0"/>
        <w:tabs>
          <w:tab w:val="left" w:pos="426"/>
          <w:tab w:val="left" w:pos="567"/>
        </w:tabs>
        <w:spacing w:after="0"/>
        <w:ind w:left="426" w:firstLine="425"/>
        <w:jc w:val="left"/>
        <w:rPr>
          <w:rFonts w:eastAsia="Calibri"/>
          <w:sz w:val="22"/>
          <w:szCs w:val="22"/>
          <w:lang w:eastAsia="en-US"/>
        </w:rPr>
      </w:pPr>
    </w:p>
    <w:p w14:paraId="4C165A34" w14:textId="77777777" w:rsidR="001E1EC0" w:rsidRPr="001E1EC0" w:rsidRDefault="001E1EC0" w:rsidP="001E1EC0">
      <w:pPr>
        <w:widowControl w:val="0"/>
        <w:spacing w:after="0"/>
        <w:jc w:val="left"/>
        <w:rPr>
          <w:b/>
          <w:snapToGrid w:val="0"/>
          <w:sz w:val="22"/>
          <w:szCs w:val="22"/>
        </w:rPr>
      </w:pPr>
      <w:r>
        <w:rPr>
          <w:b/>
          <w:snapToGrid w:val="0"/>
          <w:sz w:val="22"/>
          <w:szCs w:val="22"/>
        </w:rPr>
        <w:t xml:space="preserve">ПОДПИСИ СТОРОН: </w:t>
      </w: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245"/>
        <w:gridCol w:w="4919"/>
      </w:tblGrid>
      <w:tr w:rsidR="001E1EC0" w:rsidRPr="00364F25" w14:paraId="07764172" w14:textId="77777777" w:rsidTr="00353FDC">
        <w:tc>
          <w:tcPr>
            <w:tcW w:w="5245" w:type="dxa"/>
          </w:tcPr>
          <w:p w14:paraId="108F680B" w14:textId="77777777" w:rsidR="001E1EC0" w:rsidRPr="00364F25" w:rsidRDefault="001E1EC0" w:rsidP="00353FDC">
            <w:pPr>
              <w:widowControl w:val="0"/>
              <w:spacing w:after="0"/>
              <w:ind w:firstLine="0"/>
              <w:rPr>
                <w:b/>
                <w:snapToGrid w:val="0"/>
                <w:sz w:val="22"/>
                <w:szCs w:val="22"/>
              </w:rPr>
            </w:pPr>
            <w:r w:rsidRPr="00364F25">
              <w:rPr>
                <w:b/>
                <w:snapToGrid w:val="0"/>
                <w:sz w:val="22"/>
                <w:szCs w:val="22"/>
              </w:rPr>
              <w:t>Лизингодатель:</w:t>
            </w:r>
          </w:p>
        </w:tc>
        <w:tc>
          <w:tcPr>
            <w:tcW w:w="4919" w:type="dxa"/>
          </w:tcPr>
          <w:p w14:paraId="689717BB" w14:textId="77777777" w:rsidR="001E1EC0" w:rsidRPr="00364F25" w:rsidRDefault="001E1EC0" w:rsidP="00353FDC">
            <w:pPr>
              <w:widowControl w:val="0"/>
              <w:tabs>
                <w:tab w:val="left" w:pos="1140"/>
              </w:tabs>
              <w:spacing w:after="0"/>
              <w:ind w:firstLine="0"/>
              <w:rPr>
                <w:b/>
                <w:snapToGrid w:val="0"/>
                <w:sz w:val="22"/>
                <w:szCs w:val="22"/>
              </w:rPr>
            </w:pPr>
            <w:r w:rsidRPr="00364F25">
              <w:rPr>
                <w:b/>
                <w:snapToGrid w:val="0"/>
                <w:sz w:val="22"/>
                <w:szCs w:val="22"/>
              </w:rPr>
              <w:t>Лизингополучатель:</w:t>
            </w:r>
          </w:p>
        </w:tc>
      </w:tr>
      <w:tr w:rsidR="001E1EC0" w:rsidRPr="00364F25" w14:paraId="243937F5" w14:textId="77777777" w:rsidTr="00353FDC">
        <w:tc>
          <w:tcPr>
            <w:tcW w:w="5245" w:type="dxa"/>
          </w:tcPr>
          <w:p w14:paraId="5EB96417" w14:textId="77777777" w:rsidR="001E1EC0" w:rsidRPr="00364F25" w:rsidRDefault="001E1EC0" w:rsidP="00353FDC">
            <w:pPr>
              <w:widowControl w:val="0"/>
              <w:spacing w:after="0"/>
              <w:ind w:firstLine="0"/>
              <w:jc w:val="right"/>
              <w:rPr>
                <w:b/>
                <w:snapToGrid w:val="0"/>
                <w:sz w:val="22"/>
                <w:szCs w:val="22"/>
              </w:rPr>
            </w:pPr>
          </w:p>
        </w:tc>
        <w:tc>
          <w:tcPr>
            <w:tcW w:w="4919" w:type="dxa"/>
          </w:tcPr>
          <w:p w14:paraId="0941B09C" w14:textId="77777777" w:rsidR="001E1EC0" w:rsidRDefault="001E1EC0" w:rsidP="00353FDC">
            <w:pPr>
              <w:widowControl w:val="0"/>
              <w:spacing w:after="0"/>
              <w:ind w:hanging="27"/>
              <w:jc w:val="left"/>
              <w:rPr>
                <w:bCs/>
                <w:snapToGrid w:val="0"/>
                <w:sz w:val="22"/>
                <w:szCs w:val="22"/>
              </w:rPr>
            </w:pPr>
            <w:r w:rsidRPr="00364F25">
              <w:rPr>
                <w:bCs/>
                <w:snapToGrid w:val="0"/>
                <w:sz w:val="22"/>
                <w:szCs w:val="22"/>
              </w:rPr>
              <w:t>АО «Аэропорт Сургут»</w:t>
            </w:r>
          </w:p>
          <w:p w14:paraId="3820F384" w14:textId="77777777" w:rsidR="001E1EC0" w:rsidRDefault="001E1EC0" w:rsidP="00353FDC">
            <w:pPr>
              <w:widowControl w:val="0"/>
              <w:spacing w:after="0"/>
              <w:ind w:hanging="27"/>
              <w:jc w:val="left"/>
              <w:rPr>
                <w:bCs/>
                <w:snapToGrid w:val="0"/>
                <w:sz w:val="22"/>
                <w:szCs w:val="22"/>
              </w:rPr>
            </w:pPr>
            <w:r>
              <w:rPr>
                <w:bCs/>
                <w:snapToGrid w:val="0"/>
                <w:sz w:val="22"/>
                <w:szCs w:val="22"/>
              </w:rPr>
              <w:t xml:space="preserve">Директор по производству – первый заместитель генерального директора </w:t>
            </w:r>
          </w:p>
          <w:p w14:paraId="632AD42F" w14:textId="77777777" w:rsidR="001E1EC0" w:rsidRPr="00364F25" w:rsidRDefault="001E1EC0" w:rsidP="00353FDC">
            <w:pPr>
              <w:widowControl w:val="0"/>
              <w:spacing w:after="0"/>
              <w:ind w:hanging="27"/>
              <w:jc w:val="left"/>
              <w:rPr>
                <w:bCs/>
                <w:snapToGrid w:val="0"/>
                <w:sz w:val="22"/>
                <w:szCs w:val="22"/>
              </w:rPr>
            </w:pPr>
          </w:p>
          <w:p w14:paraId="7D1B08FB" w14:textId="77777777" w:rsidR="001E1EC0" w:rsidRPr="00364F25" w:rsidRDefault="001E1EC0" w:rsidP="00353FDC">
            <w:pPr>
              <w:widowControl w:val="0"/>
              <w:spacing w:after="0"/>
              <w:ind w:firstLine="0"/>
              <w:jc w:val="left"/>
              <w:rPr>
                <w:bCs/>
                <w:snapToGrid w:val="0"/>
                <w:sz w:val="22"/>
                <w:szCs w:val="22"/>
              </w:rPr>
            </w:pPr>
            <w:r w:rsidRPr="00364F25">
              <w:rPr>
                <w:bCs/>
                <w:snapToGrid w:val="0"/>
                <w:sz w:val="22"/>
                <w:szCs w:val="22"/>
              </w:rPr>
              <w:t>_____________________ /</w:t>
            </w:r>
            <w:r>
              <w:rPr>
                <w:bCs/>
                <w:snapToGrid w:val="0"/>
                <w:sz w:val="22"/>
                <w:szCs w:val="22"/>
              </w:rPr>
              <w:t>С.В. Прийма</w:t>
            </w:r>
            <w:r w:rsidRPr="00364F25">
              <w:rPr>
                <w:bCs/>
                <w:snapToGrid w:val="0"/>
                <w:sz w:val="22"/>
                <w:szCs w:val="22"/>
              </w:rPr>
              <w:t>/</w:t>
            </w:r>
          </w:p>
          <w:p w14:paraId="11347355" w14:textId="77777777" w:rsidR="001E1EC0" w:rsidRPr="00364F25" w:rsidRDefault="001E1EC0" w:rsidP="00353FDC">
            <w:pPr>
              <w:widowControl w:val="0"/>
              <w:spacing w:after="0"/>
              <w:ind w:hanging="27"/>
              <w:jc w:val="left"/>
              <w:rPr>
                <w:bCs/>
                <w:snapToGrid w:val="0"/>
                <w:sz w:val="22"/>
                <w:szCs w:val="22"/>
              </w:rPr>
            </w:pPr>
            <w:proofErr w:type="spellStart"/>
            <w:r>
              <w:rPr>
                <w:bCs/>
                <w:snapToGrid w:val="0"/>
                <w:sz w:val="22"/>
                <w:szCs w:val="22"/>
              </w:rPr>
              <w:t>М.п</w:t>
            </w:r>
            <w:proofErr w:type="spellEnd"/>
            <w:r>
              <w:rPr>
                <w:bCs/>
                <w:snapToGrid w:val="0"/>
                <w:sz w:val="22"/>
                <w:szCs w:val="22"/>
              </w:rPr>
              <w:t xml:space="preserve">. </w:t>
            </w:r>
          </w:p>
        </w:tc>
      </w:tr>
    </w:tbl>
    <w:p w14:paraId="42246EB2" w14:textId="77777777" w:rsidR="001E1EC0" w:rsidRDefault="001E1EC0" w:rsidP="001E1EC0">
      <w:pPr>
        <w:spacing w:after="0"/>
        <w:ind w:firstLine="567"/>
        <w:rPr>
          <w:rFonts w:eastAsia="Calibri"/>
          <w:sz w:val="22"/>
          <w:szCs w:val="22"/>
          <w:lang w:eastAsia="en-US"/>
        </w:rPr>
      </w:pPr>
    </w:p>
    <w:p w14:paraId="465403BF" w14:textId="77777777" w:rsidR="0028010D" w:rsidRPr="0028010D" w:rsidRDefault="0028010D" w:rsidP="0028010D">
      <w:pPr>
        <w:tabs>
          <w:tab w:val="left" w:pos="1920"/>
        </w:tabs>
        <w:spacing w:after="0"/>
        <w:rPr>
          <w:rFonts w:eastAsia="Calibri"/>
          <w:sz w:val="22"/>
          <w:szCs w:val="22"/>
          <w:lang w:eastAsia="en-US"/>
        </w:rPr>
        <w:sectPr w:rsidR="0028010D" w:rsidRPr="0028010D" w:rsidSect="0028010D">
          <w:footerReference w:type="default" r:id="rId52"/>
          <w:endnotePr>
            <w:numFmt w:val="decimal"/>
          </w:endnotePr>
          <w:pgSz w:w="11906" w:h="16838"/>
          <w:pgMar w:top="567" w:right="567" w:bottom="567" w:left="1134" w:header="709" w:footer="709" w:gutter="0"/>
          <w:cols w:space="708"/>
          <w:docGrid w:linePitch="360"/>
        </w:sectPr>
      </w:pPr>
    </w:p>
    <w:p w14:paraId="202099AB" w14:textId="77777777" w:rsidR="0028010D" w:rsidRPr="0028010D" w:rsidRDefault="0028010D" w:rsidP="0028010D">
      <w:pPr>
        <w:spacing w:after="0"/>
        <w:jc w:val="right"/>
        <w:rPr>
          <w:rFonts w:eastAsia="Calibri"/>
          <w:b/>
          <w:sz w:val="22"/>
          <w:szCs w:val="22"/>
          <w:lang w:eastAsia="en-US"/>
        </w:rPr>
      </w:pPr>
      <w:r w:rsidRPr="0028010D">
        <w:rPr>
          <w:rFonts w:eastAsia="Calibri"/>
          <w:b/>
          <w:sz w:val="22"/>
          <w:szCs w:val="22"/>
          <w:lang w:eastAsia="en-US"/>
        </w:rPr>
        <w:t>Приложение № 4</w:t>
      </w:r>
    </w:p>
    <w:p w14:paraId="1DB40273" w14:textId="77777777" w:rsidR="0028010D" w:rsidRPr="0028010D" w:rsidRDefault="0028010D" w:rsidP="0028010D">
      <w:pPr>
        <w:spacing w:after="0"/>
        <w:jc w:val="right"/>
        <w:rPr>
          <w:rFonts w:eastAsia="Calibri"/>
          <w:sz w:val="22"/>
          <w:szCs w:val="22"/>
          <w:lang w:eastAsia="en-US"/>
        </w:rPr>
      </w:pPr>
      <w:r w:rsidRPr="0028010D">
        <w:rPr>
          <w:rFonts w:eastAsia="Calibri"/>
          <w:b/>
          <w:sz w:val="22"/>
          <w:szCs w:val="22"/>
          <w:lang w:eastAsia="en-US"/>
        </w:rPr>
        <w:t>к Договору от __________ №_____</w:t>
      </w:r>
      <w:r w:rsidRPr="0028010D">
        <w:rPr>
          <w:rFonts w:eastAsia="Calibri"/>
          <w:sz w:val="22"/>
          <w:szCs w:val="22"/>
          <w:lang w:eastAsia="en-US"/>
        </w:rPr>
        <w:t xml:space="preserve"> </w:t>
      </w:r>
    </w:p>
    <w:p w14:paraId="1DCEBAA4" w14:textId="77777777" w:rsidR="0028010D" w:rsidRPr="0028010D" w:rsidRDefault="0028010D" w:rsidP="0028010D">
      <w:pPr>
        <w:spacing w:after="0"/>
        <w:rPr>
          <w:rFonts w:eastAsia="Calibri"/>
          <w:sz w:val="22"/>
          <w:szCs w:val="22"/>
          <w:lang w:eastAsia="en-US"/>
        </w:rPr>
      </w:pPr>
    </w:p>
    <w:p w14:paraId="108CD141" w14:textId="77777777" w:rsidR="0021273D" w:rsidRDefault="0021273D" w:rsidP="0028010D">
      <w:pPr>
        <w:spacing w:after="0"/>
        <w:rPr>
          <w:rFonts w:eastAsia="Calibri"/>
          <w:i/>
          <w:sz w:val="22"/>
          <w:szCs w:val="22"/>
          <w:lang w:eastAsia="en-US"/>
        </w:rPr>
      </w:pPr>
    </w:p>
    <w:p w14:paraId="2E1644C8" w14:textId="77777777" w:rsidR="0021273D" w:rsidRDefault="0021273D" w:rsidP="0028010D">
      <w:pPr>
        <w:spacing w:after="0"/>
        <w:rPr>
          <w:rFonts w:eastAsia="Calibri"/>
          <w:i/>
          <w:sz w:val="22"/>
          <w:szCs w:val="22"/>
          <w:lang w:eastAsia="en-US"/>
        </w:rPr>
      </w:pPr>
    </w:p>
    <w:p w14:paraId="1EDAD649" w14:textId="054473AC" w:rsidR="0028010D" w:rsidRDefault="0028010D" w:rsidP="0028010D">
      <w:pPr>
        <w:spacing w:after="0"/>
        <w:rPr>
          <w:rFonts w:eastAsia="Calibri"/>
          <w:b/>
          <w:bCs/>
          <w:i/>
          <w:color w:val="EE0000"/>
          <w:sz w:val="22"/>
          <w:szCs w:val="22"/>
          <w:lang w:eastAsia="en-US"/>
        </w:rPr>
      </w:pPr>
      <w:r w:rsidRPr="0028010D">
        <w:rPr>
          <w:rFonts w:eastAsia="Calibri"/>
          <w:b/>
          <w:bCs/>
          <w:i/>
          <w:color w:val="EE0000"/>
          <w:sz w:val="22"/>
          <w:szCs w:val="22"/>
          <w:lang w:eastAsia="en-US"/>
        </w:rPr>
        <w:t>ФОРМА</w:t>
      </w:r>
    </w:p>
    <w:p w14:paraId="1068FBC8" w14:textId="77777777" w:rsidR="0021273D" w:rsidRPr="0028010D" w:rsidRDefault="0021273D" w:rsidP="0028010D">
      <w:pPr>
        <w:spacing w:after="0"/>
        <w:rPr>
          <w:rFonts w:eastAsia="Calibri"/>
          <w:b/>
          <w:bCs/>
          <w:i/>
          <w:color w:val="EE0000"/>
          <w:sz w:val="22"/>
          <w:szCs w:val="22"/>
          <w:lang w:eastAsia="en-US"/>
        </w:rPr>
      </w:pPr>
    </w:p>
    <w:p w14:paraId="7AFB54CF" w14:textId="77777777" w:rsidR="0021273D" w:rsidRDefault="0028010D" w:rsidP="0028010D">
      <w:pPr>
        <w:spacing w:after="0"/>
        <w:jc w:val="center"/>
        <w:rPr>
          <w:b/>
          <w:sz w:val="22"/>
          <w:szCs w:val="22"/>
        </w:rPr>
      </w:pPr>
      <w:r w:rsidRPr="0028010D">
        <w:rPr>
          <w:b/>
          <w:sz w:val="22"/>
          <w:szCs w:val="22"/>
        </w:rPr>
        <w:t>АКТ ПЕРЕДАЧИ В СОБСТВЕННОСТЬ</w:t>
      </w:r>
    </w:p>
    <w:p w14:paraId="2A9518FB" w14:textId="77777777" w:rsidR="0021273D" w:rsidRDefault="0021273D" w:rsidP="0028010D">
      <w:pPr>
        <w:spacing w:after="0"/>
        <w:jc w:val="center"/>
        <w:rPr>
          <w:b/>
          <w:sz w:val="22"/>
          <w:szCs w:val="22"/>
        </w:rPr>
      </w:pPr>
    </w:p>
    <w:p w14:paraId="61ACE3AE" w14:textId="77777777" w:rsidR="0021273D" w:rsidRDefault="0021273D" w:rsidP="0028010D">
      <w:pPr>
        <w:spacing w:after="0"/>
        <w:jc w:val="center"/>
        <w:rPr>
          <w:b/>
          <w:sz w:val="22"/>
          <w:szCs w:val="22"/>
        </w:rPr>
      </w:pPr>
    </w:p>
    <w:p w14:paraId="4AACCC1D" w14:textId="77777777" w:rsidR="0021273D" w:rsidRDefault="0021273D" w:rsidP="0028010D">
      <w:pPr>
        <w:spacing w:after="0"/>
        <w:jc w:val="center"/>
        <w:rPr>
          <w:b/>
          <w:sz w:val="22"/>
          <w:szCs w:val="22"/>
        </w:rPr>
      </w:pPr>
    </w:p>
    <w:p w14:paraId="4C5B648B" w14:textId="16F185F5" w:rsidR="0028010D" w:rsidRPr="0028010D" w:rsidRDefault="0028010D" w:rsidP="0028010D">
      <w:pPr>
        <w:spacing w:after="0"/>
        <w:jc w:val="center"/>
        <w:rPr>
          <w:rFonts w:eastAsia="Calibri"/>
          <w:b/>
          <w:bCs/>
          <w:sz w:val="22"/>
          <w:szCs w:val="22"/>
          <w:lang w:eastAsia="en-US"/>
        </w:rPr>
      </w:pPr>
      <w:r w:rsidRPr="0028010D" w:rsidDel="00DB1A04">
        <w:rPr>
          <w:rFonts w:eastAsia="Calibri"/>
          <w:b/>
          <w:sz w:val="22"/>
          <w:szCs w:val="22"/>
          <w:lang w:eastAsia="en-US"/>
        </w:rPr>
        <w:t xml:space="preserve"> </w:t>
      </w:r>
    </w:p>
    <w:p w14:paraId="692D00E9" w14:textId="79F6B057" w:rsidR="0028010D" w:rsidRPr="0028010D" w:rsidRDefault="0028010D" w:rsidP="0028010D">
      <w:pPr>
        <w:tabs>
          <w:tab w:val="left" w:pos="4770"/>
        </w:tabs>
        <w:spacing w:after="0"/>
        <w:ind w:right="-425"/>
        <w:rPr>
          <w:rFonts w:eastAsia="Calibri"/>
          <w:sz w:val="22"/>
          <w:szCs w:val="22"/>
          <w:lang w:eastAsia="en-US"/>
        </w:rPr>
      </w:pPr>
      <w:r w:rsidRPr="0028010D">
        <w:rPr>
          <w:rFonts w:eastAsia="Calibri"/>
          <w:sz w:val="22"/>
          <w:szCs w:val="22"/>
          <w:lang w:eastAsia="en-US"/>
        </w:rPr>
        <w:t>г. _______________</w:t>
      </w:r>
      <w:r w:rsidRPr="0028010D">
        <w:rPr>
          <w:rFonts w:eastAsia="Calibri"/>
          <w:sz w:val="22"/>
          <w:szCs w:val="22"/>
          <w:lang w:eastAsia="en-US"/>
        </w:rPr>
        <w:tab/>
      </w:r>
      <w:r w:rsidRPr="0028010D">
        <w:rPr>
          <w:rFonts w:eastAsia="Calibri"/>
          <w:sz w:val="22"/>
          <w:szCs w:val="22"/>
          <w:lang w:eastAsia="en-US"/>
        </w:rPr>
        <w:tab/>
        <w:t xml:space="preserve">                       </w:t>
      </w:r>
      <w:r w:rsidR="0021273D">
        <w:rPr>
          <w:rFonts w:eastAsia="Calibri"/>
          <w:sz w:val="22"/>
          <w:szCs w:val="22"/>
          <w:lang w:eastAsia="en-US"/>
        </w:rPr>
        <w:t xml:space="preserve">                 </w:t>
      </w:r>
      <w:proofErr w:type="gramStart"/>
      <w:r w:rsidR="0021273D">
        <w:rPr>
          <w:rFonts w:eastAsia="Calibri"/>
          <w:sz w:val="22"/>
          <w:szCs w:val="22"/>
          <w:lang w:eastAsia="en-US"/>
        </w:rPr>
        <w:t xml:space="preserve">  </w:t>
      </w:r>
      <w:r w:rsidRPr="0028010D">
        <w:rPr>
          <w:rFonts w:eastAsia="Calibri"/>
          <w:sz w:val="22"/>
          <w:szCs w:val="22"/>
          <w:lang w:eastAsia="en-US"/>
        </w:rPr>
        <w:t xml:space="preserve"> «</w:t>
      </w:r>
      <w:proofErr w:type="gramEnd"/>
      <w:r w:rsidRPr="0028010D">
        <w:rPr>
          <w:rFonts w:eastAsia="Calibri"/>
          <w:sz w:val="22"/>
          <w:szCs w:val="22"/>
          <w:lang w:eastAsia="en-US"/>
        </w:rPr>
        <w:t>___</w:t>
      </w:r>
      <w:proofErr w:type="gramStart"/>
      <w:r w:rsidRPr="0028010D">
        <w:rPr>
          <w:rFonts w:eastAsia="Calibri"/>
          <w:sz w:val="22"/>
          <w:szCs w:val="22"/>
          <w:lang w:eastAsia="en-US"/>
        </w:rPr>
        <w:t>_»_</w:t>
      </w:r>
      <w:proofErr w:type="gramEnd"/>
      <w:r w:rsidRPr="0028010D">
        <w:rPr>
          <w:rFonts w:eastAsia="Calibri"/>
          <w:sz w:val="22"/>
          <w:szCs w:val="22"/>
          <w:lang w:eastAsia="en-US"/>
        </w:rPr>
        <w:t>___________ 20___ г.</w:t>
      </w:r>
    </w:p>
    <w:p w14:paraId="7E88D15E" w14:textId="77777777" w:rsidR="0028010D" w:rsidRPr="0028010D" w:rsidRDefault="0028010D" w:rsidP="0028010D">
      <w:pPr>
        <w:tabs>
          <w:tab w:val="left" w:pos="4770"/>
        </w:tabs>
        <w:spacing w:after="0"/>
        <w:ind w:right="-425"/>
        <w:rPr>
          <w:rFonts w:eastAsia="Calibri"/>
          <w:sz w:val="22"/>
          <w:szCs w:val="22"/>
          <w:lang w:eastAsia="en-US"/>
        </w:rPr>
      </w:pPr>
    </w:p>
    <w:p w14:paraId="61D50479" w14:textId="77777777" w:rsidR="0028010D" w:rsidRPr="0028010D" w:rsidRDefault="0028010D" w:rsidP="0028010D">
      <w:pPr>
        <w:tabs>
          <w:tab w:val="left" w:pos="4770"/>
        </w:tabs>
        <w:spacing w:after="0"/>
        <w:rPr>
          <w:rFonts w:eastAsia="Calibri"/>
          <w:sz w:val="22"/>
          <w:szCs w:val="22"/>
          <w:lang w:eastAsia="en-US"/>
        </w:rPr>
      </w:pPr>
    </w:p>
    <w:p w14:paraId="44198394" w14:textId="77777777" w:rsidR="0028010D" w:rsidRPr="0028010D" w:rsidRDefault="0028010D" w:rsidP="0028010D">
      <w:pPr>
        <w:tabs>
          <w:tab w:val="left" w:pos="927"/>
        </w:tabs>
        <w:spacing w:after="0"/>
        <w:ind w:firstLine="680"/>
        <w:rPr>
          <w:rFonts w:eastAsia="Calibri"/>
          <w:sz w:val="22"/>
          <w:szCs w:val="22"/>
          <w:lang w:eastAsia="en-US"/>
        </w:rPr>
      </w:pPr>
      <w:r w:rsidRPr="0028010D">
        <w:rPr>
          <w:rFonts w:eastAsia="Calibri"/>
          <w:sz w:val="22"/>
          <w:szCs w:val="22"/>
          <w:lang w:eastAsia="en-US"/>
        </w:rPr>
        <w:t>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_____________________ лице ____________________, действующего на основании _________________, подтверждают, что «___» ___________20__ г. прекращен лизинг Предмета лизинга по Договору.</w:t>
      </w:r>
    </w:p>
    <w:p w14:paraId="21D994A4" w14:textId="77777777" w:rsidR="0028010D" w:rsidRPr="0028010D" w:rsidRDefault="0028010D" w:rsidP="0028010D">
      <w:pPr>
        <w:tabs>
          <w:tab w:val="left" w:pos="927"/>
        </w:tabs>
        <w:spacing w:after="0"/>
        <w:ind w:firstLine="680"/>
        <w:rPr>
          <w:rFonts w:eastAsia="Calibri"/>
          <w:sz w:val="22"/>
          <w:szCs w:val="22"/>
          <w:lang w:eastAsia="en-US"/>
        </w:rPr>
      </w:pPr>
      <w:r w:rsidRPr="0028010D">
        <w:rPr>
          <w:rFonts w:eastAsia="Calibri"/>
          <w:sz w:val="22"/>
          <w:szCs w:val="22"/>
          <w:lang w:eastAsia="en-US"/>
        </w:rPr>
        <w:t xml:space="preserve">Имущество, находившееся в лизинге у Лизингополучателя, на дату прекращения действия Договора в полном объеме передано Лизингополучателю в собственность. </w:t>
      </w:r>
    </w:p>
    <w:p w14:paraId="3328232F" w14:textId="77777777" w:rsidR="0028010D" w:rsidRPr="0028010D" w:rsidRDefault="0028010D" w:rsidP="0028010D">
      <w:pPr>
        <w:tabs>
          <w:tab w:val="left" w:pos="927"/>
        </w:tabs>
        <w:spacing w:after="0"/>
        <w:ind w:firstLine="680"/>
        <w:rPr>
          <w:rFonts w:eastAsia="Calibri"/>
          <w:sz w:val="22"/>
          <w:szCs w:val="22"/>
          <w:lang w:eastAsia="en-US"/>
        </w:rPr>
      </w:pPr>
      <w:r w:rsidRPr="0028010D">
        <w:rPr>
          <w:rFonts w:eastAsia="Calibri"/>
          <w:sz w:val="22"/>
          <w:szCs w:val="22"/>
          <w:lang w:eastAsia="en-US"/>
        </w:rPr>
        <w:t>Вместе с Предметом лизинга Лизингополучатель принял в собственность принадлежности Предмета лизинга в виде: комплектов ключей в количестве _____</w:t>
      </w:r>
      <w:r w:rsidRPr="0028010D">
        <w:rPr>
          <w:rFonts w:eastAsia="Calibri"/>
          <w:sz w:val="22"/>
          <w:szCs w:val="22"/>
          <w:vertAlign w:val="superscript"/>
          <w:lang w:eastAsia="en-US"/>
        </w:rPr>
        <w:endnoteReference w:id="2"/>
      </w:r>
      <w:r w:rsidRPr="0028010D">
        <w:rPr>
          <w:rFonts w:eastAsia="Calibri"/>
          <w:sz w:val="22"/>
          <w:szCs w:val="22"/>
          <w:lang w:eastAsia="en-US"/>
        </w:rPr>
        <w:t xml:space="preserve"> штук, в количестве ____</w:t>
      </w:r>
      <w:r w:rsidRPr="0028010D">
        <w:rPr>
          <w:rFonts w:eastAsia="Calibri"/>
          <w:sz w:val="22"/>
          <w:szCs w:val="22"/>
          <w:vertAlign w:val="superscript"/>
          <w:lang w:eastAsia="en-US"/>
        </w:rPr>
        <w:endnoteReference w:id="3"/>
      </w:r>
      <w:r w:rsidRPr="0028010D">
        <w:rPr>
          <w:rFonts w:eastAsia="Calibri"/>
          <w:sz w:val="22"/>
          <w:szCs w:val="22"/>
          <w:lang w:eastAsia="en-US"/>
        </w:rPr>
        <w:t xml:space="preserve"> штук ключей в каждом комплекте</w:t>
      </w:r>
      <w:r w:rsidRPr="0028010D">
        <w:rPr>
          <w:rFonts w:eastAsia="Calibri"/>
          <w:sz w:val="22"/>
          <w:szCs w:val="22"/>
          <w:vertAlign w:val="superscript"/>
          <w:lang w:eastAsia="en-US"/>
        </w:rPr>
        <w:endnoteReference w:id="4"/>
      </w:r>
      <w:r w:rsidRPr="0028010D">
        <w:rPr>
          <w:rFonts w:eastAsia="Calibri"/>
          <w:sz w:val="22"/>
          <w:szCs w:val="22"/>
          <w:lang w:eastAsia="en-US"/>
        </w:rPr>
        <w:t>.</w:t>
      </w:r>
    </w:p>
    <w:p w14:paraId="25DA801E"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    </w:t>
      </w:r>
      <w:r w:rsidRPr="0028010D">
        <w:rPr>
          <w:rFonts w:eastAsia="Calibri"/>
          <w:sz w:val="22"/>
          <w:szCs w:val="22"/>
          <w:lang w:eastAsia="en-US"/>
        </w:rPr>
        <w:tab/>
        <w:t>Стороны претензий друг к другу не имеют/имеют.</w:t>
      </w:r>
    </w:p>
    <w:p w14:paraId="4A71C1A9" w14:textId="77777777" w:rsidR="0028010D" w:rsidRPr="0028010D" w:rsidRDefault="0028010D" w:rsidP="0028010D">
      <w:pPr>
        <w:spacing w:after="0"/>
        <w:rPr>
          <w:rFonts w:eastAsia="Calibri"/>
          <w:sz w:val="22"/>
          <w:szCs w:val="22"/>
          <w:lang w:eastAsia="en-US"/>
        </w:rPr>
      </w:pPr>
      <w:r w:rsidRPr="0028010D">
        <w:rPr>
          <w:rFonts w:eastAsia="Calibri"/>
          <w:sz w:val="22"/>
          <w:szCs w:val="22"/>
          <w:lang w:eastAsia="en-US"/>
        </w:rPr>
        <w:t xml:space="preserve"> ______________________________________________________________________.</w:t>
      </w:r>
    </w:p>
    <w:p w14:paraId="091F442B" w14:textId="77777777" w:rsidR="0028010D" w:rsidRPr="0028010D" w:rsidRDefault="0028010D" w:rsidP="0028010D">
      <w:pPr>
        <w:spacing w:after="0"/>
        <w:jc w:val="center"/>
        <w:rPr>
          <w:rFonts w:eastAsia="Calibri"/>
          <w:sz w:val="22"/>
          <w:szCs w:val="22"/>
          <w:lang w:eastAsia="en-US"/>
        </w:rPr>
      </w:pPr>
      <w:r w:rsidRPr="0028010D">
        <w:rPr>
          <w:rFonts w:eastAsia="Calibri"/>
          <w:sz w:val="22"/>
          <w:szCs w:val="22"/>
          <w:lang w:eastAsia="en-US"/>
        </w:rPr>
        <w:t>(указать, какие имеются претензии (если имеются)</w:t>
      </w:r>
    </w:p>
    <w:p w14:paraId="0F86DBF3" w14:textId="68A07A9F" w:rsidR="0028010D" w:rsidRPr="0028010D" w:rsidRDefault="0028010D" w:rsidP="0028010D">
      <w:pPr>
        <w:spacing w:after="0"/>
        <w:rPr>
          <w:rFonts w:eastAsia="Calibri"/>
          <w:sz w:val="22"/>
          <w:szCs w:val="22"/>
          <w:lang w:eastAsia="en-US"/>
        </w:rPr>
      </w:pPr>
      <w:r w:rsidRPr="0028010D">
        <w:rPr>
          <w:rFonts w:eastAsia="Calibri"/>
          <w:sz w:val="22"/>
          <w:szCs w:val="22"/>
          <w:lang w:eastAsia="en-US"/>
        </w:rPr>
        <w:tab/>
        <w:t>Настоящий Акт составлен в ______________ экземплярах, ___ из которых передаются Лизингополучателю, ____ - Лизингодателю.</w:t>
      </w:r>
    </w:p>
    <w:p w14:paraId="43B0A0D7" w14:textId="77777777" w:rsidR="0028010D" w:rsidRPr="0028010D" w:rsidRDefault="0028010D" w:rsidP="0028010D">
      <w:pPr>
        <w:spacing w:after="0"/>
        <w:rPr>
          <w:rFonts w:eastAsia="Calibri"/>
          <w:sz w:val="22"/>
          <w:szCs w:val="22"/>
          <w:lang w:eastAsia="en-US"/>
        </w:rPr>
      </w:pPr>
    </w:p>
    <w:p w14:paraId="1659E8CC" w14:textId="0D98860C" w:rsidR="0028010D" w:rsidRDefault="0028010D" w:rsidP="0028010D">
      <w:pPr>
        <w:spacing w:after="0"/>
        <w:rPr>
          <w:rFonts w:eastAsia="Calibri"/>
          <w:sz w:val="22"/>
          <w:szCs w:val="22"/>
          <w:lang w:eastAsia="en-US"/>
        </w:rPr>
      </w:pPr>
    </w:p>
    <w:p w14:paraId="0A6D9A7C" w14:textId="77777777" w:rsidR="001E1EC0" w:rsidRDefault="001E1EC0" w:rsidP="001E1EC0">
      <w:pPr>
        <w:spacing w:after="0"/>
        <w:rPr>
          <w:rFonts w:eastAsia="Calibri"/>
          <w:b/>
          <w:sz w:val="22"/>
          <w:szCs w:val="22"/>
          <w:lang w:eastAsia="en-US"/>
        </w:rPr>
      </w:pPr>
      <w:r>
        <w:rPr>
          <w:rFonts w:eastAsia="Calibri"/>
          <w:b/>
          <w:sz w:val="22"/>
          <w:szCs w:val="22"/>
          <w:lang w:eastAsia="en-US"/>
        </w:rPr>
        <w:t>П</w:t>
      </w:r>
      <w:r w:rsidRPr="0028010D">
        <w:rPr>
          <w:rFonts w:eastAsia="Calibri"/>
          <w:b/>
          <w:sz w:val="22"/>
          <w:szCs w:val="22"/>
          <w:lang w:eastAsia="en-US"/>
        </w:rPr>
        <w:t>одписи Сторон:</w:t>
      </w: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245"/>
        <w:gridCol w:w="4919"/>
      </w:tblGrid>
      <w:tr w:rsidR="0021273D" w:rsidRPr="00364F25" w14:paraId="01FD9633" w14:textId="77777777" w:rsidTr="00353FDC">
        <w:tc>
          <w:tcPr>
            <w:tcW w:w="5245" w:type="dxa"/>
          </w:tcPr>
          <w:p w14:paraId="75FBE5BB" w14:textId="77777777" w:rsidR="0021273D" w:rsidRPr="00364F25" w:rsidRDefault="0021273D" w:rsidP="00353FDC">
            <w:pPr>
              <w:widowControl w:val="0"/>
              <w:spacing w:after="0"/>
              <w:ind w:firstLine="0"/>
              <w:rPr>
                <w:b/>
                <w:snapToGrid w:val="0"/>
                <w:sz w:val="22"/>
                <w:szCs w:val="22"/>
              </w:rPr>
            </w:pPr>
            <w:r>
              <w:rPr>
                <w:b/>
                <w:snapToGrid w:val="0"/>
                <w:sz w:val="22"/>
                <w:szCs w:val="22"/>
              </w:rPr>
              <w:t xml:space="preserve">Со стороны </w:t>
            </w:r>
            <w:r w:rsidRPr="00364F25">
              <w:rPr>
                <w:b/>
                <w:snapToGrid w:val="0"/>
                <w:sz w:val="22"/>
                <w:szCs w:val="22"/>
              </w:rPr>
              <w:t>Лизингодател</w:t>
            </w:r>
            <w:r>
              <w:rPr>
                <w:b/>
                <w:snapToGrid w:val="0"/>
                <w:sz w:val="22"/>
                <w:szCs w:val="22"/>
              </w:rPr>
              <w:t>я</w:t>
            </w:r>
            <w:r w:rsidRPr="00364F25">
              <w:rPr>
                <w:b/>
                <w:snapToGrid w:val="0"/>
                <w:sz w:val="22"/>
                <w:szCs w:val="22"/>
              </w:rPr>
              <w:t>:</w:t>
            </w:r>
          </w:p>
        </w:tc>
        <w:tc>
          <w:tcPr>
            <w:tcW w:w="4919" w:type="dxa"/>
          </w:tcPr>
          <w:p w14:paraId="5BA91E55" w14:textId="77777777" w:rsidR="0021273D" w:rsidRPr="00364F25" w:rsidRDefault="0021273D" w:rsidP="00353FDC">
            <w:pPr>
              <w:widowControl w:val="0"/>
              <w:tabs>
                <w:tab w:val="left" w:pos="1140"/>
              </w:tabs>
              <w:spacing w:after="0"/>
              <w:ind w:firstLine="0"/>
              <w:rPr>
                <w:b/>
                <w:snapToGrid w:val="0"/>
                <w:sz w:val="22"/>
                <w:szCs w:val="22"/>
              </w:rPr>
            </w:pPr>
            <w:r>
              <w:rPr>
                <w:b/>
                <w:snapToGrid w:val="0"/>
                <w:sz w:val="22"/>
                <w:szCs w:val="22"/>
              </w:rPr>
              <w:t xml:space="preserve">Со стороны </w:t>
            </w:r>
            <w:r w:rsidRPr="00364F25">
              <w:rPr>
                <w:b/>
                <w:snapToGrid w:val="0"/>
                <w:sz w:val="22"/>
                <w:szCs w:val="22"/>
              </w:rPr>
              <w:t>Лизингополучател</w:t>
            </w:r>
            <w:r>
              <w:rPr>
                <w:b/>
                <w:snapToGrid w:val="0"/>
                <w:sz w:val="22"/>
                <w:szCs w:val="22"/>
              </w:rPr>
              <w:t>я</w:t>
            </w:r>
            <w:r w:rsidRPr="00364F25">
              <w:rPr>
                <w:b/>
                <w:snapToGrid w:val="0"/>
                <w:sz w:val="22"/>
                <w:szCs w:val="22"/>
              </w:rPr>
              <w:t>:</w:t>
            </w:r>
          </w:p>
        </w:tc>
      </w:tr>
      <w:tr w:rsidR="0021273D" w:rsidRPr="00364F25" w14:paraId="4185AAAC" w14:textId="77777777" w:rsidTr="00353FDC">
        <w:tc>
          <w:tcPr>
            <w:tcW w:w="5245" w:type="dxa"/>
          </w:tcPr>
          <w:p w14:paraId="7877C48B" w14:textId="77777777" w:rsidR="0021273D" w:rsidRPr="00364F25" w:rsidRDefault="0021273D" w:rsidP="00353FDC">
            <w:pPr>
              <w:widowControl w:val="0"/>
              <w:spacing w:after="0"/>
              <w:ind w:firstLine="0"/>
              <w:jc w:val="right"/>
              <w:rPr>
                <w:b/>
                <w:snapToGrid w:val="0"/>
                <w:sz w:val="22"/>
                <w:szCs w:val="22"/>
              </w:rPr>
            </w:pPr>
          </w:p>
        </w:tc>
        <w:tc>
          <w:tcPr>
            <w:tcW w:w="4919" w:type="dxa"/>
          </w:tcPr>
          <w:p w14:paraId="25BBF42C" w14:textId="77777777" w:rsidR="0021273D" w:rsidRDefault="0021273D" w:rsidP="00353FDC">
            <w:pPr>
              <w:widowControl w:val="0"/>
              <w:spacing w:after="0"/>
              <w:ind w:hanging="27"/>
              <w:jc w:val="left"/>
              <w:rPr>
                <w:bCs/>
                <w:snapToGrid w:val="0"/>
                <w:sz w:val="22"/>
                <w:szCs w:val="22"/>
              </w:rPr>
            </w:pPr>
          </w:p>
          <w:p w14:paraId="36930723" w14:textId="77777777" w:rsidR="0021273D" w:rsidRPr="00364F25" w:rsidRDefault="0021273D" w:rsidP="00353FDC">
            <w:pPr>
              <w:widowControl w:val="0"/>
              <w:spacing w:after="0"/>
              <w:ind w:hanging="27"/>
              <w:jc w:val="left"/>
              <w:rPr>
                <w:bCs/>
                <w:snapToGrid w:val="0"/>
                <w:sz w:val="22"/>
                <w:szCs w:val="22"/>
              </w:rPr>
            </w:pPr>
          </w:p>
        </w:tc>
      </w:tr>
    </w:tbl>
    <w:p w14:paraId="19476B5D" w14:textId="77777777" w:rsidR="001E1EC0" w:rsidRDefault="001E1EC0" w:rsidP="001E1EC0">
      <w:pPr>
        <w:spacing w:after="0"/>
        <w:rPr>
          <w:rFonts w:eastAsia="Calibri"/>
          <w:b/>
          <w:sz w:val="22"/>
          <w:szCs w:val="22"/>
          <w:lang w:eastAsia="en-US"/>
        </w:rPr>
      </w:pPr>
    </w:p>
    <w:p w14:paraId="54830269" w14:textId="77777777" w:rsidR="001E1EC0" w:rsidRDefault="001E1EC0" w:rsidP="001E1EC0">
      <w:pPr>
        <w:spacing w:after="0"/>
        <w:rPr>
          <w:rFonts w:eastAsia="Calibri"/>
          <w:b/>
          <w:sz w:val="22"/>
          <w:szCs w:val="22"/>
          <w:lang w:eastAsia="en-US"/>
        </w:rPr>
      </w:pPr>
    </w:p>
    <w:p w14:paraId="61D02D7A" w14:textId="77777777" w:rsidR="001E1EC0" w:rsidRPr="0028010D" w:rsidRDefault="001E1EC0" w:rsidP="0028010D">
      <w:pPr>
        <w:spacing w:after="0"/>
        <w:rPr>
          <w:rFonts w:eastAsia="Calibri"/>
          <w:sz w:val="22"/>
          <w:szCs w:val="22"/>
          <w:lang w:eastAsia="en-US"/>
        </w:rPr>
      </w:pPr>
    </w:p>
    <w:p w14:paraId="12449322" w14:textId="77777777" w:rsidR="0028010D" w:rsidRPr="0028010D" w:rsidRDefault="0028010D" w:rsidP="0028010D">
      <w:pPr>
        <w:spacing w:after="0"/>
        <w:ind w:right="263"/>
        <w:rPr>
          <w:rFonts w:eastAsia="Calibri"/>
          <w:sz w:val="22"/>
          <w:szCs w:val="22"/>
          <w:lang w:eastAsia="en-US"/>
        </w:rPr>
      </w:pPr>
      <w:r w:rsidRPr="0028010D">
        <w:rPr>
          <w:rFonts w:eastAsia="Calibri"/>
          <w:i/>
          <w:iCs/>
          <w:sz w:val="22"/>
          <w:szCs w:val="22"/>
          <w:lang w:eastAsia="en-US"/>
        </w:rPr>
        <w:t xml:space="preserve">ФОРМА АКТА СОГЛАСОВАНА </w:t>
      </w:r>
    </w:p>
    <w:p w14:paraId="6BCD3B97" w14:textId="77777777" w:rsidR="0028010D" w:rsidRPr="0028010D" w:rsidRDefault="0028010D" w:rsidP="0028010D">
      <w:pPr>
        <w:spacing w:after="0"/>
        <w:rPr>
          <w:rFonts w:eastAsia="Calibri"/>
          <w:sz w:val="22"/>
          <w:szCs w:val="22"/>
          <w:lang w:eastAsia="en-US"/>
        </w:rPr>
      </w:pPr>
    </w:p>
    <w:p w14:paraId="2F5B3973" w14:textId="77777777" w:rsidR="001E1EC0" w:rsidRDefault="001E1EC0" w:rsidP="001E1EC0">
      <w:pPr>
        <w:widowControl w:val="0"/>
        <w:tabs>
          <w:tab w:val="left" w:pos="426"/>
          <w:tab w:val="left" w:pos="567"/>
        </w:tabs>
        <w:spacing w:after="0"/>
        <w:jc w:val="left"/>
        <w:rPr>
          <w:rFonts w:eastAsia="Calibri"/>
          <w:sz w:val="22"/>
          <w:szCs w:val="22"/>
          <w:lang w:eastAsia="en-US"/>
        </w:rPr>
      </w:pPr>
    </w:p>
    <w:p w14:paraId="59B7C85E" w14:textId="77777777" w:rsidR="001E1EC0" w:rsidRPr="001E1EC0" w:rsidRDefault="001E1EC0" w:rsidP="001E1EC0">
      <w:pPr>
        <w:widowControl w:val="0"/>
        <w:spacing w:after="0"/>
        <w:jc w:val="left"/>
        <w:rPr>
          <w:b/>
          <w:snapToGrid w:val="0"/>
          <w:sz w:val="22"/>
          <w:szCs w:val="22"/>
        </w:rPr>
      </w:pPr>
      <w:r>
        <w:rPr>
          <w:b/>
          <w:snapToGrid w:val="0"/>
          <w:sz w:val="22"/>
          <w:szCs w:val="22"/>
        </w:rPr>
        <w:t xml:space="preserve">ПОДПИСИ СТОРОН: </w:t>
      </w: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245"/>
        <w:gridCol w:w="4919"/>
      </w:tblGrid>
      <w:tr w:rsidR="001E1EC0" w:rsidRPr="00364F25" w14:paraId="32583AAE" w14:textId="77777777" w:rsidTr="00353FDC">
        <w:tc>
          <w:tcPr>
            <w:tcW w:w="5245" w:type="dxa"/>
          </w:tcPr>
          <w:p w14:paraId="7A8EA4F2" w14:textId="77777777" w:rsidR="001E1EC0" w:rsidRPr="00364F25" w:rsidRDefault="001E1EC0" w:rsidP="00353FDC">
            <w:pPr>
              <w:widowControl w:val="0"/>
              <w:spacing w:after="0"/>
              <w:ind w:firstLine="0"/>
              <w:rPr>
                <w:b/>
                <w:snapToGrid w:val="0"/>
                <w:sz w:val="22"/>
                <w:szCs w:val="22"/>
              </w:rPr>
            </w:pPr>
            <w:r w:rsidRPr="00364F25">
              <w:rPr>
                <w:b/>
                <w:snapToGrid w:val="0"/>
                <w:sz w:val="22"/>
                <w:szCs w:val="22"/>
              </w:rPr>
              <w:t>Лизингодатель:</w:t>
            </w:r>
          </w:p>
        </w:tc>
        <w:tc>
          <w:tcPr>
            <w:tcW w:w="4919" w:type="dxa"/>
          </w:tcPr>
          <w:p w14:paraId="4D5AE035" w14:textId="77777777" w:rsidR="001E1EC0" w:rsidRPr="00364F25" w:rsidRDefault="001E1EC0" w:rsidP="00353FDC">
            <w:pPr>
              <w:widowControl w:val="0"/>
              <w:tabs>
                <w:tab w:val="left" w:pos="1140"/>
              </w:tabs>
              <w:spacing w:after="0"/>
              <w:ind w:firstLine="0"/>
              <w:rPr>
                <w:b/>
                <w:snapToGrid w:val="0"/>
                <w:sz w:val="22"/>
                <w:szCs w:val="22"/>
              </w:rPr>
            </w:pPr>
            <w:r w:rsidRPr="00364F25">
              <w:rPr>
                <w:b/>
                <w:snapToGrid w:val="0"/>
                <w:sz w:val="22"/>
                <w:szCs w:val="22"/>
              </w:rPr>
              <w:t>Лизингополучатель:</w:t>
            </w:r>
          </w:p>
        </w:tc>
      </w:tr>
      <w:tr w:rsidR="001E1EC0" w:rsidRPr="00364F25" w14:paraId="17D575C0" w14:textId="77777777" w:rsidTr="00353FDC">
        <w:tc>
          <w:tcPr>
            <w:tcW w:w="5245" w:type="dxa"/>
          </w:tcPr>
          <w:p w14:paraId="7DCFEE7D" w14:textId="77777777" w:rsidR="001E1EC0" w:rsidRPr="00364F25" w:rsidRDefault="001E1EC0" w:rsidP="00353FDC">
            <w:pPr>
              <w:widowControl w:val="0"/>
              <w:spacing w:after="0"/>
              <w:ind w:firstLine="0"/>
              <w:jc w:val="right"/>
              <w:rPr>
                <w:b/>
                <w:snapToGrid w:val="0"/>
                <w:sz w:val="22"/>
                <w:szCs w:val="22"/>
              </w:rPr>
            </w:pPr>
          </w:p>
        </w:tc>
        <w:tc>
          <w:tcPr>
            <w:tcW w:w="4919" w:type="dxa"/>
          </w:tcPr>
          <w:p w14:paraId="2CFD23FA" w14:textId="77777777" w:rsidR="001E1EC0" w:rsidRDefault="001E1EC0" w:rsidP="00353FDC">
            <w:pPr>
              <w:widowControl w:val="0"/>
              <w:spacing w:after="0"/>
              <w:ind w:hanging="27"/>
              <w:jc w:val="left"/>
              <w:rPr>
                <w:bCs/>
                <w:snapToGrid w:val="0"/>
                <w:sz w:val="22"/>
                <w:szCs w:val="22"/>
              </w:rPr>
            </w:pPr>
            <w:r w:rsidRPr="00364F25">
              <w:rPr>
                <w:bCs/>
                <w:snapToGrid w:val="0"/>
                <w:sz w:val="22"/>
                <w:szCs w:val="22"/>
              </w:rPr>
              <w:t>АО «Аэропорт Сургут»</w:t>
            </w:r>
          </w:p>
          <w:p w14:paraId="0659FD53" w14:textId="77777777" w:rsidR="001E1EC0" w:rsidRDefault="001E1EC0" w:rsidP="00353FDC">
            <w:pPr>
              <w:widowControl w:val="0"/>
              <w:spacing w:after="0"/>
              <w:ind w:hanging="27"/>
              <w:jc w:val="left"/>
              <w:rPr>
                <w:bCs/>
                <w:snapToGrid w:val="0"/>
                <w:sz w:val="22"/>
                <w:szCs w:val="22"/>
              </w:rPr>
            </w:pPr>
            <w:r>
              <w:rPr>
                <w:bCs/>
                <w:snapToGrid w:val="0"/>
                <w:sz w:val="22"/>
                <w:szCs w:val="22"/>
              </w:rPr>
              <w:t xml:space="preserve">Директор по производству – первый заместитель генерального директора </w:t>
            </w:r>
          </w:p>
          <w:p w14:paraId="455801EA" w14:textId="77777777" w:rsidR="001E1EC0" w:rsidRPr="00364F25" w:rsidRDefault="001E1EC0" w:rsidP="00353FDC">
            <w:pPr>
              <w:widowControl w:val="0"/>
              <w:spacing w:after="0"/>
              <w:ind w:hanging="27"/>
              <w:jc w:val="left"/>
              <w:rPr>
                <w:bCs/>
                <w:snapToGrid w:val="0"/>
                <w:sz w:val="22"/>
                <w:szCs w:val="22"/>
              </w:rPr>
            </w:pPr>
          </w:p>
          <w:p w14:paraId="5C4E40A7" w14:textId="77777777" w:rsidR="001E1EC0" w:rsidRPr="00364F25" w:rsidRDefault="001E1EC0" w:rsidP="00353FDC">
            <w:pPr>
              <w:widowControl w:val="0"/>
              <w:spacing w:after="0"/>
              <w:ind w:firstLine="0"/>
              <w:jc w:val="left"/>
              <w:rPr>
                <w:bCs/>
                <w:snapToGrid w:val="0"/>
                <w:sz w:val="22"/>
                <w:szCs w:val="22"/>
              </w:rPr>
            </w:pPr>
            <w:r w:rsidRPr="00364F25">
              <w:rPr>
                <w:bCs/>
                <w:snapToGrid w:val="0"/>
                <w:sz w:val="22"/>
                <w:szCs w:val="22"/>
              </w:rPr>
              <w:t>_____________________ /</w:t>
            </w:r>
            <w:r>
              <w:rPr>
                <w:bCs/>
                <w:snapToGrid w:val="0"/>
                <w:sz w:val="22"/>
                <w:szCs w:val="22"/>
              </w:rPr>
              <w:t>С.В. Прийма</w:t>
            </w:r>
            <w:r w:rsidRPr="00364F25">
              <w:rPr>
                <w:bCs/>
                <w:snapToGrid w:val="0"/>
                <w:sz w:val="22"/>
                <w:szCs w:val="22"/>
              </w:rPr>
              <w:t>/</w:t>
            </w:r>
          </w:p>
          <w:p w14:paraId="41132DEB" w14:textId="77777777" w:rsidR="001E1EC0" w:rsidRPr="00364F25" w:rsidRDefault="001E1EC0" w:rsidP="00353FDC">
            <w:pPr>
              <w:widowControl w:val="0"/>
              <w:spacing w:after="0"/>
              <w:ind w:hanging="27"/>
              <w:jc w:val="left"/>
              <w:rPr>
                <w:bCs/>
                <w:snapToGrid w:val="0"/>
                <w:sz w:val="22"/>
                <w:szCs w:val="22"/>
              </w:rPr>
            </w:pPr>
            <w:proofErr w:type="spellStart"/>
            <w:r>
              <w:rPr>
                <w:bCs/>
                <w:snapToGrid w:val="0"/>
                <w:sz w:val="22"/>
                <w:szCs w:val="22"/>
              </w:rPr>
              <w:t>М.п</w:t>
            </w:r>
            <w:proofErr w:type="spellEnd"/>
            <w:r>
              <w:rPr>
                <w:bCs/>
                <w:snapToGrid w:val="0"/>
                <w:sz w:val="22"/>
                <w:szCs w:val="22"/>
              </w:rPr>
              <w:t xml:space="preserve">. </w:t>
            </w:r>
          </w:p>
        </w:tc>
      </w:tr>
    </w:tbl>
    <w:p w14:paraId="7313175F" w14:textId="77777777" w:rsidR="001E1EC0" w:rsidRDefault="001E1EC0" w:rsidP="001E1EC0">
      <w:pPr>
        <w:spacing w:after="0"/>
        <w:ind w:firstLine="567"/>
        <w:rPr>
          <w:rFonts w:eastAsia="Calibri"/>
          <w:sz w:val="22"/>
          <w:szCs w:val="22"/>
          <w:lang w:eastAsia="en-US"/>
        </w:rPr>
      </w:pPr>
    </w:p>
    <w:p w14:paraId="5F7A10FD" w14:textId="77777777" w:rsidR="0028010D" w:rsidRPr="0028010D" w:rsidRDefault="0028010D" w:rsidP="0028010D">
      <w:pPr>
        <w:spacing w:after="0"/>
        <w:rPr>
          <w:rFonts w:eastAsia="Calibri"/>
          <w:sz w:val="22"/>
          <w:szCs w:val="22"/>
          <w:lang w:eastAsia="en-US"/>
        </w:rPr>
        <w:sectPr w:rsidR="0028010D" w:rsidRPr="0028010D" w:rsidSect="0028010D">
          <w:footerReference w:type="default" r:id="rId53"/>
          <w:endnotePr>
            <w:numFmt w:val="decimal"/>
          </w:endnotePr>
          <w:pgSz w:w="11906" w:h="16838"/>
          <w:pgMar w:top="993" w:right="1134" w:bottom="567" w:left="567" w:header="708" w:footer="708" w:gutter="0"/>
          <w:cols w:space="720"/>
          <w:titlePg/>
          <w:docGrid w:linePitch="360"/>
        </w:sectPr>
      </w:pPr>
    </w:p>
    <w:p w14:paraId="68EAACA0" w14:textId="77777777" w:rsidR="0028010D" w:rsidRPr="0028010D" w:rsidRDefault="0028010D" w:rsidP="0028010D">
      <w:pPr>
        <w:spacing w:after="0"/>
        <w:jc w:val="right"/>
        <w:rPr>
          <w:rFonts w:eastAsia="Calibri"/>
          <w:b/>
          <w:sz w:val="22"/>
          <w:szCs w:val="22"/>
          <w:lang w:eastAsia="en-US"/>
        </w:rPr>
      </w:pPr>
      <w:r w:rsidRPr="0028010D">
        <w:rPr>
          <w:rFonts w:eastAsia="Calibri"/>
          <w:b/>
          <w:sz w:val="22"/>
          <w:szCs w:val="22"/>
          <w:lang w:eastAsia="en-US"/>
        </w:rPr>
        <w:t>Приложение № 5</w:t>
      </w:r>
    </w:p>
    <w:p w14:paraId="0DED537D" w14:textId="77777777" w:rsidR="0028010D" w:rsidRDefault="0028010D" w:rsidP="0028010D">
      <w:pPr>
        <w:spacing w:after="0"/>
        <w:jc w:val="right"/>
        <w:rPr>
          <w:rFonts w:eastAsia="Calibri"/>
          <w:b/>
          <w:sz w:val="22"/>
          <w:szCs w:val="22"/>
          <w:lang w:eastAsia="en-US"/>
        </w:rPr>
      </w:pPr>
      <w:r w:rsidRPr="0028010D">
        <w:rPr>
          <w:rFonts w:eastAsia="Calibri"/>
          <w:b/>
          <w:sz w:val="22"/>
          <w:szCs w:val="22"/>
          <w:lang w:eastAsia="en-US"/>
        </w:rPr>
        <w:t>к Договору от __________ №_____</w:t>
      </w:r>
    </w:p>
    <w:p w14:paraId="7F40B650" w14:textId="77777777" w:rsidR="0021273D" w:rsidRDefault="0021273D" w:rsidP="0028010D">
      <w:pPr>
        <w:spacing w:after="0"/>
        <w:jc w:val="right"/>
        <w:rPr>
          <w:rFonts w:eastAsia="Calibri"/>
          <w:b/>
          <w:sz w:val="22"/>
          <w:szCs w:val="22"/>
          <w:lang w:eastAsia="en-US"/>
        </w:rPr>
      </w:pPr>
    </w:p>
    <w:p w14:paraId="22D7722C" w14:textId="77777777" w:rsidR="0021273D" w:rsidRDefault="0021273D" w:rsidP="0028010D">
      <w:pPr>
        <w:spacing w:after="0"/>
        <w:jc w:val="right"/>
        <w:rPr>
          <w:rFonts w:eastAsia="Calibri"/>
          <w:b/>
          <w:sz w:val="22"/>
          <w:szCs w:val="22"/>
          <w:lang w:eastAsia="en-US"/>
        </w:rPr>
      </w:pPr>
    </w:p>
    <w:p w14:paraId="4BB40691" w14:textId="77777777" w:rsidR="0021273D" w:rsidRDefault="0021273D" w:rsidP="0028010D">
      <w:pPr>
        <w:spacing w:after="0"/>
        <w:jc w:val="right"/>
        <w:rPr>
          <w:rFonts w:eastAsia="Calibri"/>
          <w:b/>
          <w:sz w:val="22"/>
          <w:szCs w:val="22"/>
          <w:lang w:eastAsia="en-US"/>
        </w:rPr>
      </w:pPr>
    </w:p>
    <w:p w14:paraId="15B65A11" w14:textId="77777777" w:rsidR="0021273D" w:rsidRPr="0028010D" w:rsidRDefault="0021273D" w:rsidP="0028010D">
      <w:pPr>
        <w:spacing w:after="0"/>
        <w:jc w:val="right"/>
        <w:rPr>
          <w:rFonts w:eastAsia="Calibri"/>
          <w:b/>
          <w:sz w:val="22"/>
          <w:szCs w:val="22"/>
          <w:lang w:eastAsia="en-US"/>
        </w:rPr>
      </w:pPr>
    </w:p>
    <w:p w14:paraId="64A8A252" w14:textId="77777777" w:rsidR="0028010D" w:rsidRPr="0028010D" w:rsidRDefault="0028010D" w:rsidP="0028010D">
      <w:pPr>
        <w:spacing w:after="0"/>
        <w:jc w:val="center"/>
        <w:rPr>
          <w:rFonts w:eastAsia="Calibri"/>
          <w:b/>
          <w:sz w:val="22"/>
          <w:szCs w:val="22"/>
          <w:lang w:eastAsia="en-US"/>
        </w:rPr>
      </w:pPr>
    </w:p>
    <w:p w14:paraId="346821AB" w14:textId="77777777" w:rsidR="0028010D" w:rsidRPr="0028010D" w:rsidRDefault="0028010D" w:rsidP="0028010D">
      <w:pPr>
        <w:spacing w:after="0"/>
        <w:jc w:val="center"/>
        <w:rPr>
          <w:rFonts w:eastAsia="Calibri"/>
          <w:sz w:val="22"/>
          <w:szCs w:val="22"/>
          <w:lang w:eastAsia="en-US"/>
        </w:rPr>
      </w:pPr>
      <w:r w:rsidRPr="0028010D">
        <w:rPr>
          <w:rFonts w:eastAsia="Calibri"/>
          <w:b/>
          <w:sz w:val="22"/>
          <w:szCs w:val="22"/>
          <w:lang w:eastAsia="en-US"/>
        </w:rPr>
        <w:t>ТЕХНИЧЕСКОЕ ЗАДАНИЕ</w:t>
      </w:r>
    </w:p>
    <w:p w14:paraId="19E07CF5" w14:textId="77777777" w:rsidR="0028010D" w:rsidRDefault="0028010D" w:rsidP="00263A75">
      <w:pPr>
        <w:widowControl w:val="0"/>
        <w:tabs>
          <w:tab w:val="left" w:pos="426"/>
          <w:tab w:val="left" w:pos="567"/>
        </w:tabs>
        <w:spacing w:after="0"/>
        <w:ind w:left="426" w:firstLine="425"/>
        <w:jc w:val="center"/>
        <w:rPr>
          <w:rFonts w:eastAsia="Calibri"/>
          <w:sz w:val="22"/>
          <w:szCs w:val="22"/>
          <w:lang w:eastAsia="en-US"/>
        </w:rPr>
      </w:pPr>
    </w:p>
    <w:p w14:paraId="7BF2B35B" w14:textId="035D4EB7" w:rsidR="00263A75" w:rsidRPr="0028010D" w:rsidRDefault="00263A75" w:rsidP="00263A75">
      <w:pPr>
        <w:widowControl w:val="0"/>
        <w:tabs>
          <w:tab w:val="left" w:pos="426"/>
          <w:tab w:val="left" w:pos="567"/>
        </w:tabs>
        <w:spacing w:after="0"/>
        <w:ind w:left="426" w:firstLine="425"/>
        <w:jc w:val="center"/>
        <w:rPr>
          <w:rFonts w:eastAsia="Calibri"/>
          <w:sz w:val="22"/>
          <w:szCs w:val="22"/>
          <w:lang w:eastAsia="en-US"/>
        </w:rPr>
      </w:pPr>
      <w:r w:rsidRPr="00ED3A85">
        <w:rPr>
          <w:rFonts w:eastAsia="Calibri"/>
          <w:sz w:val="22"/>
          <w:szCs w:val="22"/>
          <w:highlight w:val="lightGray"/>
          <w:lang w:eastAsia="en-US"/>
        </w:rPr>
        <w:t>(Формируется на основании Технического задания (раздел 3 настоящей Документации о закупке и предложения Победителя закупки)</w:t>
      </w:r>
    </w:p>
    <w:p w14:paraId="542682B1"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6470A946"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511ACEA0"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0C75B50F"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1AAFA744"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5FB092A0"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13F5E370"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5B22F4F6"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671C60D3"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46BB683A"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1E9A504A"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2106EAD8"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216C30A5"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4E92EB0E"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75504C01"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2480ACFD" w14:textId="77777777" w:rsidR="0028010D" w:rsidRPr="0028010D" w:rsidRDefault="0028010D" w:rsidP="0028010D">
      <w:pPr>
        <w:widowControl w:val="0"/>
        <w:tabs>
          <w:tab w:val="left" w:pos="426"/>
          <w:tab w:val="left" w:pos="567"/>
        </w:tabs>
        <w:spacing w:after="0"/>
        <w:ind w:left="426" w:firstLine="425"/>
        <w:rPr>
          <w:rFonts w:eastAsia="Calibri"/>
          <w:sz w:val="22"/>
          <w:szCs w:val="22"/>
          <w:lang w:eastAsia="en-US"/>
        </w:rPr>
      </w:pPr>
    </w:p>
    <w:p w14:paraId="28D31126" w14:textId="77777777" w:rsidR="0021273D" w:rsidRDefault="0021273D" w:rsidP="004122BC">
      <w:pPr>
        <w:spacing w:after="0" w:line="276" w:lineRule="auto"/>
        <w:rPr>
          <w:rFonts w:eastAsia="Calibri"/>
          <w:lang w:eastAsia="en-US"/>
        </w:rPr>
      </w:pPr>
    </w:p>
    <w:p w14:paraId="3D069A73" w14:textId="77777777" w:rsidR="0021273D" w:rsidRDefault="0021273D" w:rsidP="004122BC">
      <w:pPr>
        <w:spacing w:after="0" w:line="276" w:lineRule="auto"/>
        <w:rPr>
          <w:rFonts w:eastAsia="Calibri"/>
          <w:lang w:eastAsia="en-US"/>
        </w:rPr>
      </w:pPr>
    </w:p>
    <w:p w14:paraId="195215A9" w14:textId="77777777" w:rsidR="0021273D" w:rsidRDefault="0021273D" w:rsidP="0021273D">
      <w:pPr>
        <w:widowControl w:val="0"/>
        <w:tabs>
          <w:tab w:val="left" w:pos="426"/>
          <w:tab w:val="left" w:pos="567"/>
        </w:tabs>
        <w:spacing w:after="0"/>
        <w:jc w:val="left"/>
        <w:rPr>
          <w:rFonts w:eastAsia="Calibri"/>
          <w:sz w:val="22"/>
          <w:szCs w:val="22"/>
          <w:lang w:eastAsia="en-US"/>
        </w:rPr>
      </w:pPr>
    </w:p>
    <w:p w14:paraId="7D15B01C" w14:textId="77777777" w:rsidR="0021273D" w:rsidRPr="001E1EC0" w:rsidRDefault="0021273D" w:rsidP="0021273D">
      <w:pPr>
        <w:widowControl w:val="0"/>
        <w:spacing w:after="0"/>
        <w:jc w:val="left"/>
        <w:rPr>
          <w:b/>
          <w:snapToGrid w:val="0"/>
          <w:sz w:val="22"/>
          <w:szCs w:val="22"/>
        </w:rPr>
      </w:pPr>
      <w:r>
        <w:rPr>
          <w:b/>
          <w:snapToGrid w:val="0"/>
          <w:sz w:val="22"/>
          <w:szCs w:val="22"/>
        </w:rPr>
        <w:t xml:space="preserve">ПОДПИСИ СТОРОН: </w:t>
      </w:r>
    </w:p>
    <w:tbl>
      <w:tblPr>
        <w:tblStyle w:val="af4"/>
        <w:tblW w:w="0" w:type="auto"/>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100"/>
        <w:gridCol w:w="4818"/>
      </w:tblGrid>
      <w:tr w:rsidR="0021273D" w:rsidRPr="00364F25" w14:paraId="6E573142" w14:textId="77777777" w:rsidTr="00353FDC">
        <w:tc>
          <w:tcPr>
            <w:tcW w:w="5245" w:type="dxa"/>
          </w:tcPr>
          <w:p w14:paraId="44121975" w14:textId="77777777" w:rsidR="0021273D" w:rsidRPr="00364F25" w:rsidRDefault="0021273D" w:rsidP="00353FDC">
            <w:pPr>
              <w:widowControl w:val="0"/>
              <w:spacing w:after="0"/>
              <w:ind w:firstLine="0"/>
              <w:rPr>
                <w:b/>
                <w:snapToGrid w:val="0"/>
                <w:sz w:val="22"/>
                <w:szCs w:val="22"/>
              </w:rPr>
            </w:pPr>
            <w:r w:rsidRPr="00364F25">
              <w:rPr>
                <w:b/>
                <w:snapToGrid w:val="0"/>
                <w:sz w:val="22"/>
                <w:szCs w:val="22"/>
              </w:rPr>
              <w:t>Лизингодатель:</w:t>
            </w:r>
          </w:p>
        </w:tc>
        <w:tc>
          <w:tcPr>
            <w:tcW w:w="4919" w:type="dxa"/>
          </w:tcPr>
          <w:p w14:paraId="05677DF1" w14:textId="77777777" w:rsidR="0021273D" w:rsidRPr="00364F25" w:rsidRDefault="0021273D" w:rsidP="00353FDC">
            <w:pPr>
              <w:widowControl w:val="0"/>
              <w:tabs>
                <w:tab w:val="left" w:pos="1140"/>
              </w:tabs>
              <w:spacing w:after="0"/>
              <w:ind w:firstLine="0"/>
              <w:rPr>
                <w:b/>
                <w:snapToGrid w:val="0"/>
                <w:sz w:val="22"/>
                <w:szCs w:val="22"/>
              </w:rPr>
            </w:pPr>
            <w:r w:rsidRPr="00364F25">
              <w:rPr>
                <w:b/>
                <w:snapToGrid w:val="0"/>
                <w:sz w:val="22"/>
                <w:szCs w:val="22"/>
              </w:rPr>
              <w:t>Лизингополучатель:</w:t>
            </w:r>
          </w:p>
        </w:tc>
      </w:tr>
      <w:tr w:rsidR="0021273D" w:rsidRPr="00364F25" w14:paraId="6EBC53E2" w14:textId="77777777" w:rsidTr="00353FDC">
        <w:tc>
          <w:tcPr>
            <w:tcW w:w="5245" w:type="dxa"/>
          </w:tcPr>
          <w:p w14:paraId="22099F59" w14:textId="77777777" w:rsidR="0021273D" w:rsidRPr="00364F25" w:rsidRDefault="0021273D" w:rsidP="00353FDC">
            <w:pPr>
              <w:widowControl w:val="0"/>
              <w:spacing w:after="0"/>
              <w:ind w:firstLine="0"/>
              <w:jc w:val="right"/>
              <w:rPr>
                <w:b/>
                <w:snapToGrid w:val="0"/>
                <w:sz w:val="22"/>
                <w:szCs w:val="22"/>
              </w:rPr>
            </w:pPr>
          </w:p>
        </w:tc>
        <w:tc>
          <w:tcPr>
            <w:tcW w:w="4919" w:type="dxa"/>
          </w:tcPr>
          <w:p w14:paraId="6632E23C" w14:textId="77777777" w:rsidR="0021273D" w:rsidRDefault="0021273D" w:rsidP="00353FDC">
            <w:pPr>
              <w:widowControl w:val="0"/>
              <w:spacing w:after="0"/>
              <w:ind w:hanging="27"/>
              <w:jc w:val="left"/>
              <w:rPr>
                <w:bCs/>
                <w:snapToGrid w:val="0"/>
                <w:sz w:val="22"/>
                <w:szCs w:val="22"/>
              </w:rPr>
            </w:pPr>
            <w:r w:rsidRPr="00364F25">
              <w:rPr>
                <w:bCs/>
                <w:snapToGrid w:val="0"/>
                <w:sz w:val="22"/>
                <w:szCs w:val="22"/>
              </w:rPr>
              <w:t>АО «Аэропорт Сургут»</w:t>
            </w:r>
          </w:p>
          <w:p w14:paraId="491E0DE2" w14:textId="77777777" w:rsidR="0021273D" w:rsidRDefault="0021273D" w:rsidP="00353FDC">
            <w:pPr>
              <w:widowControl w:val="0"/>
              <w:spacing w:after="0"/>
              <w:ind w:hanging="27"/>
              <w:jc w:val="left"/>
              <w:rPr>
                <w:bCs/>
                <w:snapToGrid w:val="0"/>
                <w:sz w:val="22"/>
                <w:szCs w:val="22"/>
              </w:rPr>
            </w:pPr>
            <w:r>
              <w:rPr>
                <w:bCs/>
                <w:snapToGrid w:val="0"/>
                <w:sz w:val="22"/>
                <w:szCs w:val="22"/>
              </w:rPr>
              <w:t xml:space="preserve">Директор по производству – первый заместитель генерального директора </w:t>
            </w:r>
          </w:p>
          <w:p w14:paraId="21077B22" w14:textId="77777777" w:rsidR="0021273D" w:rsidRPr="00364F25" w:rsidRDefault="0021273D" w:rsidP="00353FDC">
            <w:pPr>
              <w:widowControl w:val="0"/>
              <w:spacing w:after="0"/>
              <w:ind w:hanging="27"/>
              <w:jc w:val="left"/>
              <w:rPr>
                <w:bCs/>
                <w:snapToGrid w:val="0"/>
                <w:sz w:val="22"/>
                <w:szCs w:val="22"/>
              </w:rPr>
            </w:pPr>
          </w:p>
          <w:p w14:paraId="370B8DA3" w14:textId="77777777" w:rsidR="0021273D" w:rsidRPr="00364F25" w:rsidRDefault="0021273D" w:rsidP="00353FDC">
            <w:pPr>
              <w:widowControl w:val="0"/>
              <w:spacing w:after="0"/>
              <w:ind w:firstLine="0"/>
              <w:jc w:val="left"/>
              <w:rPr>
                <w:bCs/>
                <w:snapToGrid w:val="0"/>
                <w:sz w:val="22"/>
                <w:szCs w:val="22"/>
              </w:rPr>
            </w:pPr>
            <w:r w:rsidRPr="00364F25">
              <w:rPr>
                <w:bCs/>
                <w:snapToGrid w:val="0"/>
                <w:sz w:val="22"/>
                <w:szCs w:val="22"/>
              </w:rPr>
              <w:t>_____________________ /</w:t>
            </w:r>
            <w:r>
              <w:rPr>
                <w:bCs/>
                <w:snapToGrid w:val="0"/>
                <w:sz w:val="22"/>
                <w:szCs w:val="22"/>
              </w:rPr>
              <w:t>С.В. Прийма</w:t>
            </w:r>
            <w:r w:rsidRPr="00364F25">
              <w:rPr>
                <w:bCs/>
                <w:snapToGrid w:val="0"/>
                <w:sz w:val="22"/>
                <w:szCs w:val="22"/>
              </w:rPr>
              <w:t>/</w:t>
            </w:r>
          </w:p>
          <w:p w14:paraId="5145683A" w14:textId="77777777" w:rsidR="0021273D" w:rsidRPr="00364F25" w:rsidRDefault="0021273D" w:rsidP="00353FDC">
            <w:pPr>
              <w:widowControl w:val="0"/>
              <w:spacing w:after="0"/>
              <w:ind w:hanging="27"/>
              <w:jc w:val="left"/>
              <w:rPr>
                <w:bCs/>
                <w:snapToGrid w:val="0"/>
                <w:sz w:val="22"/>
                <w:szCs w:val="22"/>
              </w:rPr>
            </w:pPr>
            <w:proofErr w:type="spellStart"/>
            <w:r>
              <w:rPr>
                <w:bCs/>
                <w:snapToGrid w:val="0"/>
                <w:sz w:val="22"/>
                <w:szCs w:val="22"/>
              </w:rPr>
              <w:t>М.п</w:t>
            </w:r>
            <w:proofErr w:type="spellEnd"/>
            <w:r>
              <w:rPr>
                <w:bCs/>
                <w:snapToGrid w:val="0"/>
                <w:sz w:val="22"/>
                <w:szCs w:val="22"/>
              </w:rPr>
              <w:t xml:space="preserve">. </w:t>
            </w:r>
          </w:p>
        </w:tc>
      </w:tr>
    </w:tbl>
    <w:p w14:paraId="1964E8DA" w14:textId="77777777" w:rsidR="0021273D" w:rsidRDefault="0021273D" w:rsidP="004122BC">
      <w:pPr>
        <w:spacing w:after="0" w:line="276" w:lineRule="auto"/>
        <w:rPr>
          <w:rFonts w:eastAsia="Calibri"/>
          <w:lang w:eastAsia="en-US"/>
        </w:rPr>
      </w:pPr>
    </w:p>
    <w:p w14:paraId="4148416E" w14:textId="77777777" w:rsidR="0021273D" w:rsidRDefault="0021273D" w:rsidP="004122BC">
      <w:pPr>
        <w:spacing w:after="0" w:line="276" w:lineRule="auto"/>
        <w:rPr>
          <w:rFonts w:eastAsia="Calibri"/>
          <w:lang w:eastAsia="en-US"/>
        </w:rPr>
      </w:pPr>
    </w:p>
    <w:p w14:paraId="652CD68B" w14:textId="77777777" w:rsidR="0021273D" w:rsidRDefault="0021273D" w:rsidP="004122BC">
      <w:pPr>
        <w:spacing w:after="0" w:line="276" w:lineRule="auto"/>
        <w:rPr>
          <w:rFonts w:eastAsia="Calibri"/>
          <w:lang w:eastAsia="en-US"/>
        </w:rPr>
      </w:pPr>
    </w:p>
    <w:p w14:paraId="2D97CBAB" w14:textId="77777777" w:rsidR="0021273D" w:rsidRDefault="0021273D" w:rsidP="004122BC">
      <w:pPr>
        <w:spacing w:after="0" w:line="276" w:lineRule="auto"/>
        <w:rPr>
          <w:rFonts w:eastAsia="Calibri"/>
          <w:lang w:eastAsia="en-US"/>
        </w:rPr>
      </w:pPr>
    </w:p>
    <w:p w14:paraId="0079C3AE" w14:textId="77777777" w:rsidR="0021273D" w:rsidRDefault="0021273D" w:rsidP="004122BC">
      <w:pPr>
        <w:spacing w:after="0" w:line="276" w:lineRule="auto"/>
        <w:rPr>
          <w:rFonts w:eastAsia="Calibri"/>
          <w:lang w:eastAsia="en-US"/>
        </w:rPr>
      </w:pPr>
    </w:p>
    <w:p w14:paraId="7C51ADAD" w14:textId="77777777" w:rsidR="0021273D" w:rsidRDefault="0021273D" w:rsidP="004122BC">
      <w:pPr>
        <w:spacing w:after="0" w:line="276" w:lineRule="auto"/>
        <w:rPr>
          <w:rFonts w:eastAsia="Calibri"/>
          <w:lang w:eastAsia="en-US"/>
        </w:rPr>
      </w:pPr>
    </w:p>
    <w:p w14:paraId="53520B78" w14:textId="77777777" w:rsidR="0021273D" w:rsidRDefault="0021273D" w:rsidP="004122BC">
      <w:pPr>
        <w:spacing w:after="0" w:line="276" w:lineRule="auto"/>
        <w:rPr>
          <w:rFonts w:eastAsia="Calibri"/>
          <w:lang w:eastAsia="en-US"/>
        </w:rPr>
      </w:pPr>
    </w:p>
    <w:p w14:paraId="3B81179C" w14:textId="77777777" w:rsidR="0021273D" w:rsidRDefault="0021273D" w:rsidP="004122BC">
      <w:pPr>
        <w:spacing w:after="0" w:line="276" w:lineRule="auto"/>
        <w:rPr>
          <w:rFonts w:eastAsia="Calibri"/>
          <w:lang w:eastAsia="en-US"/>
        </w:rPr>
      </w:pPr>
    </w:p>
    <w:p w14:paraId="05500A61" w14:textId="77777777" w:rsidR="0021273D" w:rsidRDefault="0021273D" w:rsidP="004122BC">
      <w:pPr>
        <w:spacing w:after="0" w:line="276" w:lineRule="auto"/>
        <w:rPr>
          <w:rFonts w:eastAsia="Calibri"/>
          <w:lang w:eastAsia="en-US"/>
        </w:rPr>
      </w:pPr>
    </w:p>
    <w:p w14:paraId="3A3CEC7D" w14:textId="77777777" w:rsidR="0021273D" w:rsidRDefault="0021273D" w:rsidP="004122BC">
      <w:pPr>
        <w:spacing w:after="0" w:line="276" w:lineRule="auto"/>
        <w:rPr>
          <w:rFonts w:eastAsia="Calibri"/>
          <w:lang w:eastAsia="en-US"/>
        </w:rPr>
      </w:pPr>
    </w:p>
    <w:p w14:paraId="69E4E247" w14:textId="77777777" w:rsidR="0021273D" w:rsidRDefault="0021273D" w:rsidP="004122BC">
      <w:pPr>
        <w:spacing w:after="0" w:line="276" w:lineRule="auto"/>
        <w:rPr>
          <w:rFonts w:eastAsia="Calibri"/>
          <w:lang w:eastAsia="en-US"/>
        </w:rPr>
      </w:pPr>
    </w:p>
    <w:p w14:paraId="31965C4D" w14:textId="77777777" w:rsidR="0021273D" w:rsidRDefault="0021273D" w:rsidP="004122BC">
      <w:pPr>
        <w:spacing w:after="0" w:line="276" w:lineRule="auto"/>
        <w:rPr>
          <w:rFonts w:eastAsia="Calibri"/>
          <w:lang w:eastAsia="en-US"/>
        </w:rPr>
      </w:pPr>
    </w:p>
    <w:p w14:paraId="27638859" w14:textId="77777777" w:rsidR="0021273D" w:rsidRDefault="0021273D" w:rsidP="004122BC">
      <w:pPr>
        <w:spacing w:after="0" w:line="276" w:lineRule="auto"/>
        <w:rPr>
          <w:rFonts w:eastAsia="Calibri"/>
          <w:lang w:eastAsia="en-US"/>
        </w:rPr>
      </w:pPr>
    </w:p>
    <w:p w14:paraId="3408C6E7" w14:textId="77777777" w:rsidR="0021273D" w:rsidRDefault="0021273D" w:rsidP="004122BC">
      <w:pPr>
        <w:spacing w:after="0" w:line="276" w:lineRule="auto"/>
        <w:rPr>
          <w:rFonts w:eastAsia="Calibri"/>
          <w:lang w:eastAsia="en-US"/>
        </w:rPr>
      </w:pPr>
    </w:p>
    <w:p w14:paraId="389CF0AE" w14:textId="77777777" w:rsidR="0021273D" w:rsidRDefault="0021273D" w:rsidP="004122BC">
      <w:pPr>
        <w:spacing w:after="0" w:line="276" w:lineRule="auto"/>
        <w:rPr>
          <w:rFonts w:eastAsia="Calibri"/>
          <w:lang w:eastAsia="en-US"/>
        </w:rPr>
      </w:pPr>
    </w:p>
    <w:p w14:paraId="1C3A1665" w14:textId="77777777" w:rsidR="0021273D" w:rsidRDefault="0021273D" w:rsidP="004122BC">
      <w:pPr>
        <w:spacing w:after="0" w:line="276" w:lineRule="auto"/>
        <w:rPr>
          <w:rFonts w:eastAsia="Calibri"/>
          <w:lang w:eastAsia="en-US"/>
        </w:rPr>
      </w:pPr>
    </w:p>
    <w:p w14:paraId="0C0C8474" w14:textId="77777777" w:rsidR="0021273D" w:rsidRDefault="0021273D" w:rsidP="004122BC">
      <w:pPr>
        <w:spacing w:after="0" w:line="276" w:lineRule="auto"/>
        <w:rPr>
          <w:rFonts w:eastAsia="Calibri"/>
          <w:lang w:eastAsia="en-US"/>
        </w:rPr>
      </w:pPr>
      <w:bookmarkStart w:id="74" w:name="_Hlk211514763"/>
    </w:p>
    <w:p w14:paraId="520E5BB8" w14:textId="77777777" w:rsidR="004122BC" w:rsidRPr="00C94DF0" w:rsidRDefault="004122BC" w:rsidP="004122BC">
      <w:pPr>
        <w:spacing w:after="0" w:line="276" w:lineRule="auto"/>
        <w:jc w:val="center"/>
        <w:rPr>
          <w:b/>
          <w:i/>
          <w:sz w:val="22"/>
          <w:szCs w:val="22"/>
          <w:u w:val="single"/>
        </w:rPr>
      </w:pPr>
      <w:r w:rsidRPr="00C94DF0">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C94DF0">
        <w:rPr>
          <w:sz w:val="22"/>
          <w:szCs w:val="22"/>
        </w:rPr>
        <w:t>.</w:t>
      </w:r>
    </w:p>
    <w:p w14:paraId="0BE17A56" w14:textId="77777777" w:rsidR="004122BC" w:rsidRPr="00C94DF0" w:rsidRDefault="004122BC" w:rsidP="004122BC">
      <w:pPr>
        <w:spacing w:after="0" w:line="276" w:lineRule="auto"/>
        <w:rPr>
          <w:b/>
          <w:i/>
          <w:sz w:val="22"/>
          <w:szCs w:val="22"/>
          <w:u w:val="single"/>
        </w:rPr>
      </w:pPr>
    </w:p>
    <w:p w14:paraId="641EFC92" w14:textId="77777777" w:rsidR="004122BC" w:rsidRPr="00C94DF0" w:rsidRDefault="004122BC" w:rsidP="004122BC">
      <w:pPr>
        <w:spacing w:after="0" w:line="276" w:lineRule="auto"/>
        <w:rPr>
          <w:b/>
          <w:i/>
          <w:sz w:val="22"/>
          <w:szCs w:val="22"/>
          <w:u w:val="single"/>
        </w:rPr>
      </w:pPr>
    </w:p>
    <w:p w14:paraId="13CC6A3F" w14:textId="77777777" w:rsidR="004122BC" w:rsidRPr="00C94DF0" w:rsidRDefault="004122BC" w:rsidP="004122BC">
      <w:pPr>
        <w:spacing w:after="0"/>
        <w:rPr>
          <w:b/>
          <w:i/>
          <w:sz w:val="22"/>
          <w:szCs w:val="22"/>
          <w:u w:val="single"/>
        </w:rPr>
      </w:pPr>
    </w:p>
    <w:tbl>
      <w:tblPr>
        <w:tblStyle w:val="af4"/>
        <w:tblW w:w="0" w:type="auto"/>
        <w:tblLook w:val="04A0" w:firstRow="1" w:lastRow="0" w:firstColumn="1" w:lastColumn="0" w:noHBand="0" w:noVBand="1"/>
      </w:tblPr>
      <w:tblGrid>
        <w:gridCol w:w="3912"/>
        <w:gridCol w:w="6001"/>
      </w:tblGrid>
      <w:tr w:rsidR="00410540" w:rsidRPr="00747C3E" w14:paraId="00002B26" w14:textId="77777777" w:rsidTr="0030342C">
        <w:tc>
          <w:tcPr>
            <w:tcW w:w="3964" w:type="dxa"/>
            <w:vAlign w:val="center"/>
          </w:tcPr>
          <w:p w14:paraId="2414BA5F" w14:textId="77777777" w:rsidR="00410540" w:rsidRPr="00747C3E" w:rsidRDefault="00410540" w:rsidP="0030342C">
            <w:pPr>
              <w:spacing w:after="0" w:line="276" w:lineRule="auto"/>
              <w:ind w:firstLine="0"/>
              <w:rPr>
                <w:b/>
                <w:sz w:val="22"/>
                <w:szCs w:val="22"/>
              </w:rPr>
            </w:pPr>
            <w:r w:rsidRPr="00747C3E">
              <w:rPr>
                <w:b/>
                <w:sz w:val="22"/>
                <w:szCs w:val="22"/>
              </w:rPr>
              <w:t xml:space="preserve">МЕТОД: </w:t>
            </w:r>
          </w:p>
          <w:p w14:paraId="5CB145B3" w14:textId="1EA19733" w:rsidR="00410540" w:rsidRPr="00A66045" w:rsidRDefault="00410540" w:rsidP="0030342C">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17CBC98F" w14:textId="77777777" w:rsidR="00410540" w:rsidRPr="00747C3E" w:rsidRDefault="00410540" w:rsidP="0030342C">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21840D20" w14:textId="77777777" w:rsidR="00410540" w:rsidRPr="00747C3E" w:rsidRDefault="00410540" w:rsidP="00410540">
      <w:pPr>
        <w:spacing w:after="0" w:line="276" w:lineRule="auto"/>
        <w:rPr>
          <w:b/>
          <w:i/>
          <w:sz w:val="22"/>
          <w:szCs w:val="22"/>
          <w:u w:val="single"/>
        </w:rPr>
      </w:pPr>
    </w:p>
    <w:p w14:paraId="61F84091" w14:textId="77777777" w:rsidR="00410540" w:rsidRPr="00410540" w:rsidRDefault="00410540" w:rsidP="00410540">
      <w:pPr>
        <w:spacing w:after="0" w:line="276" w:lineRule="auto"/>
        <w:rPr>
          <w:i/>
          <w:iCs/>
          <w:sz w:val="22"/>
          <w:szCs w:val="22"/>
        </w:rPr>
        <w:sectPr w:rsidR="00410540" w:rsidRPr="00410540" w:rsidSect="0030342C">
          <w:footerReference w:type="even" r:id="rId54"/>
          <w:footerReference w:type="default" r:id="rId55"/>
          <w:headerReference w:type="first" r:id="rId56"/>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p>
    <w:p w14:paraId="0BD1EE4B" w14:textId="77777777" w:rsidR="00410540" w:rsidRPr="00747C3E" w:rsidRDefault="00410540" w:rsidP="00410540">
      <w:pPr>
        <w:autoSpaceDE w:val="0"/>
        <w:autoSpaceDN w:val="0"/>
        <w:adjustRightInd w:val="0"/>
        <w:spacing w:after="0"/>
        <w:jc w:val="right"/>
        <w:rPr>
          <w:b/>
          <w:sz w:val="22"/>
          <w:szCs w:val="22"/>
        </w:rPr>
      </w:pPr>
    </w:p>
    <w:p w14:paraId="0FAF7124" w14:textId="77777777" w:rsidR="00410540" w:rsidRPr="00A0076A" w:rsidRDefault="00410540" w:rsidP="00410540">
      <w:pPr>
        <w:autoSpaceDE w:val="0"/>
        <w:autoSpaceDN w:val="0"/>
        <w:adjustRightInd w:val="0"/>
        <w:spacing w:after="0"/>
        <w:ind w:firstLine="540"/>
        <w:jc w:val="center"/>
        <w:rPr>
          <w:b/>
          <w:sz w:val="22"/>
          <w:szCs w:val="22"/>
        </w:rPr>
      </w:pPr>
      <w:r w:rsidRPr="00A0076A">
        <w:rPr>
          <w:b/>
          <w:sz w:val="22"/>
          <w:szCs w:val="22"/>
        </w:rPr>
        <w:t>Обоснование НМЦД при выборе метода сопоставимых рыночных цен (анализа рынка).</w:t>
      </w:r>
    </w:p>
    <w:p w14:paraId="589426E7" w14:textId="77777777" w:rsidR="00410540" w:rsidRPr="00A0076A" w:rsidRDefault="00410540" w:rsidP="00410540">
      <w:pPr>
        <w:autoSpaceDE w:val="0"/>
        <w:autoSpaceDN w:val="0"/>
        <w:adjustRightInd w:val="0"/>
        <w:spacing w:after="0"/>
        <w:ind w:firstLine="540"/>
        <w:jc w:val="center"/>
        <w:rPr>
          <w:b/>
          <w:sz w:val="22"/>
          <w:szCs w:val="22"/>
        </w:rPr>
      </w:pPr>
    </w:p>
    <w:p w14:paraId="46A547EE" w14:textId="77777777" w:rsidR="00410540" w:rsidRPr="00A0076A" w:rsidRDefault="00410540" w:rsidP="00410540">
      <w:pPr>
        <w:autoSpaceDE w:val="0"/>
        <w:autoSpaceDN w:val="0"/>
        <w:adjustRightInd w:val="0"/>
        <w:spacing w:after="0"/>
        <w:ind w:firstLine="540"/>
        <w:rPr>
          <w:b/>
          <w:sz w:val="22"/>
          <w:szCs w:val="22"/>
        </w:rPr>
      </w:pPr>
    </w:p>
    <w:tbl>
      <w:tblPr>
        <w:tblStyle w:val="af4"/>
        <w:tblW w:w="15763" w:type="dxa"/>
        <w:tblInd w:w="108" w:type="dxa"/>
        <w:tblLayout w:type="fixed"/>
        <w:tblLook w:val="04A0" w:firstRow="1" w:lastRow="0" w:firstColumn="1" w:lastColumn="0" w:noHBand="0" w:noVBand="1"/>
      </w:tblPr>
      <w:tblGrid>
        <w:gridCol w:w="710"/>
        <w:gridCol w:w="5698"/>
        <w:gridCol w:w="708"/>
        <w:gridCol w:w="709"/>
        <w:gridCol w:w="1985"/>
        <w:gridCol w:w="2126"/>
        <w:gridCol w:w="2126"/>
        <w:gridCol w:w="1701"/>
      </w:tblGrid>
      <w:tr w:rsidR="00F01E37" w:rsidRPr="00F01E37" w14:paraId="646B367C" w14:textId="77777777" w:rsidTr="008D4851">
        <w:tc>
          <w:tcPr>
            <w:tcW w:w="710" w:type="dxa"/>
            <w:vMerge w:val="restart"/>
            <w:vAlign w:val="center"/>
          </w:tcPr>
          <w:p w14:paraId="4DC55166"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 п/п</w:t>
            </w:r>
          </w:p>
        </w:tc>
        <w:tc>
          <w:tcPr>
            <w:tcW w:w="5698" w:type="dxa"/>
            <w:vMerge w:val="restart"/>
            <w:vAlign w:val="center"/>
          </w:tcPr>
          <w:p w14:paraId="25D08B06"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Наименование, товара, работы, услуги (предмет закупки)</w:t>
            </w:r>
          </w:p>
        </w:tc>
        <w:tc>
          <w:tcPr>
            <w:tcW w:w="708" w:type="dxa"/>
            <w:vMerge w:val="restart"/>
            <w:textDirection w:val="btLr"/>
            <w:vAlign w:val="center"/>
          </w:tcPr>
          <w:p w14:paraId="4C723E45"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Единица измерения</w:t>
            </w:r>
          </w:p>
        </w:tc>
        <w:tc>
          <w:tcPr>
            <w:tcW w:w="709" w:type="dxa"/>
            <w:vMerge w:val="restart"/>
            <w:textDirection w:val="btLr"/>
            <w:vAlign w:val="center"/>
          </w:tcPr>
          <w:p w14:paraId="55CBB5C8"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Количество</w:t>
            </w:r>
          </w:p>
        </w:tc>
        <w:tc>
          <w:tcPr>
            <w:tcW w:w="4111" w:type="dxa"/>
            <w:gridSpan w:val="2"/>
            <w:vAlign w:val="center"/>
          </w:tcPr>
          <w:p w14:paraId="030995E6"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Ценовая информация</w:t>
            </w:r>
          </w:p>
        </w:tc>
        <w:tc>
          <w:tcPr>
            <w:tcW w:w="2126" w:type="dxa"/>
            <w:vMerge w:val="restart"/>
            <w:vAlign w:val="center"/>
          </w:tcPr>
          <w:p w14:paraId="21C83CAC"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Начальная максимальная цена по позиции*</w:t>
            </w:r>
          </w:p>
          <w:p w14:paraId="19CC5B18" w14:textId="77777777" w:rsidR="00410540" w:rsidRPr="00F01E37" w:rsidRDefault="00410540" w:rsidP="00A93602">
            <w:pPr>
              <w:autoSpaceDE w:val="0"/>
              <w:autoSpaceDN w:val="0"/>
              <w:adjustRightInd w:val="0"/>
              <w:spacing w:after="0"/>
              <w:ind w:firstLine="0"/>
              <w:jc w:val="center"/>
              <w:rPr>
                <w:sz w:val="22"/>
                <w:szCs w:val="22"/>
              </w:rPr>
            </w:pPr>
            <w:r w:rsidRPr="00F01E37">
              <w:rPr>
                <w:i/>
                <w:sz w:val="22"/>
                <w:szCs w:val="22"/>
              </w:rPr>
              <w:t>(указывается без учета НДС).</w:t>
            </w:r>
          </w:p>
        </w:tc>
        <w:tc>
          <w:tcPr>
            <w:tcW w:w="1701" w:type="dxa"/>
            <w:vMerge w:val="restart"/>
            <w:vAlign w:val="center"/>
          </w:tcPr>
          <w:p w14:paraId="4FCF7292"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Примечание</w:t>
            </w:r>
          </w:p>
        </w:tc>
      </w:tr>
      <w:tr w:rsidR="00F01E37" w:rsidRPr="00F01E37" w14:paraId="7F9B10CA" w14:textId="77777777" w:rsidTr="008D4851">
        <w:trPr>
          <w:trHeight w:val="949"/>
        </w:trPr>
        <w:tc>
          <w:tcPr>
            <w:tcW w:w="710" w:type="dxa"/>
            <w:vMerge/>
            <w:vAlign w:val="center"/>
          </w:tcPr>
          <w:p w14:paraId="00161F06" w14:textId="77777777" w:rsidR="00410540" w:rsidRPr="00F01E37" w:rsidRDefault="00410540" w:rsidP="00A93602">
            <w:pPr>
              <w:autoSpaceDE w:val="0"/>
              <w:autoSpaceDN w:val="0"/>
              <w:adjustRightInd w:val="0"/>
              <w:spacing w:after="0"/>
              <w:ind w:firstLine="0"/>
              <w:jc w:val="center"/>
              <w:rPr>
                <w:sz w:val="22"/>
                <w:szCs w:val="22"/>
              </w:rPr>
            </w:pPr>
          </w:p>
        </w:tc>
        <w:tc>
          <w:tcPr>
            <w:tcW w:w="5698" w:type="dxa"/>
            <w:vMerge/>
            <w:vAlign w:val="center"/>
          </w:tcPr>
          <w:p w14:paraId="6BB0D2D6" w14:textId="77777777" w:rsidR="00410540" w:rsidRPr="00F01E37" w:rsidRDefault="00410540" w:rsidP="00A93602">
            <w:pPr>
              <w:autoSpaceDE w:val="0"/>
              <w:autoSpaceDN w:val="0"/>
              <w:adjustRightInd w:val="0"/>
              <w:spacing w:after="0"/>
              <w:ind w:firstLine="0"/>
              <w:jc w:val="center"/>
              <w:rPr>
                <w:sz w:val="22"/>
                <w:szCs w:val="22"/>
              </w:rPr>
            </w:pPr>
          </w:p>
        </w:tc>
        <w:tc>
          <w:tcPr>
            <w:tcW w:w="708" w:type="dxa"/>
            <w:vMerge/>
            <w:vAlign w:val="center"/>
          </w:tcPr>
          <w:p w14:paraId="79955BA5" w14:textId="77777777" w:rsidR="00410540" w:rsidRPr="00F01E37" w:rsidRDefault="00410540" w:rsidP="00A93602">
            <w:pPr>
              <w:autoSpaceDE w:val="0"/>
              <w:autoSpaceDN w:val="0"/>
              <w:adjustRightInd w:val="0"/>
              <w:spacing w:after="0"/>
              <w:ind w:firstLine="0"/>
              <w:jc w:val="center"/>
              <w:rPr>
                <w:sz w:val="22"/>
                <w:szCs w:val="22"/>
              </w:rPr>
            </w:pPr>
          </w:p>
        </w:tc>
        <w:tc>
          <w:tcPr>
            <w:tcW w:w="709" w:type="dxa"/>
            <w:vMerge/>
            <w:vAlign w:val="center"/>
          </w:tcPr>
          <w:p w14:paraId="71E9B2D0" w14:textId="77777777" w:rsidR="00410540" w:rsidRPr="00F01E37" w:rsidRDefault="00410540" w:rsidP="00A93602">
            <w:pPr>
              <w:autoSpaceDE w:val="0"/>
              <w:autoSpaceDN w:val="0"/>
              <w:adjustRightInd w:val="0"/>
              <w:spacing w:after="0"/>
              <w:ind w:firstLine="0"/>
              <w:jc w:val="center"/>
              <w:rPr>
                <w:sz w:val="22"/>
                <w:szCs w:val="22"/>
              </w:rPr>
            </w:pPr>
          </w:p>
        </w:tc>
        <w:tc>
          <w:tcPr>
            <w:tcW w:w="1985" w:type="dxa"/>
            <w:vAlign w:val="center"/>
          </w:tcPr>
          <w:p w14:paraId="2D7DC8BB"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Предложение №1</w:t>
            </w:r>
          </w:p>
          <w:p w14:paraId="51D5FEA9" w14:textId="1BB0C8A0" w:rsidR="00410540" w:rsidRPr="00F01E37" w:rsidRDefault="00410540" w:rsidP="00F01E37">
            <w:pPr>
              <w:autoSpaceDE w:val="0"/>
              <w:autoSpaceDN w:val="0"/>
              <w:adjustRightInd w:val="0"/>
              <w:spacing w:after="0"/>
              <w:ind w:firstLine="0"/>
              <w:jc w:val="center"/>
              <w:rPr>
                <w:sz w:val="22"/>
                <w:szCs w:val="22"/>
              </w:rPr>
            </w:pPr>
            <w:r w:rsidRPr="00F01E37">
              <w:rPr>
                <w:i/>
                <w:sz w:val="22"/>
                <w:szCs w:val="22"/>
              </w:rPr>
              <w:t>(без учета НДС)</w:t>
            </w:r>
          </w:p>
        </w:tc>
        <w:tc>
          <w:tcPr>
            <w:tcW w:w="2126" w:type="dxa"/>
            <w:vAlign w:val="center"/>
          </w:tcPr>
          <w:p w14:paraId="19976F0A" w14:textId="77777777" w:rsidR="00410540" w:rsidRPr="00F01E37" w:rsidRDefault="00410540" w:rsidP="00A93602">
            <w:pPr>
              <w:autoSpaceDE w:val="0"/>
              <w:autoSpaceDN w:val="0"/>
              <w:adjustRightInd w:val="0"/>
              <w:spacing w:after="0"/>
              <w:ind w:firstLine="0"/>
              <w:jc w:val="center"/>
              <w:rPr>
                <w:sz w:val="22"/>
                <w:szCs w:val="22"/>
              </w:rPr>
            </w:pPr>
            <w:r w:rsidRPr="00F01E37">
              <w:rPr>
                <w:sz w:val="22"/>
                <w:szCs w:val="22"/>
              </w:rPr>
              <w:t>Предложение №2</w:t>
            </w:r>
          </w:p>
          <w:p w14:paraId="442E291B" w14:textId="0ECFE5BB" w:rsidR="00410540" w:rsidRPr="00F01E37" w:rsidRDefault="00410540" w:rsidP="00F01E37">
            <w:pPr>
              <w:autoSpaceDE w:val="0"/>
              <w:autoSpaceDN w:val="0"/>
              <w:adjustRightInd w:val="0"/>
              <w:spacing w:after="0"/>
              <w:ind w:firstLine="0"/>
              <w:jc w:val="center"/>
              <w:rPr>
                <w:sz w:val="22"/>
                <w:szCs w:val="22"/>
              </w:rPr>
            </w:pPr>
            <w:r w:rsidRPr="00F01E37">
              <w:rPr>
                <w:i/>
                <w:sz w:val="22"/>
                <w:szCs w:val="22"/>
              </w:rPr>
              <w:t>(без учета НДС)</w:t>
            </w:r>
          </w:p>
        </w:tc>
        <w:tc>
          <w:tcPr>
            <w:tcW w:w="2126" w:type="dxa"/>
            <w:vMerge/>
            <w:vAlign w:val="center"/>
          </w:tcPr>
          <w:p w14:paraId="39EBD06B" w14:textId="77777777" w:rsidR="00410540" w:rsidRPr="00F01E37" w:rsidRDefault="00410540" w:rsidP="00A93602">
            <w:pPr>
              <w:autoSpaceDE w:val="0"/>
              <w:autoSpaceDN w:val="0"/>
              <w:adjustRightInd w:val="0"/>
              <w:spacing w:after="0"/>
              <w:ind w:firstLine="0"/>
              <w:rPr>
                <w:sz w:val="22"/>
                <w:szCs w:val="22"/>
              </w:rPr>
            </w:pPr>
          </w:p>
        </w:tc>
        <w:tc>
          <w:tcPr>
            <w:tcW w:w="1701" w:type="dxa"/>
            <w:vMerge/>
            <w:vAlign w:val="center"/>
          </w:tcPr>
          <w:p w14:paraId="26A76A05" w14:textId="77777777" w:rsidR="00410540" w:rsidRPr="00F01E37" w:rsidRDefault="00410540" w:rsidP="00A93602">
            <w:pPr>
              <w:autoSpaceDE w:val="0"/>
              <w:autoSpaceDN w:val="0"/>
              <w:adjustRightInd w:val="0"/>
              <w:spacing w:after="0"/>
              <w:ind w:firstLine="0"/>
              <w:rPr>
                <w:sz w:val="22"/>
                <w:szCs w:val="22"/>
              </w:rPr>
            </w:pPr>
          </w:p>
        </w:tc>
      </w:tr>
      <w:tr w:rsidR="00F01E37" w:rsidRPr="00F01E37" w14:paraId="2A8A74C2" w14:textId="77777777" w:rsidTr="00263A75">
        <w:trPr>
          <w:trHeight w:val="529"/>
        </w:trPr>
        <w:tc>
          <w:tcPr>
            <w:tcW w:w="15763" w:type="dxa"/>
            <w:gridSpan w:val="8"/>
            <w:vAlign w:val="center"/>
          </w:tcPr>
          <w:p w14:paraId="00D29AD4" w14:textId="3DC4A17E" w:rsidR="00A93602" w:rsidRPr="00F01E37" w:rsidRDefault="00A93602" w:rsidP="00A93602">
            <w:pPr>
              <w:autoSpaceDE w:val="0"/>
              <w:autoSpaceDN w:val="0"/>
              <w:adjustRightInd w:val="0"/>
              <w:spacing w:after="0"/>
              <w:ind w:firstLine="0"/>
              <w:jc w:val="center"/>
              <w:rPr>
                <w:sz w:val="22"/>
                <w:szCs w:val="22"/>
              </w:rPr>
            </w:pPr>
            <w:r w:rsidRPr="00F01E37">
              <w:rPr>
                <w:b/>
                <w:bCs/>
                <w:sz w:val="22"/>
                <w:szCs w:val="22"/>
              </w:rPr>
              <w:t>Финансовая аренда (лизинг) специальной техники.</w:t>
            </w:r>
          </w:p>
        </w:tc>
      </w:tr>
      <w:tr w:rsidR="00F01E37" w:rsidRPr="00F01E37" w14:paraId="7408CEEA" w14:textId="77777777" w:rsidTr="008D4851">
        <w:trPr>
          <w:trHeight w:val="898"/>
        </w:trPr>
        <w:tc>
          <w:tcPr>
            <w:tcW w:w="710" w:type="dxa"/>
            <w:vAlign w:val="center"/>
          </w:tcPr>
          <w:p w14:paraId="7804B129" w14:textId="236E160D" w:rsidR="00A93602" w:rsidRPr="00F01E37" w:rsidRDefault="00A93602" w:rsidP="00A93602">
            <w:pPr>
              <w:autoSpaceDE w:val="0"/>
              <w:autoSpaceDN w:val="0"/>
              <w:adjustRightInd w:val="0"/>
              <w:spacing w:after="0"/>
              <w:ind w:firstLine="0"/>
              <w:rPr>
                <w:sz w:val="22"/>
                <w:szCs w:val="22"/>
              </w:rPr>
            </w:pPr>
            <w:r w:rsidRPr="00F01E37">
              <w:rPr>
                <w:sz w:val="22"/>
                <w:szCs w:val="22"/>
              </w:rPr>
              <w:t>1</w:t>
            </w:r>
          </w:p>
        </w:tc>
        <w:tc>
          <w:tcPr>
            <w:tcW w:w="5698" w:type="dxa"/>
            <w:tcBorders>
              <w:left w:val="single" w:sz="6" w:space="0" w:color="auto"/>
              <w:bottom w:val="single" w:sz="6" w:space="0" w:color="auto"/>
              <w:right w:val="single" w:sz="6" w:space="0" w:color="auto"/>
            </w:tcBorders>
            <w:vAlign w:val="center"/>
          </w:tcPr>
          <w:p w14:paraId="670D673B" w14:textId="422C4F17" w:rsidR="00A93602" w:rsidRPr="00F01E37" w:rsidRDefault="00A93602" w:rsidP="00F01E37">
            <w:pPr>
              <w:spacing w:after="0"/>
              <w:ind w:firstLine="0"/>
              <w:jc w:val="left"/>
              <w:rPr>
                <w:b/>
                <w:bCs/>
                <w:sz w:val="22"/>
                <w:szCs w:val="22"/>
              </w:rPr>
            </w:pPr>
            <w:r w:rsidRPr="00F01E37">
              <w:rPr>
                <w:sz w:val="22"/>
                <w:szCs w:val="22"/>
              </w:rPr>
              <w:t>Бульдозер гусеничный с отвалом (с техническими характеристиками, определенными Техническим заданием настоящей Документации)</w:t>
            </w:r>
          </w:p>
        </w:tc>
        <w:tc>
          <w:tcPr>
            <w:tcW w:w="708" w:type="dxa"/>
            <w:vAlign w:val="center"/>
          </w:tcPr>
          <w:p w14:paraId="083E2DA9" w14:textId="2580F98E" w:rsidR="00A93602" w:rsidRPr="00F01E37" w:rsidRDefault="00A93602" w:rsidP="00A93602">
            <w:pPr>
              <w:autoSpaceDE w:val="0"/>
              <w:autoSpaceDN w:val="0"/>
              <w:adjustRightInd w:val="0"/>
              <w:spacing w:after="0"/>
              <w:ind w:firstLine="0"/>
              <w:jc w:val="center"/>
              <w:rPr>
                <w:sz w:val="22"/>
                <w:szCs w:val="22"/>
              </w:rPr>
            </w:pPr>
            <w:r w:rsidRPr="00F01E37">
              <w:rPr>
                <w:sz w:val="22"/>
                <w:szCs w:val="22"/>
              </w:rPr>
              <w:t>шт.</w:t>
            </w:r>
          </w:p>
        </w:tc>
        <w:tc>
          <w:tcPr>
            <w:tcW w:w="709" w:type="dxa"/>
            <w:vAlign w:val="center"/>
          </w:tcPr>
          <w:p w14:paraId="546A5D19" w14:textId="5FF2875D" w:rsidR="00A93602" w:rsidRPr="00F01E37" w:rsidRDefault="00A93602" w:rsidP="00A93602">
            <w:pPr>
              <w:autoSpaceDE w:val="0"/>
              <w:autoSpaceDN w:val="0"/>
              <w:adjustRightInd w:val="0"/>
              <w:spacing w:after="0"/>
              <w:ind w:firstLine="0"/>
              <w:jc w:val="center"/>
              <w:rPr>
                <w:sz w:val="22"/>
                <w:szCs w:val="22"/>
              </w:rPr>
            </w:pPr>
            <w:r w:rsidRPr="00F01E37">
              <w:rPr>
                <w:sz w:val="22"/>
                <w:szCs w:val="22"/>
              </w:rPr>
              <w:t>1</w:t>
            </w:r>
          </w:p>
        </w:tc>
        <w:tc>
          <w:tcPr>
            <w:tcW w:w="1985" w:type="dxa"/>
            <w:vAlign w:val="center"/>
          </w:tcPr>
          <w:p w14:paraId="0F826479" w14:textId="04AF5902" w:rsidR="00A93602" w:rsidRPr="00A66045" w:rsidRDefault="0028769A" w:rsidP="00A93602">
            <w:pPr>
              <w:autoSpaceDE w:val="0"/>
              <w:autoSpaceDN w:val="0"/>
              <w:adjustRightInd w:val="0"/>
              <w:spacing w:after="0"/>
              <w:ind w:firstLine="0"/>
              <w:jc w:val="center"/>
              <w:rPr>
                <w:sz w:val="22"/>
                <w:szCs w:val="22"/>
              </w:rPr>
            </w:pPr>
            <w:r w:rsidRPr="00A66045">
              <w:rPr>
                <w:sz w:val="22"/>
                <w:szCs w:val="22"/>
              </w:rPr>
              <w:t>14 453 806,67</w:t>
            </w:r>
          </w:p>
        </w:tc>
        <w:tc>
          <w:tcPr>
            <w:tcW w:w="2126" w:type="dxa"/>
            <w:vAlign w:val="center"/>
          </w:tcPr>
          <w:p w14:paraId="18552803" w14:textId="73C7F2B1" w:rsidR="00A93602" w:rsidRPr="00F01E37" w:rsidRDefault="008D4851" w:rsidP="00A93602">
            <w:pPr>
              <w:autoSpaceDE w:val="0"/>
              <w:autoSpaceDN w:val="0"/>
              <w:adjustRightInd w:val="0"/>
              <w:spacing w:after="0"/>
              <w:ind w:firstLine="0"/>
              <w:jc w:val="center"/>
              <w:rPr>
                <w:sz w:val="22"/>
                <w:szCs w:val="22"/>
              </w:rPr>
            </w:pPr>
            <w:r>
              <w:rPr>
                <w:sz w:val="22"/>
                <w:szCs w:val="22"/>
              </w:rPr>
              <w:t>-</w:t>
            </w:r>
          </w:p>
        </w:tc>
        <w:tc>
          <w:tcPr>
            <w:tcW w:w="2126" w:type="dxa"/>
            <w:vAlign w:val="center"/>
          </w:tcPr>
          <w:p w14:paraId="15ECBB75" w14:textId="4794CAFF" w:rsidR="00A93602" w:rsidRPr="00F01E37" w:rsidRDefault="008D4851" w:rsidP="00A93602">
            <w:pPr>
              <w:autoSpaceDE w:val="0"/>
              <w:autoSpaceDN w:val="0"/>
              <w:adjustRightInd w:val="0"/>
              <w:spacing w:after="0"/>
              <w:ind w:firstLine="0"/>
              <w:jc w:val="center"/>
              <w:rPr>
                <w:b/>
                <w:bCs/>
                <w:sz w:val="22"/>
                <w:szCs w:val="22"/>
              </w:rPr>
            </w:pPr>
            <w:r>
              <w:rPr>
                <w:b/>
                <w:bCs/>
                <w:sz w:val="22"/>
                <w:szCs w:val="22"/>
              </w:rPr>
              <w:t>-</w:t>
            </w:r>
          </w:p>
        </w:tc>
        <w:tc>
          <w:tcPr>
            <w:tcW w:w="1701" w:type="dxa"/>
            <w:vAlign w:val="center"/>
          </w:tcPr>
          <w:p w14:paraId="35E02C1B" w14:textId="20D0324F" w:rsidR="00A93602" w:rsidRPr="00F01E37" w:rsidRDefault="00A93602" w:rsidP="00A93602">
            <w:pPr>
              <w:autoSpaceDE w:val="0"/>
              <w:autoSpaceDN w:val="0"/>
              <w:adjustRightInd w:val="0"/>
              <w:spacing w:after="0"/>
              <w:ind w:firstLine="0"/>
              <w:jc w:val="center"/>
              <w:rPr>
                <w:sz w:val="22"/>
                <w:szCs w:val="22"/>
              </w:rPr>
            </w:pPr>
            <w:r w:rsidRPr="00F01E37">
              <w:rPr>
                <w:sz w:val="22"/>
                <w:szCs w:val="22"/>
              </w:rPr>
              <w:t>Коэффициент вариации -%</w:t>
            </w:r>
          </w:p>
        </w:tc>
      </w:tr>
      <w:tr w:rsidR="00F01E37" w:rsidRPr="00F01E37" w14:paraId="16EE53CD" w14:textId="77777777" w:rsidTr="008D4851">
        <w:trPr>
          <w:trHeight w:val="898"/>
        </w:trPr>
        <w:tc>
          <w:tcPr>
            <w:tcW w:w="710" w:type="dxa"/>
            <w:vAlign w:val="center"/>
          </w:tcPr>
          <w:p w14:paraId="39D95279" w14:textId="5150B97A" w:rsidR="00A93602" w:rsidRPr="00F01E37" w:rsidRDefault="00A93602" w:rsidP="00A93602">
            <w:pPr>
              <w:autoSpaceDE w:val="0"/>
              <w:autoSpaceDN w:val="0"/>
              <w:adjustRightInd w:val="0"/>
              <w:spacing w:after="0"/>
              <w:ind w:firstLine="0"/>
              <w:rPr>
                <w:sz w:val="22"/>
                <w:szCs w:val="22"/>
              </w:rPr>
            </w:pPr>
            <w:r w:rsidRPr="00F01E37">
              <w:rPr>
                <w:sz w:val="22"/>
                <w:szCs w:val="22"/>
              </w:rPr>
              <w:t>2</w:t>
            </w:r>
          </w:p>
        </w:tc>
        <w:tc>
          <w:tcPr>
            <w:tcW w:w="5698" w:type="dxa"/>
            <w:tcBorders>
              <w:top w:val="single" w:sz="6" w:space="0" w:color="auto"/>
              <w:left w:val="single" w:sz="6" w:space="0" w:color="auto"/>
              <w:bottom w:val="single" w:sz="6" w:space="0" w:color="auto"/>
              <w:right w:val="single" w:sz="6" w:space="0" w:color="auto"/>
            </w:tcBorders>
            <w:vAlign w:val="center"/>
          </w:tcPr>
          <w:p w14:paraId="613DBF33" w14:textId="59448F51" w:rsidR="00A93602" w:rsidRPr="00F01E37" w:rsidRDefault="00A93602" w:rsidP="00F01E37">
            <w:pPr>
              <w:spacing w:after="0"/>
              <w:ind w:firstLine="0"/>
              <w:jc w:val="left"/>
              <w:rPr>
                <w:b/>
                <w:bCs/>
                <w:sz w:val="22"/>
                <w:szCs w:val="22"/>
              </w:rPr>
            </w:pPr>
            <w:r w:rsidRPr="00F01E37">
              <w:rPr>
                <w:sz w:val="22"/>
                <w:szCs w:val="22"/>
              </w:rPr>
              <w:t>Снегоочиститель шнекороторный (с техническими характеристиками, определенными Техническим заданием настоящей Документации)</w:t>
            </w:r>
          </w:p>
        </w:tc>
        <w:tc>
          <w:tcPr>
            <w:tcW w:w="708" w:type="dxa"/>
            <w:vAlign w:val="center"/>
          </w:tcPr>
          <w:p w14:paraId="18DD002A" w14:textId="1A6AA187" w:rsidR="00A93602" w:rsidRPr="00F01E37" w:rsidRDefault="00A93602" w:rsidP="00A93602">
            <w:pPr>
              <w:autoSpaceDE w:val="0"/>
              <w:autoSpaceDN w:val="0"/>
              <w:adjustRightInd w:val="0"/>
              <w:spacing w:after="0"/>
              <w:ind w:firstLine="0"/>
              <w:jc w:val="center"/>
              <w:rPr>
                <w:sz w:val="22"/>
                <w:szCs w:val="22"/>
              </w:rPr>
            </w:pPr>
            <w:r w:rsidRPr="00F01E37">
              <w:rPr>
                <w:sz w:val="22"/>
                <w:szCs w:val="22"/>
              </w:rPr>
              <w:t>шт.</w:t>
            </w:r>
          </w:p>
        </w:tc>
        <w:tc>
          <w:tcPr>
            <w:tcW w:w="709" w:type="dxa"/>
            <w:vAlign w:val="center"/>
          </w:tcPr>
          <w:p w14:paraId="715C0FAA" w14:textId="07C373D7" w:rsidR="00A93602" w:rsidRPr="00F01E37" w:rsidRDefault="00A93602" w:rsidP="00A93602">
            <w:pPr>
              <w:autoSpaceDE w:val="0"/>
              <w:autoSpaceDN w:val="0"/>
              <w:adjustRightInd w:val="0"/>
              <w:spacing w:after="0"/>
              <w:ind w:firstLine="0"/>
              <w:jc w:val="center"/>
              <w:rPr>
                <w:sz w:val="22"/>
                <w:szCs w:val="22"/>
              </w:rPr>
            </w:pPr>
            <w:r w:rsidRPr="00F01E37">
              <w:rPr>
                <w:sz w:val="22"/>
                <w:szCs w:val="22"/>
              </w:rPr>
              <w:t>1</w:t>
            </w:r>
          </w:p>
        </w:tc>
        <w:tc>
          <w:tcPr>
            <w:tcW w:w="1985" w:type="dxa"/>
            <w:vAlign w:val="center"/>
          </w:tcPr>
          <w:p w14:paraId="73D1E6BD" w14:textId="7D645B6A" w:rsidR="00A93602" w:rsidRPr="00A66045" w:rsidRDefault="0028769A" w:rsidP="00A93602">
            <w:pPr>
              <w:autoSpaceDE w:val="0"/>
              <w:autoSpaceDN w:val="0"/>
              <w:adjustRightInd w:val="0"/>
              <w:spacing w:after="0"/>
              <w:ind w:firstLine="0"/>
              <w:jc w:val="center"/>
              <w:rPr>
                <w:sz w:val="22"/>
                <w:szCs w:val="22"/>
              </w:rPr>
            </w:pPr>
            <w:r w:rsidRPr="0028769A">
              <w:rPr>
                <w:sz w:val="22"/>
                <w:szCs w:val="22"/>
              </w:rPr>
              <w:t>15 477 196,67</w:t>
            </w:r>
            <w:r>
              <w:rPr>
                <w:sz w:val="22"/>
                <w:szCs w:val="22"/>
              </w:rPr>
              <w:t xml:space="preserve"> </w:t>
            </w:r>
          </w:p>
        </w:tc>
        <w:tc>
          <w:tcPr>
            <w:tcW w:w="2126" w:type="dxa"/>
            <w:vAlign w:val="center"/>
          </w:tcPr>
          <w:p w14:paraId="568DD5C6" w14:textId="58B66BA2" w:rsidR="00A93602" w:rsidRPr="00F01E37" w:rsidRDefault="008D4851" w:rsidP="00A93602">
            <w:pPr>
              <w:autoSpaceDE w:val="0"/>
              <w:autoSpaceDN w:val="0"/>
              <w:adjustRightInd w:val="0"/>
              <w:spacing w:after="0"/>
              <w:ind w:firstLine="0"/>
              <w:jc w:val="center"/>
              <w:rPr>
                <w:sz w:val="22"/>
                <w:szCs w:val="22"/>
              </w:rPr>
            </w:pPr>
            <w:r>
              <w:rPr>
                <w:sz w:val="22"/>
                <w:szCs w:val="22"/>
              </w:rPr>
              <w:t>-</w:t>
            </w:r>
          </w:p>
        </w:tc>
        <w:tc>
          <w:tcPr>
            <w:tcW w:w="2126" w:type="dxa"/>
            <w:vAlign w:val="center"/>
          </w:tcPr>
          <w:p w14:paraId="1A4EE32D" w14:textId="323C73D3" w:rsidR="00A93602" w:rsidRPr="00F01E37" w:rsidRDefault="008D4851" w:rsidP="00A93602">
            <w:pPr>
              <w:autoSpaceDE w:val="0"/>
              <w:autoSpaceDN w:val="0"/>
              <w:adjustRightInd w:val="0"/>
              <w:spacing w:after="0"/>
              <w:ind w:firstLine="0"/>
              <w:jc w:val="center"/>
              <w:rPr>
                <w:b/>
                <w:bCs/>
                <w:sz w:val="22"/>
                <w:szCs w:val="22"/>
              </w:rPr>
            </w:pPr>
            <w:r>
              <w:rPr>
                <w:b/>
                <w:bCs/>
                <w:sz w:val="22"/>
                <w:szCs w:val="22"/>
              </w:rPr>
              <w:t>-</w:t>
            </w:r>
          </w:p>
        </w:tc>
        <w:tc>
          <w:tcPr>
            <w:tcW w:w="1701" w:type="dxa"/>
            <w:vAlign w:val="center"/>
          </w:tcPr>
          <w:p w14:paraId="5F6DEB72" w14:textId="6E26BE70" w:rsidR="00A93602" w:rsidRPr="00F01E37" w:rsidRDefault="00A93602" w:rsidP="00A93602">
            <w:pPr>
              <w:autoSpaceDE w:val="0"/>
              <w:autoSpaceDN w:val="0"/>
              <w:adjustRightInd w:val="0"/>
              <w:spacing w:after="0"/>
              <w:ind w:firstLine="0"/>
              <w:jc w:val="center"/>
              <w:rPr>
                <w:sz w:val="22"/>
                <w:szCs w:val="22"/>
              </w:rPr>
            </w:pPr>
            <w:r w:rsidRPr="00F01E37">
              <w:rPr>
                <w:sz w:val="22"/>
                <w:szCs w:val="22"/>
              </w:rPr>
              <w:t>Коэффициент вариации -%</w:t>
            </w:r>
          </w:p>
        </w:tc>
      </w:tr>
      <w:tr w:rsidR="00F01E37" w:rsidRPr="00F01E37" w14:paraId="22A9C245" w14:textId="77777777" w:rsidTr="008D4851">
        <w:trPr>
          <w:trHeight w:val="898"/>
        </w:trPr>
        <w:tc>
          <w:tcPr>
            <w:tcW w:w="710" w:type="dxa"/>
            <w:vAlign w:val="center"/>
          </w:tcPr>
          <w:p w14:paraId="6F8CC0EE" w14:textId="0E2BF3DC" w:rsidR="00A93602" w:rsidRPr="00F01E37" w:rsidRDefault="00A93602" w:rsidP="00A93602">
            <w:pPr>
              <w:autoSpaceDE w:val="0"/>
              <w:autoSpaceDN w:val="0"/>
              <w:adjustRightInd w:val="0"/>
              <w:spacing w:after="0"/>
              <w:ind w:firstLine="0"/>
              <w:rPr>
                <w:sz w:val="22"/>
                <w:szCs w:val="22"/>
              </w:rPr>
            </w:pPr>
            <w:r w:rsidRPr="00F01E37">
              <w:rPr>
                <w:sz w:val="22"/>
                <w:szCs w:val="22"/>
              </w:rPr>
              <w:t>3</w:t>
            </w:r>
          </w:p>
        </w:tc>
        <w:tc>
          <w:tcPr>
            <w:tcW w:w="5698" w:type="dxa"/>
            <w:tcBorders>
              <w:top w:val="single" w:sz="6" w:space="0" w:color="auto"/>
              <w:left w:val="single" w:sz="6" w:space="0" w:color="auto"/>
              <w:bottom w:val="single" w:sz="6" w:space="0" w:color="auto"/>
              <w:right w:val="single" w:sz="6" w:space="0" w:color="auto"/>
            </w:tcBorders>
            <w:vAlign w:val="center"/>
          </w:tcPr>
          <w:p w14:paraId="05D25670" w14:textId="27301E0F" w:rsidR="00A93602" w:rsidRPr="00F01E37" w:rsidRDefault="00A93602" w:rsidP="00F01E37">
            <w:pPr>
              <w:spacing w:after="0"/>
              <w:ind w:firstLine="0"/>
              <w:jc w:val="left"/>
              <w:rPr>
                <w:b/>
                <w:bCs/>
                <w:sz w:val="22"/>
                <w:szCs w:val="22"/>
              </w:rPr>
            </w:pPr>
            <w:r w:rsidRPr="00F01E37">
              <w:rPr>
                <w:sz w:val="22"/>
                <w:szCs w:val="22"/>
              </w:rPr>
              <w:t xml:space="preserve">Бульдозер колесный универсальный (с техническими характеристиками, определенными Техническим заданием настоящей Документации) </w:t>
            </w:r>
          </w:p>
        </w:tc>
        <w:tc>
          <w:tcPr>
            <w:tcW w:w="708" w:type="dxa"/>
            <w:vAlign w:val="center"/>
          </w:tcPr>
          <w:p w14:paraId="714AB06B" w14:textId="4904A545" w:rsidR="00A93602" w:rsidRPr="00F01E37" w:rsidRDefault="00A93602" w:rsidP="00A93602">
            <w:pPr>
              <w:autoSpaceDE w:val="0"/>
              <w:autoSpaceDN w:val="0"/>
              <w:adjustRightInd w:val="0"/>
              <w:spacing w:after="0"/>
              <w:ind w:firstLine="0"/>
              <w:jc w:val="center"/>
              <w:rPr>
                <w:sz w:val="22"/>
                <w:szCs w:val="22"/>
              </w:rPr>
            </w:pPr>
            <w:r w:rsidRPr="00F01E37">
              <w:rPr>
                <w:sz w:val="22"/>
                <w:szCs w:val="22"/>
              </w:rPr>
              <w:t>шт.</w:t>
            </w:r>
          </w:p>
        </w:tc>
        <w:tc>
          <w:tcPr>
            <w:tcW w:w="709" w:type="dxa"/>
            <w:vAlign w:val="center"/>
          </w:tcPr>
          <w:p w14:paraId="595EFFBE" w14:textId="52451C6F" w:rsidR="00A93602" w:rsidRPr="00F01E37" w:rsidRDefault="00A93602" w:rsidP="00A93602">
            <w:pPr>
              <w:autoSpaceDE w:val="0"/>
              <w:autoSpaceDN w:val="0"/>
              <w:adjustRightInd w:val="0"/>
              <w:spacing w:after="0"/>
              <w:ind w:firstLine="0"/>
              <w:jc w:val="center"/>
              <w:rPr>
                <w:sz w:val="22"/>
                <w:szCs w:val="22"/>
              </w:rPr>
            </w:pPr>
            <w:r w:rsidRPr="00F01E37">
              <w:rPr>
                <w:sz w:val="22"/>
                <w:szCs w:val="22"/>
              </w:rPr>
              <w:t>1</w:t>
            </w:r>
          </w:p>
        </w:tc>
        <w:tc>
          <w:tcPr>
            <w:tcW w:w="1985" w:type="dxa"/>
            <w:vAlign w:val="center"/>
          </w:tcPr>
          <w:p w14:paraId="2C85F411" w14:textId="7DD4DD15" w:rsidR="00A93602" w:rsidRPr="00A66045" w:rsidRDefault="003F05B0" w:rsidP="00A93602">
            <w:pPr>
              <w:autoSpaceDE w:val="0"/>
              <w:autoSpaceDN w:val="0"/>
              <w:adjustRightInd w:val="0"/>
              <w:spacing w:after="0"/>
              <w:ind w:firstLine="0"/>
              <w:jc w:val="center"/>
              <w:rPr>
                <w:sz w:val="22"/>
                <w:szCs w:val="22"/>
              </w:rPr>
            </w:pPr>
            <w:r w:rsidRPr="00A66045">
              <w:rPr>
                <w:sz w:val="22"/>
                <w:szCs w:val="22"/>
              </w:rPr>
              <w:t xml:space="preserve">19 453 336,67 </w:t>
            </w:r>
          </w:p>
        </w:tc>
        <w:tc>
          <w:tcPr>
            <w:tcW w:w="2126" w:type="dxa"/>
            <w:vAlign w:val="center"/>
          </w:tcPr>
          <w:p w14:paraId="29F0F410" w14:textId="694BFF17" w:rsidR="00A93602" w:rsidRPr="00F01E37" w:rsidRDefault="008D4851" w:rsidP="00A93602">
            <w:pPr>
              <w:autoSpaceDE w:val="0"/>
              <w:autoSpaceDN w:val="0"/>
              <w:adjustRightInd w:val="0"/>
              <w:spacing w:after="0"/>
              <w:ind w:firstLine="0"/>
              <w:jc w:val="center"/>
              <w:rPr>
                <w:sz w:val="22"/>
                <w:szCs w:val="22"/>
              </w:rPr>
            </w:pPr>
            <w:r>
              <w:rPr>
                <w:sz w:val="22"/>
                <w:szCs w:val="22"/>
              </w:rPr>
              <w:t>-</w:t>
            </w:r>
          </w:p>
        </w:tc>
        <w:tc>
          <w:tcPr>
            <w:tcW w:w="2126" w:type="dxa"/>
            <w:vAlign w:val="center"/>
          </w:tcPr>
          <w:p w14:paraId="1BCFD305" w14:textId="543441AA" w:rsidR="00A93602" w:rsidRPr="00F01E37" w:rsidRDefault="008D4851" w:rsidP="00A93602">
            <w:pPr>
              <w:autoSpaceDE w:val="0"/>
              <w:autoSpaceDN w:val="0"/>
              <w:adjustRightInd w:val="0"/>
              <w:spacing w:after="0"/>
              <w:ind w:firstLine="0"/>
              <w:jc w:val="center"/>
              <w:rPr>
                <w:b/>
                <w:bCs/>
                <w:sz w:val="22"/>
                <w:szCs w:val="22"/>
              </w:rPr>
            </w:pPr>
            <w:r>
              <w:rPr>
                <w:b/>
                <w:bCs/>
                <w:sz w:val="22"/>
                <w:szCs w:val="22"/>
              </w:rPr>
              <w:t>-</w:t>
            </w:r>
          </w:p>
        </w:tc>
        <w:tc>
          <w:tcPr>
            <w:tcW w:w="1701" w:type="dxa"/>
            <w:vAlign w:val="center"/>
          </w:tcPr>
          <w:p w14:paraId="0EDF2C0E" w14:textId="1F15D2E1" w:rsidR="00A93602" w:rsidRPr="00F01E37" w:rsidRDefault="00A93602" w:rsidP="00A93602">
            <w:pPr>
              <w:autoSpaceDE w:val="0"/>
              <w:autoSpaceDN w:val="0"/>
              <w:adjustRightInd w:val="0"/>
              <w:spacing w:after="0"/>
              <w:ind w:firstLine="0"/>
              <w:jc w:val="center"/>
              <w:rPr>
                <w:sz w:val="22"/>
                <w:szCs w:val="22"/>
              </w:rPr>
            </w:pPr>
            <w:r w:rsidRPr="00F01E37">
              <w:rPr>
                <w:sz w:val="22"/>
                <w:szCs w:val="22"/>
              </w:rPr>
              <w:t>Коэффициент вариации -%</w:t>
            </w:r>
          </w:p>
        </w:tc>
      </w:tr>
    </w:tbl>
    <w:p w14:paraId="1CAE03BB" w14:textId="77777777" w:rsidR="00410540" w:rsidRPr="00A0076A" w:rsidRDefault="00410540" w:rsidP="00410540">
      <w:pPr>
        <w:widowControl w:val="0"/>
        <w:shd w:val="clear" w:color="auto" w:fill="FFFFFF"/>
        <w:autoSpaceDE w:val="0"/>
        <w:autoSpaceDN w:val="0"/>
        <w:adjustRightInd w:val="0"/>
        <w:spacing w:after="0"/>
        <w:rPr>
          <w:b/>
          <w:bCs/>
          <w:sz w:val="22"/>
          <w:szCs w:val="22"/>
        </w:rPr>
      </w:pPr>
    </w:p>
    <w:p w14:paraId="3D5ABC1D" w14:textId="6F8D1BB2" w:rsidR="00F01E37" w:rsidRPr="00ED3A85" w:rsidRDefault="00410540" w:rsidP="00410540">
      <w:pPr>
        <w:widowControl w:val="0"/>
        <w:shd w:val="clear" w:color="auto" w:fill="FFFFFF"/>
        <w:autoSpaceDE w:val="0"/>
        <w:autoSpaceDN w:val="0"/>
        <w:adjustRightInd w:val="0"/>
        <w:spacing w:after="0"/>
        <w:rPr>
          <w:sz w:val="22"/>
          <w:szCs w:val="22"/>
        </w:rPr>
      </w:pPr>
      <w:r w:rsidRPr="00A0076A">
        <w:rPr>
          <w:b/>
          <w:bCs/>
          <w:sz w:val="22"/>
          <w:szCs w:val="22"/>
        </w:rPr>
        <w:t>Начальная максимальная цена договора составляет</w:t>
      </w:r>
      <w:r w:rsidRPr="00F01E37">
        <w:rPr>
          <w:b/>
          <w:bCs/>
          <w:sz w:val="22"/>
          <w:szCs w:val="22"/>
        </w:rPr>
        <w:t xml:space="preserve">: </w:t>
      </w:r>
      <w:r w:rsidR="003F05B0" w:rsidRPr="003F05B0">
        <w:rPr>
          <w:b/>
          <w:bCs/>
          <w:sz w:val="22"/>
          <w:szCs w:val="22"/>
        </w:rPr>
        <w:t xml:space="preserve">49 384 340,01 </w:t>
      </w:r>
      <w:r w:rsidR="003F05B0" w:rsidRPr="0012568F">
        <w:rPr>
          <w:sz w:val="22"/>
          <w:szCs w:val="22"/>
        </w:rPr>
        <w:t>(сорок девять миллионов триста восемьдесят четыре тысячи триста сорок рублей 01 копейка), без учета НДС. НДС оплачивается в соответствии с действующим законодательством РФ.</w:t>
      </w:r>
    </w:p>
    <w:p w14:paraId="417DE7FD" w14:textId="77777777" w:rsidR="00410540" w:rsidRPr="00A0076A" w:rsidRDefault="00410540" w:rsidP="00410540">
      <w:pPr>
        <w:autoSpaceDE w:val="0"/>
        <w:autoSpaceDN w:val="0"/>
        <w:adjustRightInd w:val="0"/>
        <w:spacing w:before="260" w:after="0"/>
        <w:rPr>
          <w:sz w:val="22"/>
          <w:szCs w:val="22"/>
        </w:rPr>
      </w:pPr>
      <w:r w:rsidRPr="00A0076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1639B160" w14:textId="77777777" w:rsidR="00410540" w:rsidRPr="00A0076A" w:rsidRDefault="00410540" w:rsidP="00410540">
      <w:pPr>
        <w:autoSpaceDE w:val="0"/>
        <w:autoSpaceDN w:val="0"/>
        <w:adjustRightInd w:val="0"/>
        <w:spacing w:before="260" w:after="0"/>
        <w:rPr>
          <w:sz w:val="22"/>
          <w:szCs w:val="22"/>
        </w:rPr>
      </w:pPr>
      <w:r w:rsidRPr="00A0076A">
        <w:rPr>
          <w:sz w:val="22"/>
          <w:szCs w:val="22"/>
        </w:rPr>
        <w:t xml:space="preserve">Расчет НМЦД производится по формуле: </w:t>
      </w:r>
    </w:p>
    <w:p w14:paraId="3E5668E5" w14:textId="77777777" w:rsidR="00410540" w:rsidRPr="00A0076A" w:rsidRDefault="00000000" w:rsidP="0041054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1402FBCD" w14:textId="77777777" w:rsidR="00410540" w:rsidRPr="00A0076A" w:rsidRDefault="00410540" w:rsidP="00410540">
      <w:pPr>
        <w:autoSpaceDE w:val="0"/>
        <w:autoSpaceDN w:val="0"/>
        <w:adjustRightInd w:val="0"/>
        <w:spacing w:after="0"/>
        <w:rPr>
          <w:sz w:val="22"/>
          <w:szCs w:val="22"/>
        </w:rPr>
      </w:pPr>
      <w:r w:rsidRPr="00A0076A">
        <w:rPr>
          <w:sz w:val="22"/>
          <w:szCs w:val="22"/>
        </w:rPr>
        <w:t>Где:</w:t>
      </w:r>
    </w:p>
    <w:p w14:paraId="51829C72" w14:textId="77777777" w:rsidR="00410540" w:rsidRPr="00A0076A" w:rsidRDefault="00410540" w:rsidP="00410540">
      <w:pPr>
        <w:autoSpaceDE w:val="0"/>
        <w:autoSpaceDN w:val="0"/>
        <w:adjustRightInd w:val="0"/>
        <w:spacing w:after="0"/>
        <w:rPr>
          <w:sz w:val="22"/>
          <w:szCs w:val="22"/>
        </w:rPr>
      </w:pPr>
      <w:r w:rsidRPr="00A0076A">
        <w:rPr>
          <w:sz w:val="22"/>
          <w:szCs w:val="22"/>
          <w:lang w:val="en-US"/>
        </w:rPr>
        <w:t>v</w:t>
      </w:r>
      <w:r w:rsidRPr="00A0076A">
        <w:rPr>
          <w:sz w:val="22"/>
          <w:szCs w:val="22"/>
        </w:rPr>
        <w:t xml:space="preserve"> – количество (объем) закупаемого товара (работы, услуги);</w:t>
      </w:r>
    </w:p>
    <w:p w14:paraId="1AB8AB5E" w14:textId="77777777" w:rsidR="00410540" w:rsidRPr="00A0076A" w:rsidRDefault="00410540" w:rsidP="00410540">
      <w:pPr>
        <w:autoSpaceDE w:val="0"/>
        <w:autoSpaceDN w:val="0"/>
        <w:adjustRightInd w:val="0"/>
        <w:spacing w:after="0"/>
        <w:rPr>
          <w:sz w:val="22"/>
          <w:szCs w:val="22"/>
        </w:rPr>
      </w:pPr>
      <w:r w:rsidRPr="00A0076A">
        <w:rPr>
          <w:sz w:val="22"/>
          <w:szCs w:val="22"/>
          <w:lang w:val="en-US"/>
        </w:rPr>
        <w:t>n</w:t>
      </w:r>
      <w:r w:rsidRPr="00A0076A">
        <w:rPr>
          <w:sz w:val="22"/>
          <w:szCs w:val="22"/>
        </w:rPr>
        <w:t xml:space="preserve"> – количество значений используемых в расчете;</w:t>
      </w:r>
    </w:p>
    <w:p w14:paraId="3992E27B" w14:textId="77777777" w:rsidR="00410540" w:rsidRPr="00A0076A" w:rsidRDefault="00410540" w:rsidP="00410540">
      <w:pPr>
        <w:autoSpaceDE w:val="0"/>
        <w:autoSpaceDN w:val="0"/>
        <w:adjustRightInd w:val="0"/>
        <w:spacing w:after="0"/>
        <w:rPr>
          <w:sz w:val="22"/>
          <w:szCs w:val="22"/>
        </w:rPr>
      </w:pPr>
      <w:proofErr w:type="spellStart"/>
      <w:r w:rsidRPr="00A0076A">
        <w:rPr>
          <w:sz w:val="22"/>
          <w:szCs w:val="22"/>
          <w:lang w:val="en-US"/>
        </w:rPr>
        <w:t>i</w:t>
      </w:r>
      <w:proofErr w:type="spellEnd"/>
      <w:r w:rsidRPr="00A0076A">
        <w:rPr>
          <w:sz w:val="22"/>
          <w:szCs w:val="22"/>
        </w:rPr>
        <w:t xml:space="preserve"> </w:t>
      </w:r>
      <w:proofErr w:type="gramStart"/>
      <w:r w:rsidRPr="00A0076A">
        <w:rPr>
          <w:sz w:val="22"/>
          <w:szCs w:val="22"/>
        </w:rPr>
        <w:t>–  номер</w:t>
      </w:r>
      <w:proofErr w:type="gramEnd"/>
      <w:r w:rsidRPr="00A0076A">
        <w:rPr>
          <w:sz w:val="22"/>
          <w:szCs w:val="22"/>
        </w:rPr>
        <w:t xml:space="preserve"> источника ценовой информации;</w:t>
      </w:r>
    </w:p>
    <w:p w14:paraId="53075E67" w14:textId="77777777" w:rsidR="00410540" w:rsidRPr="00A0076A" w:rsidRDefault="00410540" w:rsidP="00410540">
      <w:pPr>
        <w:autoSpaceDE w:val="0"/>
        <w:autoSpaceDN w:val="0"/>
        <w:adjustRightInd w:val="0"/>
        <w:spacing w:after="0"/>
        <w:rPr>
          <w:sz w:val="22"/>
          <w:szCs w:val="22"/>
        </w:rPr>
      </w:pPr>
      <w:r w:rsidRPr="00A0076A">
        <w:rPr>
          <w:sz w:val="22"/>
          <w:szCs w:val="22"/>
        </w:rPr>
        <w:t>ц</w:t>
      </w:r>
      <w:proofErr w:type="spellStart"/>
      <w:r w:rsidRPr="00A0076A">
        <w:rPr>
          <w:sz w:val="22"/>
          <w:szCs w:val="22"/>
          <w:vertAlign w:val="subscript"/>
          <w:lang w:val="en-US"/>
        </w:rPr>
        <w:t>i</w:t>
      </w:r>
      <w:proofErr w:type="spellEnd"/>
      <w:r w:rsidRPr="00A0076A">
        <w:rPr>
          <w:sz w:val="22"/>
          <w:szCs w:val="22"/>
        </w:rPr>
        <w:t xml:space="preserve"> – цена единицы товара (работы, услуги), предоставленная в источнике с номером </w:t>
      </w:r>
      <w:proofErr w:type="spellStart"/>
      <w:r w:rsidRPr="00A0076A">
        <w:rPr>
          <w:sz w:val="22"/>
          <w:szCs w:val="22"/>
          <w:lang w:val="en-US"/>
        </w:rPr>
        <w:t>i</w:t>
      </w:r>
      <w:proofErr w:type="spellEnd"/>
      <w:r w:rsidRPr="00A0076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B4DB1C8" w14:textId="77777777" w:rsidR="00410540" w:rsidRPr="00A0076A" w:rsidRDefault="00410540" w:rsidP="00410540">
      <w:pPr>
        <w:rPr>
          <w:sz w:val="22"/>
          <w:szCs w:val="22"/>
        </w:rPr>
      </w:pPr>
    </w:p>
    <w:p w14:paraId="3EA9EA12" w14:textId="77777777" w:rsidR="00A0076A" w:rsidRPr="00A0076A" w:rsidRDefault="00A0076A" w:rsidP="00A0076A">
      <w:pPr>
        <w:jc w:val="left"/>
        <w:rPr>
          <w:b/>
          <w:color w:val="FF0000"/>
          <w:sz w:val="22"/>
          <w:szCs w:val="22"/>
          <w:u w:val="single"/>
        </w:rPr>
      </w:pPr>
      <w:r w:rsidRPr="00A0076A">
        <w:rPr>
          <w:b/>
          <w:color w:val="FF0000"/>
          <w:sz w:val="22"/>
          <w:szCs w:val="22"/>
          <w:u w:val="single"/>
        </w:rPr>
        <w:t>Примечание:</w:t>
      </w:r>
    </w:p>
    <w:p w14:paraId="17859905" w14:textId="77777777" w:rsidR="00A0076A" w:rsidRPr="00A0076A" w:rsidRDefault="00A0076A" w:rsidP="00A0076A">
      <w:pPr>
        <w:jc w:val="left"/>
        <w:rPr>
          <w:sz w:val="22"/>
          <w:szCs w:val="22"/>
          <w:u w:val="single"/>
        </w:rPr>
      </w:pPr>
      <w:r w:rsidRPr="00A0076A">
        <w:rPr>
          <w:sz w:val="22"/>
          <w:szCs w:val="22"/>
        </w:rPr>
        <w:t>Однородность совокупности значений выявленных цен - коэффициент вариации не превышает 33%.</w:t>
      </w:r>
    </w:p>
    <w:p w14:paraId="7B4C1E8B"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23CB082" w14:textId="77777777" w:rsidR="00A0076A" w:rsidRPr="00A0076A" w:rsidRDefault="00A0076A" w:rsidP="00A0076A">
      <w:pPr>
        <w:widowControl w:val="0"/>
        <w:autoSpaceDE w:val="0"/>
        <w:autoSpaceDN w:val="0"/>
        <w:adjustRightInd w:val="0"/>
        <w:spacing w:after="0"/>
        <w:ind w:firstLine="540"/>
        <w:jc w:val="left"/>
        <w:rPr>
          <w:sz w:val="22"/>
          <w:szCs w:val="22"/>
        </w:rPr>
      </w:pPr>
    </w:p>
    <w:p w14:paraId="5D4C485C" w14:textId="77777777" w:rsidR="00A0076A" w:rsidRPr="00A0076A" w:rsidRDefault="00A0076A" w:rsidP="00A0076A">
      <w:pPr>
        <w:widowControl w:val="0"/>
        <w:autoSpaceDE w:val="0"/>
        <w:autoSpaceDN w:val="0"/>
        <w:adjustRightInd w:val="0"/>
        <w:spacing w:after="0"/>
        <w:jc w:val="center"/>
        <w:rPr>
          <w:sz w:val="22"/>
          <w:szCs w:val="22"/>
        </w:rPr>
      </w:pPr>
      <w:r w:rsidRPr="00A0076A">
        <w:rPr>
          <w:noProof/>
          <w:position w:val="-28"/>
          <w:sz w:val="22"/>
          <w:szCs w:val="22"/>
        </w:rPr>
        <w:drawing>
          <wp:inline distT="0" distB="0" distL="0" distR="0" wp14:anchorId="1746921E" wp14:editId="09603F86">
            <wp:extent cx="1428750" cy="495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0076A">
        <w:rPr>
          <w:sz w:val="22"/>
          <w:szCs w:val="22"/>
        </w:rPr>
        <w:t>,</w:t>
      </w:r>
    </w:p>
    <w:p w14:paraId="5280E928" w14:textId="77777777" w:rsidR="00A0076A" w:rsidRPr="00A0076A" w:rsidRDefault="00A0076A" w:rsidP="00A0076A">
      <w:pPr>
        <w:widowControl w:val="0"/>
        <w:autoSpaceDE w:val="0"/>
        <w:autoSpaceDN w:val="0"/>
        <w:adjustRightInd w:val="0"/>
        <w:spacing w:after="0"/>
        <w:ind w:firstLine="540"/>
        <w:jc w:val="left"/>
        <w:rPr>
          <w:sz w:val="22"/>
          <w:szCs w:val="22"/>
        </w:rPr>
      </w:pPr>
    </w:p>
    <w:p w14:paraId="367D8769"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где:</w:t>
      </w:r>
    </w:p>
    <w:p w14:paraId="08C0A5DC"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V - коэффициент вариации;</w:t>
      </w:r>
    </w:p>
    <w:p w14:paraId="61A78CD0"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noProof/>
          <w:position w:val="-39"/>
          <w:sz w:val="22"/>
          <w:szCs w:val="22"/>
        </w:rPr>
        <w:drawing>
          <wp:inline distT="0" distB="0" distL="0" distR="0" wp14:anchorId="4C71BB1D" wp14:editId="422433A8">
            <wp:extent cx="1895475" cy="552450"/>
            <wp:effectExtent l="1905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8"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0076A">
        <w:rPr>
          <w:sz w:val="22"/>
          <w:szCs w:val="22"/>
        </w:rPr>
        <w:t xml:space="preserve"> - среднее квадратичное отклонение;</w:t>
      </w:r>
    </w:p>
    <w:p w14:paraId="73D1E1A0"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noProof/>
          <w:position w:val="-9"/>
          <w:sz w:val="22"/>
          <w:szCs w:val="22"/>
        </w:rPr>
        <w:drawing>
          <wp:inline distT="0" distB="0" distL="0" distR="0" wp14:anchorId="01DE91FF" wp14:editId="52938E92">
            <wp:extent cx="114300"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9"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0076A">
        <w:rPr>
          <w:sz w:val="22"/>
          <w:szCs w:val="22"/>
        </w:rPr>
        <w:t xml:space="preserve"> - цена единицы товара, работы, услуги, указанная в источнике с номером i;</w:t>
      </w:r>
    </w:p>
    <w:p w14:paraId="55C99DB3"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&lt;ц&gt; - средняя арифметическая величина цены единицы товара, работы, услуги;</w:t>
      </w:r>
    </w:p>
    <w:p w14:paraId="32B3CF7E"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n - количество значений, используемых в расчете.</w:t>
      </w:r>
    </w:p>
    <w:p w14:paraId="011031CB" w14:textId="11D95D93" w:rsidR="00EA5F63" w:rsidRPr="009855AA" w:rsidRDefault="00A0076A" w:rsidP="008D4851">
      <w:pPr>
        <w:widowControl w:val="0"/>
        <w:autoSpaceDE w:val="0"/>
        <w:autoSpaceDN w:val="0"/>
        <w:adjustRightInd w:val="0"/>
        <w:spacing w:after="0"/>
        <w:ind w:firstLine="540"/>
        <w:jc w:val="left"/>
        <w:rPr>
          <w:rFonts w:eastAsia="Calibri"/>
          <w:b/>
          <w:sz w:val="22"/>
          <w:szCs w:val="22"/>
          <w:lang w:eastAsia="en-US"/>
        </w:rPr>
      </w:pPr>
      <w:r w:rsidRPr="00A0076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bookmarkEnd w:id="74"/>
    </w:p>
    <w:sectPr w:rsidR="00EA5F63" w:rsidRPr="009855AA" w:rsidSect="008D4851">
      <w:pgSz w:w="16838" w:h="11906" w:orient="landscape" w:code="9"/>
      <w:pgMar w:top="1276" w:right="1134" w:bottom="849" w:left="42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E34B" w14:textId="77777777" w:rsidR="004E70DC" w:rsidRPr="00D52443" w:rsidRDefault="004E70DC">
      <w:pPr>
        <w:rPr>
          <w:sz w:val="23"/>
          <w:szCs w:val="23"/>
        </w:rPr>
      </w:pPr>
      <w:r w:rsidRPr="00D52443">
        <w:rPr>
          <w:sz w:val="23"/>
          <w:szCs w:val="23"/>
        </w:rPr>
        <w:separator/>
      </w:r>
    </w:p>
    <w:p w14:paraId="42CCAE28" w14:textId="77777777" w:rsidR="004E70DC" w:rsidRPr="00D52443" w:rsidRDefault="004E70DC">
      <w:pPr>
        <w:rPr>
          <w:sz w:val="23"/>
          <w:szCs w:val="23"/>
        </w:rPr>
      </w:pPr>
    </w:p>
  </w:endnote>
  <w:endnote w:type="continuationSeparator" w:id="0">
    <w:p w14:paraId="1B79635B" w14:textId="77777777" w:rsidR="004E70DC" w:rsidRPr="00D52443" w:rsidRDefault="004E70DC">
      <w:pPr>
        <w:rPr>
          <w:sz w:val="23"/>
          <w:szCs w:val="23"/>
        </w:rPr>
      </w:pPr>
      <w:r w:rsidRPr="00D52443">
        <w:rPr>
          <w:sz w:val="23"/>
          <w:szCs w:val="23"/>
        </w:rPr>
        <w:continuationSeparator/>
      </w:r>
    </w:p>
    <w:p w14:paraId="1AE548D1" w14:textId="77777777" w:rsidR="004E70DC" w:rsidRPr="00D52443" w:rsidRDefault="004E70DC">
      <w:pPr>
        <w:rPr>
          <w:sz w:val="23"/>
          <w:szCs w:val="23"/>
        </w:rPr>
      </w:pPr>
    </w:p>
  </w:endnote>
  <w:endnote w:id="1">
    <w:p w14:paraId="16542D8E" w14:textId="051A5C5D" w:rsidR="009D2A4A" w:rsidRPr="008F10DA" w:rsidRDefault="009D2A4A" w:rsidP="0028010D">
      <w:pPr>
        <w:pStyle w:val="affff8"/>
        <w:spacing w:after="0" w:line="240" w:lineRule="auto"/>
        <w:rPr>
          <w:rFonts w:ascii="Times New Roman" w:hAnsi="Times New Roman"/>
          <w:i/>
        </w:rPr>
      </w:pPr>
    </w:p>
  </w:endnote>
  <w:endnote w:id="2">
    <w:p w14:paraId="22739721" w14:textId="29074BDF" w:rsidR="009D2A4A" w:rsidRPr="008F10DA" w:rsidRDefault="009D2A4A" w:rsidP="0028010D">
      <w:pPr>
        <w:pStyle w:val="affff8"/>
        <w:spacing w:after="0" w:line="240" w:lineRule="auto"/>
        <w:rPr>
          <w:rFonts w:ascii="Times New Roman" w:hAnsi="Times New Roman"/>
          <w:i/>
        </w:rPr>
      </w:pPr>
    </w:p>
  </w:endnote>
  <w:endnote w:id="3">
    <w:p w14:paraId="47799CDD" w14:textId="72FE837D" w:rsidR="009D2A4A" w:rsidRPr="008F10DA" w:rsidRDefault="009D2A4A" w:rsidP="0028010D">
      <w:pPr>
        <w:pStyle w:val="affff8"/>
        <w:spacing w:after="0" w:line="240" w:lineRule="auto"/>
        <w:rPr>
          <w:rFonts w:ascii="Times New Roman" w:hAnsi="Times New Roman"/>
          <w:i/>
        </w:rPr>
      </w:pPr>
    </w:p>
  </w:endnote>
  <w:endnote w:id="4">
    <w:p w14:paraId="1F8395E4" w14:textId="26A06990" w:rsidR="009D2A4A" w:rsidRPr="008F10DA" w:rsidRDefault="009D2A4A" w:rsidP="0028010D">
      <w:pPr>
        <w:pStyle w:val="affff8"/>
        <w:spacing w:after="0" w:line="240" w:lineRule="auto"/>
        <w:rPr>
          <w:rFonts w:ascii="Times New Roman" w:hAnsi="Times New Roman"/>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8622"/>
      <w:docPartObj>
        <w:docPartGallery w:val="Page Numbers (Bottom of Page)"/>
        <w:docPartUnique/>
      </w:docPartObj>
    </w:sdtPr>
    <w:sdtContent>
      <w:p w14:paraId="4F076F39" w14:textId="754610E6" w:rsidR="009D2A4A" w:rsidRDefault="009D2A4A">
        <w:pPr>
          <w:pStyle w:val="af"/>
          <w:jc w:val="center"/>
        </w:pPr>
        <w:r>
          <w:fldChar w:fldCharType="begin"/>
        </w:r>
        <w:r>
          <w:instrText xml:space="preserve"> PAGE   \* MERGEFORMAT </w:instrText>
        </w:r>
        <w:r>
          <w:fldChar w:fldCharType="separate"/>
        </w:r>
        <w:r w:rsidR="00DD0DE3">
          <w:t>27</w:t>
        </w:r>
        <w:r>
          <w:fldChar w:fldCharType="end"/>
        </w:r>
      </w:p>
    </w:sdtContent>
  </w:sdt>
  <w:p w14:paraId="6B42B8AB" w14:textId="77777777" w:rsidR="009D2A4A" w:rsidRDefault="009D2A4A" w:rsidP="004E4B79">
    <w:pPr>
      <w:pStyle w:val="af"/>
      <w:jc w:val="center"/>
    </w:pPr>
  </w:p>
  <w:p w14:paraId="79B36597" w14:textId="77777777" w:rsidR="009D2A4A" w:rsidRDefault="009D2A4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7E26" w14:textId="77777777" w:rsidR="009D2A4A" w:rsidRDefault="009D2A4A">
    <w:pPr>
      <w:pStyle w:val="af"/>
    </w:pPr>
    <w:r>
      <mc:AlternateContent>
        <mc:Choice Requires="wps">
          <w:drawing>
            <wp:anchor distT="0" distB="0" distL="114300" distR="114300" simplePos="0" relativeHeight="251660288" behindDoc="0" locked="0" layoutInCell="0" allowOverlap="1" wp14:anchorId="7A819BEE" wp14:editId="5947EF9F">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772400" cy="266700"/>
                      </a:xfrm>
                      <a:prstGeom prst="rect">
                        <a:avLst/>
                      </a:prstGeom>
                      <a:noFill/>
                      <a:ln w="6350">
                        <a:noFill/>
                      </a:ln>
                    </wps:spPr>
                    <wps:txbx>
                      <w:txbxContent>
                        <w:p w14:paraId="161A09DF" w14:textId="77777777" w:rsidR="009D2A4A" w:rsidRDefault="009D2A4A">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819BEE"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left:0;text-align:left;margin-left:0;margin-top:0;width:612pt;height:21pt;z-index:25166028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" o:allowincell="f" filled="f" stroked="f" strokeweight=".5pt">
              <v:textbox inset="20pt,0,,0">
                <w:txbxContent>
                  <w:p w14:paraId="161A09DF" w14:textId="77777777" w:rsidR="009D2A4A" w:rsidRDefault="009D2A4A">
                    <w:pPr>
                      <w:rPr>
                        <w:rFonts w:ascii="Calibri" w:hAnsi="Calibri"/>
                        <w:sz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8CCB" w14:textId="77777777" w:rsidR="009D2A4A" w:rsidRDefault="009D2A4A">
    <w:pPr>
      <w:pStyle w:val="af"/>
    </w:pPr>
    <w:r>
      <mc:AlternateContent>
        <mc:Choice Requires="wps">
          <w:drawing>
            <wp:anchor distT="0" distB="0" distL="114300" distR="114300" simplePos="0" relativeHeight="251659264" behindDoc="0" locked="0" layoutInCell="0" allowOverlap="1" wp14:anchorId="37C091D6" wp14:editId="71A787DF">
              <wp:simplePos x="0" y="0"/>
              <wp:positionH relativeFrom="page">
                <wp:align>left</wp:align>
              </wp:positionH>
              <wp:positionV relativeFrom="page">
                <wp:align>bottom</wp:align>
              </wp:positionV>
              <wp:extent cx="7772400" cy="266700"/>
              <wp:effectExtent l="0" t="0" r="0" b="0"/>
              <wp:wrapNone/>
              <wp:docPr id="881854157"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772400" cy="266700"/>
                      </a:xfrm>
                      <a:prstGeom prst="rect">
                        <a:avLst/>
                      </a:prstGeom>
                      <a:noFill/>
                      <a:ln w="6350">
                        <a:noFill/>
                      </a:ln>
                    </wps:spPr>
                    <wps:txbx>
                      <w:txbxContent>
                        <w:p w14:paraId="7FF972C5" w14:textId="77777777" w:rsidR="009D2A4A" w:rsidRDefault="009D2A4A">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C091D6" id="_x0000_t202" coordsize="21600,21600" o:spt="202" path="m,l,21600r21600,l21600,xe">
              <v:stroke joinstyle="miter"/>
              <v:path gradientshapeok="t" o:connecttype="rect"/>
            </v:shapetype>
            <v:shape id="_x0000_s1027" type="#_x0000_t202" alt="{&quot;HashCode&quot;:-779122016,&quot;Height&quot;:9999999.0,&quot;Width&quot;:9999999.0,&quot;Placement&quot;:&quot;Footer&quot;,&quot;Index&quot;:&quot;Primary&quot;,&quot;Section&quot;:1,&quot;Top&quot;:0.0,&quot;Left&quot;:0.0}" style="position:absolute;left:0;text-align:left;margin-left:0;margin-top:0;width:612pt;height:21pt;z-index:25165926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" o:allowincell="f" filled="f" stroked="f" strokeweight=".5pt">
              <v:textbox inset="20pt,0,,0">
                <w:txbxContent>
                  <w:p w14:paraId="7FF972C5" w14:textId="77777777" w:rsidR="009D2A4A" w:rsidRDefault="009D2A4A">
                    <w:pPr>
                      <w:rPr>
                        <w:rFonts w:ascii="Calibri" w:hAnsi="Calibri"/>
                        <w:sz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C031" w14:textId="77777777" w:rsidR="009D2A4A" w:rsidRDefault="009D2A4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743CD60" w14:textId="77777777" w:rsidR="009D2A4A" w:rsidRDefault="009D2A4A">
    <w:pPr>
      <w:pStyle w:val="af"/>
      <w:ind w:firstLine="360"/>
      <w:rPr>
        <w:sz w:val="23"/>
      </w:rPr>
    </w:pPr>
  </w:p>
  <w:p w14:paraId="6F2AB0D7" w14:textId="77777777" w:rsidR="009D2A4A" w:rsidRDefault="009D2A4A">
    <w:pPr>
      <w:rPr>
        <w:noProof/>
        <w:sz w:val="2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71BD" w14:textId="2C210B3F" w:rsidR="009D2A4A" w:rsidRDefault="009D2A4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14BD0">
      <w:rPr>
        <w:rFonts w:ascii="Arial" w:hAnsi="Arial"/>
        <w:sz w:val="16"/>
      </w:rPr>
      <w:t>65</w:t>
    </w:r>
    <w:r>
      <w:rPr>
        <w:rFonts w:ascii="Arial" w:hAnsi="Arial"/>
        <w:sz w:val="16"/>
      </w:rPr>
      <w:fldChar w:fldCharType="end"/>
    </w:r>
  </w:p>
  <w:p w14:paraId="637142DD" w14:textId="77777777" w:rsidR="009D2A4A" w:rsidRDefault="009D2A4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2778"/>
      <w:docPartObj>
        <w:docPartGallery w:val="Page Numbers (Bottom of Page)"/>
        <w:docPartUnique/>
      </w:docPartObj>
    </w:sdtPr>
    <w:sdtEndPr>
      <w:rPr>
        <w:sz w:val="22"/>
        <w:szCs w:val="22"/>
      </w:rPr>
    </w:sdtEndPr>
    <w:sdtContent>
      <w:p w14:paraId="17BFC453" w14:textId="24AB07D6" w:rsidR="009D2A4A" w:rsidRPr="002D7DA0" w:rsidRDefault="009D2A4A">
        <w:pPr>
          <w:pStyle w:val="af"/>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4BD0">
          <w:rPr>
            <w:sz w:val="22"/>
            <w:szCs w:val="22"/>
          </w:rPr>
          <w:t>64</w:t>
        </w:r>
        <w:r w:rsidRPr="002D7DA0">
          <w:rPr>
            <w:sz w:val="22"/>
            <w:szCs w:val="22"/>
          </w:rPr>
          <w:fldChar w:fldCharType="end"/>
        </w:r>
      </w:p>
    </w:sdtContent>
  </w:sdt>
  <w:p w14:paraId="32DB645E" w14:textId="77777777" w:rsidR="009D2A4A" w:rsidRDefault="009D2A4A">
    <w:pPr>
      <w:pStyle w:val="af"/>
    </w:pPr>
  </w:p>
  <w:p w14:paraId="25A6372D" w14:textId="77777777" w:rsidR="009D2A4A" w:rsidRDefault="009D2A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FC38" w14:textId="77777777" w:rsidR="009D2A4A" w:rsidRDefault="009D2A4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917A505" w14:textId="77777777" w:rsidR="009D2A4A" w:rsidRDefault="009D2A4A">
    <w:pPr>
      <w:pStyle w:val="af"/>
      <w:ind w:firstLine="360"/>
      <w:rPr>
        <w:sz w:val="23"/>
      </w:rPr>
    </w:pPr>
  </w:p>
  <w:p w14:paraId="0B227EE5" w14:textId="77777777" w:rsidR="009D2A4A" w:rsidRDefault="009D2A4A">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81F3" w14:textId="77777777" w:rsidR="009D2A4A" w:rsidRDefault="009D2A4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CD8010C" w14:textId="77777777" w:rsidR="009D2A4A" w:rsidRDefault="009D2A4A">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3822" w14:textId="77777777" w:rsidR="009D2A4A" w:rsidRDefault="009D2A4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1D7733B7" w14:textId="77777777" w:rsidR="009D2A4A" w:rsidRDefault="009D2A4A">
    <w:pPr>
      <w:pStyle w:val="af"/>
      <w:ind w:firstLine="360"/>
      <w:rPr>
        <w:sz w:val="23"/>
      </w:rPr>
    </w:pPr>
  </w:p>
  <w:p w14:paraId="0107B246" w14:textId="77777777" w:rsidR="009D2A4A" w:rsidRDefault="009D2A4A">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9BB" w14:textId="77777777" w:rsidR="009D2A4A" w:rsidRDefault="009D2A4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14:paraId="5FB54081" w14:textId="77777777" w:rsidR="009D2A4A" w:rsidRDefault="009D2A4A">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682A" w14:textId="77777777" w:rsidR="009D2A4A" w:rsidRDefault="009D2A4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455FDDE3" w14:textId="77777777" w:rsidR="009D2A4A" w:rsidRDefault="009D2A4A">
    <w:pPr>
      <w:pStyle w:val="af"/>
      <w:ind w:firstLine="360"/>
      <w:rPr>
        <w:sz w:val="23"/>
      </w:rPr>
    </w:pPr>
  </w:p>
  <w:p w14:paraId="09D02403" w14:textId="77777777" w:rsidR="009D2A4A" w:rsidRDefault="009D2A4A">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CBEE" w14:textId="25FA34C9" w:rsidR="009D2A4A" w:rsidRDefault="009D2A4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D0DE3">
      <w:rPr>
        <w:rFonts w:ascii="Arial" w:hAnsi="Arial"/>
        <w:sz w:val="16"/>
      </w:rPr>
      <w:t>33</w:t>
    </w:r>
    <w:r>
      <w:rPr>
        <w:rFonts w:ascii="Arial" w:hAnsi="Arial"/>
        <w:sz w:val="16"/>
      </w:rPr>
      <w:fldChar w:fldCharType="end"/>
    </w:r>
  </w:p>
  <w:p w14:paraId="221F2734" w14:textId="77777777" w:rsidR="009D2A4A" w:rsidRDefault="009D2A4A">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E9B4" w14:textId="77777777" w:rsidR="009D2A4A" w:rsidRDefault="009D2A4A">
    <w:pPr>
      <w:pStyle w:val="af"/>
      <w:jc w:val="center"/>
    </w:pPr>
    <w:r>
      <w:rPr>
        <w:sz w:val="20"/>
      </w:rPr>
      <w:fldChar w:fldCharType="begin"/>
    </w:r>
    <w:r>
      <w:rPr>
        <w:sz w:val="20"/>
      </w:rPr>
      <w:instrText>PAGE   \* MERGEFORMAT</w:instrText>
    </w:r>
    <w:r>
      <w:rPr>
        <w:sz w:val="20"/>
      </w:rPr>
      <w:fldChar w:fldCharType="separate"/>
    </w:r>
    <w:r w:rsidR="00D14BD0">
      <w:rPr>
        <w:sz w:val="20"/>
      </w:rPr>
      <w:t>58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2385" w14:textId="77777777" w:rsidR="004E70DC" w:rsidRPr="00D52443" w:rsidRDefault="004E70DC">
      <w:pPr>
        <w:rPr>
          <w:sz w:val="23"/>
          <w:szCs w:val="23"/>
        </w:rPr>
      </w:pPr>
      <w:r w:rsidRPr="00D52443">
        <w:rPr>
          <w:sz w:val="23"/>
          <w:szCs w:val="23"/>
        </w:rPr>
        <w:separator/>
      </w:r>
    </w:p>
    <w:p w14:paraId="118E9BC8" w14:textId="77777777" w:rsidR="004E70DC" w:rsidRPr="00D52443" w:rsidRDefault="004E70DC">
      <w:pPr>
        <w:rPr>
          <w:sz w:val="23"/>
          <w:szCs w:val="23"/>
        </w:rPr>
      </w:pPr>
    </w:p>
  </w:footnote>
  <w:footnote w:type="continuationSeparator" w:id="0">
    <w:p w14:paraId="0680ED84" w14:textId="77777777" w:rsidR="004E70DC" w:rsidRPr="00D52443" w:rsidRDefault="004E70DC">
      <w:pPr>
        <w:rPr>
          <w:sz w:val="23"/>
          <w:szCs w:val="23"/>
        </w:rPr>
      </w:pPr>
      <w:r w:rsidRPr="00D52443">
        <w:rPr>
          <w:sz w:val="23"/>
          <w:szCs w:val="23"/>
        </w:rPr>
        <w:continuationSeparator/>
      </w:r>
    </w:p>
    <w:p w14:paraId="1B24A4D7" w14:textId="77777777" w:rsidR="004E70DC" w:rsidRPr="00D52443" w:rsidRDefault="004E70DC">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AA3A" w14:textId="77777777" w:rsidR="009D2A4A" w:rsidRDefault="009D2A4A">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66DF" w14:textId="77777777" w:rsidR="009D2A4A" w:rsidRDefault="009D2A4A">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2055" w14:textId="77777777" w:rsidR="009D2A4A" w:rsidRDefault="009D2A4A">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E6B5" w14:textId="77777777" w:rsidR="009D2A4A" w:rsidRDefault="009D2A4A">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9C92692"/>
    <w:multiLevelType w:val="multilevel"/>
    <w:tmpl w:val="09F436B8"/>
    <w:lvl w:ilvl="0">
      <w:start w:val="9"/>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E1062B"/>
    <w:multiLevelType w:val="multilevel"/>
    <w:tmpl w:val="99863342"/>
    <w:lvl w:ilvl="0">
      <w:start w:val="5"/>
      <w:numFmt w:val="decimal"/>
      <w:lvlText w:val="%1."/>
      <w:lvlJc w:val="left"/>
      <w:pPr>
        <w:ind w:left="360" w:hanging="360"/>
      </w:pPr>
      <w:rPr>
        <w:rFonts w:ascii="Calibri" w:eastAsia="Calibri" w:hAnsi="Calibri" w:hint="default"/>
        <w:sz w:val="20"/>
      </w:rPr>
    </w:lvl>
    <w:lvl w:ilvl="1">
      <w:start w:val="1"/>
      <w:numFmt w:val="decimal"/>
      <w:lvlText w:val="%1.%2."/>
      <w:lvlJc w:val="left"/>
      <w:pPr>
        <w:ind w:left="360" w:hanging="360"/>
      </w:pPr>
      <w:rPr>
        <w:rFonts w:ascii="Calibri" w:eastAsia="Calibri" w:hAnsi="Calibri" w:hint="default"/>
        <w:sz w:val="20"/>
      </w:rPr>
    </w:lvl>
    <w:lvl w:ilvl="2">
      <w:start w:val="1"/>
      <w:numFmt w:val="decimal"/>
      <w:lvlText w:val="%1.%2.%3."/>
      <w:lvlJc w:val="left"/>
      <w:pPr>
        <w:ind w:left="720" w:hanging="720"/>
      </w:pPr>
      <w:rPr>
        <w:rFonts w:ascii="Calibri" w:eastAsia="Calibri" w:hAnsi="Calibri" w:hint="default"/>
        <w:sz w:val="20"/>
      </w:rPr>
    </w:lvl>
    <w:lvl w:ilvl="3">
      <w:start w:val="1"/>
      <w:numFmt w:val="decimal"/>
      <w:lvlText w:val="%1.%2.%3.%4."/>
      <w:lvlJc w:val="left"/>
      <w:pPr>
        <w:ind w:left="720" w:hanging="720"/>
      </w:pPr>
      <w:rPr>
        <w:rFonts w:ascii="Calibri" w:eastAsia="Calibri" w:hAnsi="Calibri" w:hint="default"/>
        <w:sz w:val="20"/>
      </w:rPr>
    </w:lvl>
    <w:lvl w:ilvl="4">
      <w:start w:val="1"/>
      <w:numFmt w:val="decimal"/>
      <w:lvlText w:val="%1.%2.%3.%4.%5."/>
      <w:lvlJc w:val="left"/>
      <w:pPr>
        <w:ind w:left="1080" w:hanging="1080"/>
      </w:pPr>
      <w:rPr>
        <w:rFonts w:ascii="Calibri" w:eastAsia="Calibri" w:hAnsi="Calibri" w:hint="default"/>
        <w:sz w:val="20"/>
      </w:rPr>
    </w:lvl>
    <w:lvl w:ilvl="5">
      <w:start w:val="1"/>
      <w:numFmt w:val="decimal"/>
      <w:lvlText w:val="%1.%2.%3.%4.%5.%6."/>
      <w:lvlJc w:val="left"/>
      <w:pPr>
        <w:ind w:left="1080" w:hanging="1080"/>
      </w:pPr>
      <w:rPr>
        <w:rFonts w:ascii="Calibri" w:eastAsia="Calibri" w:hAnsi="Calibri" w:hint="default"/>
        <w:sz w:val="20"/>
      </w:rPr>
    </w:lvl>
    <w:lvl w:ilvl="6">
      <w:start w:val="1"/>
      <w:numFmt w:val="decimal"/>
      <w:lvlText w:val="%1.%2.%3.%4.%5.%6.%7."/>
      <w:lvlJc w:val="left"/>
      <w:pPr>
        <w:ind w:left="1440" w:hanging="1440"/>
      </w:pPr>
      <w:rPr>
        <w:rFonts w:ascii="Calibri" w:eastAsia="Calibri" w:hAnsi="Calibri" w:hint="default"/>
        <w:sz w:val="20"/>
      </w:rPr>
    </w:lvl>
    <w:lvl w:ilvl="7">
      <w:start w:val="1"/>
      <w:numFmt w:val="decimal"/>
      <w:lvlText w:val="%1.%2.%3.%4.%5.%6.%7.%8."/>
      <w:lvlJc w:val="left"/>
      <w:pPr>
        <w:ind w:left="1440" w:hanging="1440"/>
      </w:pPr>
      <w:rPr>
        <w:rFonts w:ascii="Calibri" w:eastAsia="Calibri" w:hAnsi="Calibri" w:hint="default"/>
        <w:sz w:val="20"/>
      </w:rPr>
    </w:lvl>
    <w:lvl w:ilvl="8">
      <w:start w:val="1"/>
      <w:numFmt w:val="decimal"/>
      <w:lvlText w:val="%1.%2.%3.%4.%5.%6.%7.%8.%9."/>
      <w:lvlJc w:val="left"/>
      <w:pPr>
        <w:ind w:left="1800" w:hanging="1800"/>
      </w:pPr>
      <w:rPr>
        <w:rFonts w:ascii="Calibri" w:eastAsia="Calibri" w:hAnsi="Calibri" w:hint="default"/>
        <w:sz w:val="20"/>
      </w:rPr>
    </w:lvl>
  </w:abstractNum>
  <w:abstractNum w:abstractNumId="8" w15:restartNumberingAfterBreak="0">
    <w:nsid w:val="106517F5"/>
    <w:multiLevelType w:val="multilevel"/>
    <w:tmpl w:val="106517F5"/>
    <w:lvl w:ilvl="0">
      <w:start w:val="1"/>
      <w:numFmt w:val="decimal"/>
      <w:suff w:val="space"/>
      <w:lvlText w:val="%1."/>
      <w:lvlJc w:val="left"/>
      <w:pPr>
        <w:ind w:left="928" w:hanging="360"/>
      </w:pPr>
      <w:rPr>
        <w:rFonts w:cs="Times New Roman"/>
        <w:b w:val="0"/>
      </w:rPr>
    </w:lvl>
    <w:lvl w:ilvl="1">
      <w:start w:val="1"/>
      <w:numFmt w:val="lowerLetter"/>
      <w:lvlText w:val="%2."/>
      <w:lvlJc w:val="left"/>
      <w:pPr>
        <w:ind w:left="1979" w:hanging="360"/>
      </w:pPr>
      <w:rPr>
        <w:rFonts w:cs="Times New Roman"/>
      </w:rPr>
    </w:lvl>
    <w:lvl w:ilvl="2">
      <w:start w:val="1"/>
      <w:numFmt w:val="lowerRoman"/>
      <w:lvlText w:val="%3."/>
      <w:lvlJc w:val="right"/>
      <w:pPr>
        <w:ind w:left="2699" w:hanging="180"/>
      </w:pPr>
      <w:rPr>
        <w:rFonts w:cs="Times New Roman"/>
      </w:rPr>
    </w:lvl>
    <w:lvl w:ilvl="3">
      <w:start w:val="1"/>
      <w:numFmt w:val="decimal"/>
      <w:lvlText w:val="%4."/>
      <w:lvlJc w:val="left"/>
      <w:pPr>
        <w:ind w:left="3419" w:hanging="360"/>
      </w:pPr>
      <w:rPr>
        <w:rFonts w:cs="Times New Roman"/>
      </w:rPr>
    </w:lvl>
    <w:lvl w:ilvl="4">
      <w:start w:val="1"/>
      <w:numFmt w:val="lowerLetter"/>
      <w:lvlText w:val="%5."/>
      <w:lvlJc w:val="left"/>
      <w:pPr>
        <w:ind w:left="4139" w:hanging="360"/>
      </w:pPr>
      <w:rPr>
        <w:rFonts w:cs="Times New Roman"/>
      </w:rPr>
    </w:lvl>
    <w:lvl w:ilvl="5">
      <w:start w:val="1"/>
      <w:numFmt w:val="lowerRoman"/>
      <w:lvlText w:val="%6."/>
      <w:lvlJc w:val="right"/>
      <w:pPr>
        <w:ind w:left="4859" w:hanging="180"/>
      </w:pPr>
      <w:rPr>
        <w:rFonts w:cs="Times New Roman"/>
      </w:rPr>
    </w:lvl>
    <w:lvl w:ilvl="6">
      <w:start w:val="1"/>
      <w:numFmt w:val="decimal"/>
      <w:lvlText w:val="%7."/>
      <w:lvlJc w:val="left"/>
      <w:pPr>
        <w:ind w:left="5579" w:hanging="360"/>
      </w:pPr>
      <w:rPr>
        <w:rFonts w:cs="Times New Roman"/>
      </w:rPr>
    </w:lvl>
    <w:lvl w:ilvl="7">
      <w:start w:val="1"/>
      <w:numFmt w:val="lowerLetter"/>
      <w:lvlText w:val="%8."/>
      <w:lvlJc w:val="left"/>
      <w:pPr>
        <w:ind w:left="6299" w:hanging="360"/>
      </w:pPr>
      <w:rPr>
        <w:rFonts w:cs="Times New Roman"/>
      </w:rPr>
    </w:lvl>
    <w:lvl w:ilvl="8">
      <w:start w:val="1"/>
      <w:numFmt w:val="lowerRoman"/>
      <w:lvlText w:val="%9."/>
      <w:lvlJc w:val="right"/>
      <w:pPr>
        <w:ind w:left="7019" w:hanging="180"/>
      </w:pPr>
      <w:rPr>
        <w:rFonts w:cs="Times New Roman"/>
      </w:rPr>
    </w:lvl>
  </w:abstractNum>
  <w:abstractNum w:abstractNumId="9"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1" w15:restartNumberingAfterBreak="0">
    <w:nsid w:val="141E7D6A"/>
    <w:multiLevelType w:val="multilevel"/>
    <w:tmpl w:val="95A683A6"/>
    <w:lvl w:ilvl="0">
      <w:start w:val="3"/>
      <w:numFmt w:val="decimal"/>
      <w:lvlText w:val="%1."/>
      <w:lvlJc w:val="left"/>
      <w:pPr>
        <w:ind w:left="360" w:hanging="360"/>
      </w:pPr>
      <w:rPr>
        <w:rFonts w:hint="default"/>
      </w:rPr>
    </w:lvl>
    <w:lvl w:ilvl="1">
      <w:start w:val="4"/>
      <w:numFmt w:val="decimal"/>
      <w:suff w:val="space"/>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B0139F9"/>
    <w:multiLevelType w:val="multilevel"/>
    <w:tmpl w:val="D646FA7A"/>
    <w:lvl w:ilvl="0">
      <w:start w:val="4"/>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suff w:val="space"/>
      <w:lvlText w:val="%1.%2.%3."/>
      <w:lvlJc w:val="left"/>
      <w:pPr>
        <w:ind w:left="1288" w:hanging="720"/>
      </w:pPr>
      <w:rPr>
        <w:rFonts w:hint="default"/>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1CF75620"/>
    <w:multiLevelType w:val="multilevel"/>
    <w:tmpl w:val="8ACAE84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1FA770D5"/>
    <w:multiLevelType w:val="multilevel"/>
    <w:tmpl w:val="D026DEA0"/>
    <w:lvl w:ilvl="0">
      <w:start w:val="1"/>
      <w:numFmt w:val="decimal"/>
      <w:lvlText w:val="%1"/>
      <w:lvlJc w:val="left"/>
      <w:pPr>
        <w:ind w:left="432" w:hanging="432"/>
      </w:pPr>
    </w:lvl>
    <w:lvl w:ilvl="1">
      <w:start w:val="1"/>
      <w:numFmt w:val="decimal"/>
      <w:lvlText w:val="%1.%2"/>
      <w:lvlJc w:val="left"/>
      <w:pPr>
        <w:ind w:left="100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2F42AC"/>
    <w:multiLevelType w:val="multilevel"/>
    <w:tmpl w:val="320092C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3272"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137741C"/>
    <w:multiLevelType w:val="multilevel"/>
    <w:tmpl w:val="2137741C"/>
    <w:lvl w:ilvl="0">
      <w:start w:val="3"/>
      <w:numFmt w:val="decimal"/>
      <w:suff w:val="space"/>
      <w:lvlText w:val="%1."/>
      <w:lvlJc w:val="left"/>
      <w:pPr>
        <w:ind w:left="2628" w:hanging="360"/>
      </w:pPr>
      <w:rPr>
        <w:rFonts w:hint="default"/>
      </w:rPr>
    </w:lvl>
    <w:lvl w:ilvl="1">
      <w:start w:val="1"/>
      <w:numFmt w:val="decimal"/>
      <w:isLgl/>
      <w:suff w:val="space"/>
      <w:lvlText w:val="%1.%2."/>
      <w:lvlJc w:val="left"/>
      <w:pPr>
        <w:ind w:left="1070" w:hanging="360"/>
      </w:pPr>
      <w:rPr>
        <w:rFonts w:ascii="Times New Roman" w:hAnsi="Times New Roman" w:cs="Times New Roman" w:hint="default"/>
        <w:strike w:val="0"/>
        <w:color w:val="000000"/>
      </w:rPr>
    </w:lvl>
    <w:lvl w:ilvl="2">
      <w:start w:val="1"/>
      <w:numFmt w:val="decimal"/>
      <w:isLgl/>
      <w:suff w:val="space"/>
      <w:lvlText w:val="%1.%2.%3."/>
      <w:lvlJc w:val="left"/>
      <w:pPr>
        <w:ind w:left="1152" w:hanging="720"/>
      </w:pPr>
      <w:rPr>
        <w:rFonts w:hint="default"/>
      </w:rPr>
    </w:lvl>
    <w:lvl w:ilvl="3">
      <w:start w:val="1"/>
      <w:numFmt w:val="decimal"/>
      <w:isLgl/>
      <w:suff w:val="space"/>
      <w:lvlText w:val="%1.%2.%3.%4."/>
      <w:lvlJc w:val="left"/>
      <w:pPr>
        <w:ind w:left="1152" w:hanging="720"/>
      </w:pPr>
      <w:rPr>
        <w:rFonts w:hint="default"/>
        <w:b w:val="0"/>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8" w15:restartNumberingAfterBreak="0">
    <w:nsid w:val="2864516C"/>
    <w:multiLevelType w:val="multilevel"/>
    <w:tmpl w:val="2864516C"/>
    <w:lvl w:ilvl="0">
      <w:start w:val="1"/>
      <w:numFmt w:val="decimal"/>
      <w:lvlText w:val="%1)"/>
      <w:lvlJc w:val="left"/>
      <w:pPr>
        <w:ind w:left="644"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5D85254"/>
    <w:multiLevelType w:val="multilevel"/>
    <w:tmpl w:val="255C7E74"/>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color w:val="00000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A8D6C1F"/>
    <w:multiLevelType w:val="multilevel"/>
    <w:tmpl w:val="39F61D5C"/>
    <w:lvl w:ilvl="0">
      <w:start w:val="5"/>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5" w15:restartNumberingAfterBreak="0">
    <w:nsid w:val="3AE92B99"/>
    <w:multiLevelType w:val="multilevel"/>
    <w:tmpl w:val="A2AE866A"/>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8" w15:restartNumberingAfterBreak="0">
    <w:nsid w:val="48AB7A3E"/>
    <w:multiLevelType w:val="multilevel"/>
    <w:tmpl w:val="A2AE866A"/>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1" w15:restartNumberingAfterBreak="0">
    <w:nsid w:val="51027C64"/>
    <w:multiLevelType w:val="multilevel"/>
    <w:tmpl w:val="D7B84FFC"/>
    <w:lvl w:ilvl="0">
      <w:start w:val="8"/>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9238A5"/>
    <w:multiLevelType w:val="multilevel"/>
    <w:tmpl w:val="C13A502A"/>
    <w:lvl w:ilvl="0">
      <w:start w:val="8"/>
      <w:numFmt w:val="decimal"/>
      <w:lvlText w:val="%1"/>
      <w:lvlJc w:val="left"/>
      <w:pPr>
        <w:ind w:left="444" w:hanging="444"/>
      </w:pPr>
      <w:rPr>
        <w:rFonts w:hint="default"/>
      </w:rPr>
    </w:lvl>
    <w:lvl w:ilvl="1">
      <w:start w:val="7"/>
      <w:numFmt w:val="decimal"/>
      <w:lvlText w:val="%1.%2"/>
      <w:lvlJc w:val="left"/>
      <w:pPr>
        <w:ind w:left="799" w:hanging="44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3" w15:restartNumberingAfterBreak="0">
    <w:nsid w:val="59264D68"/>
    <w:multiLevelType w:val="multilevel"/>
    <w:tmpl w:val="BC50DF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812972"/>
    <w:multiLevelType w:val="multilevel"/>
    <w:tmpl w:val="580A0D5C"/>
    <w:lvl w:ilvl="0">
      <w:start w:val="1"/>
      <w:numFmt w:val="decimal"/>
      <w:lvlText w:val="%1."/>
      <w:lvlJc w:val="left"/>
      <w:pPr>
        <w:ind w:left="360" w:hanging="360"/>
      </w:pPr>
    </w:lvl>
    <w:lvl w:ilvl="1">
      <w:start w:val="1"/>
      <w:numFmt w:val="decimal"/>
      <w:lvlText w:val="%1.%2."/>
      <w:lvlJc w:val="left"/>
      <w:pPr>
        <w:ind w:left="9080" w:hanging="432"/>
      </w:pPr>
      <w:rPr>
        <w:b/>
      </w:rPr>
    </w:lvl>
    <w:lvl w:ilvl="2">
      <w:start w:val="1"/>
      <w:numFmt w:val="decimal"/>
      <w:lvlText w:val="%1.%2.%3."/>
      <w:lvlJc w:val="left"/>
      <w:pPr>
        <w:ind w:left="1922"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C42BC"/>
    <w:multiLevelType w:val="multilevel"/>
    <w:tmpl w:val="EE605EA6"/>
    <w:lvl w:ilvl="0">
      <w:start w:val="8"/>
      <w:numFmt w:val="decimal"/>
      <w:lvlText w:val="%1"/>
      <w:lvlJc w:val="left"/>
      <w:pPr>
        <w:ind w:left="444" w:hanging="444"/>
      </w:pPr>
      <w:rPr>
        <w:rFonts w:hint="default"/>
      </w:rPr>
    </w:lvl>
    <w:lvl w:ilvl="1">
      <w:start w:val="7"/>
      <w:numFmt w:val="decimal"/>
      <w:lvlText w:val="%1.%2"/>
      <w:lvlJc w:val="left"/>
      <w:pPr>
        <w:ind w:left="666" w:hanging="444"/>
      </w:pPr>
      <w:rPr>
        <w:rFonts w:hint="default"/>
      </w:rPr>
    </w:lvl>
    <w:lvl w:ilvl="2">
      <w:start w:val="2"/>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216" w:hanging="1440"/>
      </w:pPr>
      <w:rPr>
        <w:rFonts w:hint="default"/>
      </w:rPr>
    </w:lvl>
  </w:abstractNum>
  <w:abstractNum w:abstractNumId="37" w15:restartNumberingAfterBreak="0">
    <w:nsid w:val="6C7C22F1"/>
    <w:multiLevelType w:val="multilevel"/>
    <w:tmpl w:val="6C7C22F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FA3927"/>
    <w:multiLevelType w:val="multilevel"/>
    <w:tmpl w:val="7CFEAE26"/>
    <w:lvl w:ilvl="0">
      <w:start w:val="8"/>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75772022"/>
    <w:multiLevelType w:val="multilevel"/>
    <w:tmpl w:val="F68C1C2E"/>
    <w:lvl w:ilvl="0">
      <w:start w:val="1"/>
      <w:numFmt w:val="decimal"/>
      <w:suff w:val="space"/>
      <w:lvlText w:val="%1."/>
      <w:lvlJc w:val="left"/>
      <w:pPr>
        <w:ind w:left="792" w:hanging="360"/>
      </w:pPr>
      <w:rPr>
        <w:rFonts w:hint="default"/>
      </w:rPr>
    </w:lvl>
    <w:lvl w:ilvl="1">
      <w:start w:val="17"/>
      <w:numFmt w:val="decimal"/>
      <w:isLgl/>
      <w:lvlText w:val="%1.%2."/>
      <w:lvlJc w:val="left"/>
      <w:pPr>
        <w:ind w:left="867" w:hanging="435"/>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0" w15:restartNumberingAfterBreak="0">
    <w:nsid w:val="765F6018"/>
    <w:multiLevelType w:val="multilevel"/>
    <w:tmpl w:val="D310B7A0"/>
    <w:lvl w:ilvl="0">
      <w:start w:val="2"/>
      <w:numFmt w:val="decimal"/>
      <w:lvlText w:val="%1."/>
      <w:lvlJc w:val="left"/>
      <w:pPr>
        <w:ind w:left="1353" w:hanging="360"/>
      </w:pPr>
      <w:rPr>
        <w:rFonts w:ascii="Times New Roman" w:eastAsia="Calibri" w:hAnsi="Times New Roman" w:cs="Times New Roman" w:hint="default"/>
        <w:b/>
        <w:i w:val="0"/>
        <w:sz w:val="24"/>
        <w:szCs w:val="24"/>
      </w:rPr>
    </w:lvl>
    <w:lvl w:ilvl="1">
      <w:start w:val="1"/>
      <w:numFmt w:val="decimal"/>
      <w:isLgl/>
      <w:suff w:val="space"/>
      <w:lvlText w:val="%1.%2."/>
      <w:lvlJc w:val="left"/>
      <w:pPr>
        <w:ind w:left="2465" w:hanging="480"/>
      </w:pPr>
      <w:rPr>
        <w:b w:val="0"/>
        <w:i w:val="0"/>
        <w:sz w:val="24"/>
        <w:szCs w:val="24"/>
        <w:lang w:val="ru-RU"/>
      </w:rPr>
    </w:lvl>
    <w:lvl w:ilvl="2">
      <w:start w:val="1"/>
      <w:numFmt w:val="decimal"/>
      <w:isLgl/>
      <w:lvlText w:val="%1.%2.%3."/>
      <w:lvlJc w:val="left"/>
      <w:pPr>
        <w:ind w:left="2925" w:hanging="720"/>
      </w:pPr>
    </w:lvl>
    <w:lvl w:ilvl="3">
      <w:start w:val="1"/>
      <w:numFmt w:val="decimal"/>
      <w:isLgl/>
      <w:lvlText w:val="%1.%2.%3.%4."/>
      <w:lvlJc w:val="left"/>
      <w:pPr>
        <w:ind w:left="2925" w:hanging="720"/>
      </w:pPr>
    </w:lvl>
    <w:lvl w:ilvl="4">
      <w:start w:val="1"/>
      <w:numFmt w:val="decimal"/>
      <w:isLgl/>
      <w:lvlText w:val="%1.%2.%3.%4.%5."/>
      <w:lvlJc w:val="left"/>
      <w:pPr>
        <w:ind w:left="3285" w:hanging="1080"/>
      </w:pPr>
    </w:lvl>
    <w:lvl w:ilvl="5">
      <w:start w:val="1"/>
      <w:numFmt w:val="decimal"/>
      <w:isLgl/>
      <w:lvlText w:val="%1.%2.%3.%4.%5.%6."/>
      <w:lvlJc w:val="left"/>
      <w:pPr>
        <w:ind w:left="3285" w:hanging="1080"/>
      </w:pPr>
    </w:lvl>
    <w:lvl w:ilvl="6">
      <w:start w:val="1"/>
      <w:numFmt w:val="decimal"/>
      <w:isLgl/>
      <w:lvlText w:val="%1.%2.%3.%4.%5.%6.%7."/>
      <w:lvlJc w:val="left"/>
      <w:pPr>
        <w:ind w:left="3645" w:hanging="1440"/>
      </w:pPr>
    </w:lvl>
    <w:lvl w:ilvl="7">
      <w:start w:val="1"/>
      <w:numFmt w:val="decimal"/>
      <w:isLgl/>
      <w:lvlText w:val="%1.%2.%3.%4.%5.%6.%7.%8."/>
      <w:lvlJc w:val="left"/>
      <w:pPr>
        <w:ind w:left="3645" w:hanging="1440"/>
      </w:pPr>
    </w:lvl>
    <w:lvl w:ilvl="8">
      <w:start w:val="1"/>
      <w:numFmt w:val="decimal"/>
      <w:isLgl/>
      <w:lvlText w:val="%1.%2.%3.%4.%5.%6.%7.%8.%9."/>
      <w:lvlJc w:val="left"/>
      <w:pPr>
        <w:ind w:left="4005" w:hanging="1800"/>
      </w:pPr>
    </w:lvl>
  </w:abstractNum>
  <w:abstractNum w:abstractNumId="41" w15:restartNumberingAfterBreak="0">
    <w:nsid w:val="7C400300"/>
    <w:multiLevelType w:val="multilevel"/>
    <w:tmpl w:val="D646FA7A"/>
    <w:lvl w:ilvl="0">
      <w:start w:val="4"/>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suff w:val="space"/>
      <w:lvlText w:val="%1.%2.%3."/>
      <w:lvlJc w:val="left"/>
      <w:pPr>
        <w:ind w:left="1288" w:hanging="720"/>
      </w:pPr>
      <w:rPr>
        <w:rFonts w:hint="default"/>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763211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144891">
    <w:abstractNumId w:val="14"/>
  </w:num>
  <w:num w:numId="3" w16cid:durableId="1556508125">
    <w:abstractNumId w:val="9"/>
  </w:num>
  <w:num w:numId="4" w16cid:durableId="1385526138">
    <w:abstractNumId w:val="10"/>
  </w:num>
  <w:num w:numId="5" w16cid:durableId="1541164178">
    <w:abstractNumId w:val="29"/>
  </w:num>
  <w:num w:numId="6" w16cid:durableId="1284725043">
    <w:abstractNumId w:val="26"/>
  </w:num>
  <w:num w:numId="7" w16cid:durableId="1373118132">
    <w:abstractNumId w:val="23"/>
  </w:num>
  <w:num w:numId="8" w16cid:durableId="956133466">
    <w:abstractNumId w:val="42"/>
  </w:num>
  <w:num w:numId="9" w16cid:durableId="258872201">
    <w:abstractNumId w:val="27"/>
  </w:num>
  <w:num w:numId="10" w16cid:durableId="1648511136">
    <w:abstractNumId w:val="21"/>
  </w:num>
  <w:num w:numId="11" w16cid:durableId="620839513">
    <w:abstractNumId w:val="19"/>
  </w:num>
  <w:num w:numId="12" w16cid:durableId="315770299">
    <w:abstractNumId w:val="20"/>
  </w:num>
  <w:num w:numId="13" w16cid:durableId="1584099527">
    <w:abstractNumId w:val="34"/>
  </w:num>
  <w:num w:numId="14" w16cid:durableId="1136412050">
    <w:abstractNumId w:val="5"/>
  </w:num>
  <w:num w:numId="15" w16cid:durableId="1860922238">
    <w:abstractNumId w:val="39"/>
  </w:num>
  <w:num w:numId="16" w16cid:durableId="590242909">
    <w:abstractNumId w:val="22"/>
  </w:num>
  <w:num w:numId="17" w16cid:durableId="86465530">
    <w:abstractNumId w:val="37"/>
  </w:num>
  <w:num w:numId="18" w16cid:durableId="720204533">
    <w:abstractNumId w:val="17"/>
  </w:num>
  <w:num w:numId="19" w16cid:durableId="1848206939">
    <w:abstractNumId w:val="18"/>
  </w:num>
  <w:num w:numId="20" w16cid:durableId="2010012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6480464">
    <w:abstractNumId w:val="11"/>
  </w:num>
  <w:num w:numId="22" w16cid:durableId="1330865280">
    <w:abstractNumId w:val="25"/>
  </w:num>
  <w:num w:numId="23" w16cid:durableId="28846964">
    <w:abstractNumId w:val="35"/>
  </w:num>
  <w:num w:numId="24" w16cid:durableId="1587838406">
    <w:abstractNumId w:val="33"/>
  </w:num>
  <w:num w:numId="25" w16cid:durableId="1121001806">
    <w:abstractNumId w:val="7"/>
  </w:num>
  <w:num w:numId="26" w16cid:durableId="772095236">
    <w:abstractNumId w:val="13"/>
  </w:num>
  <w:num w:numId="27" w16cid:durableId="364259646">
    <w:abstractNumId w:val="38"/>
  </w:num>
  <w:num w:numId="28" w16cid:durableId="939072216">
    <w:abstractNumId w:val="24"/>
  </w:num>
  <w:num w:numId="29" w16cid:durableId="87239390">
    <w:abstractNumId w:val="41"/>
  </w:num>
  <w:num w:numId="30" w16cid:durableId="112328732">
    <w:abstractNumId w:val="32"/>
  </w:num>
  <w:num w:numId="31" w16cid:durableId="572620165">
    <w:abstractNumId w:val="31"/>
  </w:num>
  <w:num w:numId="32" w16cid:durableId="728041095">
    <w:abstractNumId w:val="36"/>
  </w:num>
  <w:num w:numId="33" w16cid:durableId="1433865803">
    <w:abstractNumId w:val="28"/>
  </w:num>
  <w:num w:numId="34" w16cid:durableId="2018000954">
    <w:abstractNumId w:val="6"/>
  </w:num>
  <w:num w:numId="35" w16cid:durableId="1187409098">
    <w:abstractNumId w:val="12"/>
  </w:num>
  <w:num w:numId="36" w16cid:durableId="6884573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773165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68095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1056A"/>
    <w:rsid w:val="00010F9E"/>
    <w:rsid w:val="000112D7"/>
    <w:rsid w:val="0001174C"/>
    <w:rsid w:val="00011E18"/>
    <w:rsid w:val="00011E5D"/>
    <w:rsid w:val="00012946"/>
    <w:rsid w:val="0001390A"/>
    <w:rsid w:val="00014D68"/>
    <w:rsid w:val="00014F82"/>
    <w:rsid w:val="00015127"/>
    <w:rsid w:val="000152C1"/>
    <w:rsid w:val="00015557"/>
    <w:rsid w:val="00015BD2"/>
    <w:rsid w:val="00015FA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507"/>
    <w:rsid w:val="00026B8A"/>
    <w:rsid w:val="000300B1"/>
    <w:rsid w:val="000301D5"/>
    <w:rsid w:val="000315A1"/>
    <w:rsid w:val="00033417"/>
    <w:rsid w:val="0003388B"/>
    <w:rsid w:val="0003432C"/>
    <w:rsid w:val="00034438"/>
    <w:rsid w:val="000345B9"/>
    <w:rsid w:val="00035382"/>
    <w:rsid w:val="00035C6C"/>
    <w:rsid w:val="000360D7"/>
    <w:rsid w:val="00036573"/>
    <w:rsid w:val="000377B8"/>
    <w:rsid w:val="00037A52"/>
    <w:rsid w:val="00037BFC"/>
    <w:rsid w:val="00037C75"/>
    <w:rsid w:val="000423FA"/>
    <w:rsid w:val="0004268D"/>
    <w:rsid w:val="00042C66"/>
    <w:rsid w:val="00042DDE"/>
    <w:rsid w:val="00042DF5"/>
    <w:rsid w:val="00043762"/>
    <w:rsid w:val="0004425D"/>
    <w:rsid w:val="0004433D"/>
    <w:rsid w:val="00044843"/>
    <w:rsid w:val="00044B1F"/>
    <w:rsid w:val="0004538C"/>
    <w:rsid w:val="00045B39"/>
    <w:rsid w:val="00045C78"/>
    <w:rsid w:val="000462AB"/>
    <w:rsid w:val="00046422"/>
    <w:rsid w:val="00050213"/>
    <w:rsid w:val="000505D6"/>
    <w:rsid w:val="00050945"/>
    <w:rsid w:val="00050D6B"/>
    <w:rsid w:val="00050EDF"/>
    <w:rsid w:val="000512C1"/>
    <w:rsid w:val="00051484"/>
    <w:rsid w:val="00051C8C"/>
    <w:rsid w:val="00052C60"/>
    <w:rsid w:val="00053ED0"/>
    <w:rsid w:val="000547A5"/>
    <w:rsid w:val="00056EB5"/>
    <w:rsid w:val="000571B2"/>
    <w:rsid w:val="00057488"/>
    <w:rsid w:val="00057C8D"/>
    <w:rsid w:val="000610E9"/>
    <w:rsid w:val="000621FB"/>
    <w:rsid w:val="000623CC"/>
    <w:rsid w:val="00063909"/>
    <w:rsid w:val="00063A36"/>
    <w:rsid w:val="00063E22"/>
    <w:rsid w:val="000642D3"/>
    <w:rsid w:val="0006552F"/>
    <w:rsid w:val="00065803"/>
    <w:rsid w:val="000660E5"/>
    <w:rsid w:val="00066475"/>
    <w:rsid w:val="00066ED2"/>
    <w:rsid w:val="00067337"/>
    <w:rsid w:val="000676AE"/>
    <w:rsid w:val="000678AD"/>
    <w:rsid w:val="00070014"/>
    <w:rsid w:val="00070B6A"/>
    <w:rsid w:val="00070CE5"/>
    <w:rsid w:val="0007145B"/>
    <w:rsid w:val="00071E10"/>
    <w:rsid w:val="000729E8"/>
    <w:rsid w:val="00072D62"/>
    <w:rsid w:val="0007326D"/>
    <w:rsid w:val="00073340"/>
    <w:rsid w:val="00073734"/>
    <w:rsid w:val="00075EEA"/>
    <w:rsid w:val="000762F9"/>
    <w:rsid w:val="00076B58"/>
    <w:rsid w:val="00077D32"/>
    <w:rsid w:val="00080166"/>
    <w:rsid w:val="00080376"/>
    <w:rsid w:val="000803C0"/>
    <w:rsid w:val="000804BF"/>
    <w:rsid w:val="0008100A"/>
    <w:rsid w:val="00081D05"/>
    <w:rsid w:val="00082228"/>
    <w:rsid w:val="00082720"/>
    <w:rsid w:val="00082933"/>
    <w:rsid w:val="000831FB"/>
    <w:rsid w:val="00083424"/>
    <w:rsid w:val="00083DF1"/>
    <w:rsid w:val="000850C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4D9F"/>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66D"/>
    <w:rsid w:val="000B48C4"/>
    <w:rsid w:val="000B6893"/>
    <w:rsid w:val="000B6CB1"/>
    <w:rsid w:val="000B6F9F"/>
    <w:rsid w:val="000B70B4"/>
    <w:rsid w:val="000B7D31"/>
    <w:rsid w:val="000B7EFA"/>
    <w:rsid w:val="000C1823"/>
    <w:rsid w:val="000C1C7F"/>
    <w:rsid w:val="000C2C9E"/>
    <w:rsid w:val="000C4C1B"/>
    <w:rsid w:val="000C5224"/>
    <w:rsid w:val="000C5349"/>
    <w:rsid w:val="000C5CDB"/>
    <w:rsid w:val="000C6016"/>
    <w:rsid w:val="000C650F"/>
    <w:rsid w:val="000C6836"/>
    <w:rsid w:val="000C6DCC"/>
    <w:rsid w:val="000C74EB"/>
    <w:rsid w:val="000C7F7F"/>
    <w:rsid w:val="000D0639"/>
    <w:rsid w:val="000D0C20"/>
    <w:rsid w:val="000D0CF6"/>
    <w:rsid w:val="000D1914"/>
    <w:rsid w:val="000D1BF1"/>
    <w:rsid w:val="000D2902"/>
    <w:rsid w:val="000D2AEE"/>
    <w:rsid w:val="000D2BD9"/>
    <w:rsid w:val="000D3DB6"/>
    <w:rsid w:val="000D4157"/>
    <w:rsid w:val="000D437F"/>
    <w:rsid w:val="000D536E"/>
    <w:rsid w:val="000D54C2"/>
    <w:rsid w:val="000D74F6"/>
    <w:rsid w:val="000D7544"/>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7083"/>
    <w:rsid w:val="000F7774"/>
    <w:rsid w:val="000F7984"/>
    <w:rsid w:val="0010043F"/>
    <w:rsid w:val="00101306"/>
    <w:rsid w:val="0010162B"/>
    <w:rsid w:val="0010283D"/>
    <w:rsid w:val="00102E9E"/>
    <w:rsid w:val="00103D9C"/>
    <w:rsid w:val="001040AA"/>
    <w:rsid w:val="00104B24"/>
    <w:rsid w:val="00105072"/>
    <w:rsid w:val="001050E8"/>
    <w:rsid w:val="00105382"/>
    <w:rsid w:val="00105B54"/>
    <w:rsid w:val="00105BC4"/>
    <w:rsid w:val="00105ECE"/>
    <w:rsid w:val="001062BA"/>
    <w:rsid w:val="00106FAD"/>
    <w:rsid w:val="00107054"/>
    <w:rsid w:val="001070E7"/>
    <w:rsid w:val="0010724E"/>
    <w:rsid w:val="0010755A"/>
    <w:rsid w:val="001076D3"/>
    <w:rsid w:val="00107D88"/>
    <w:rsid w:val="001125C7"/>
    <w:rsid w:val="001131CF"/>
    <w:rsid w:val="00113641"/>
    <w:rsid w:val="001144B1"/>
    <w:rsid w:val="001146D2"/>
    <w:rsid w:val="00114722"/>
    <w:rsid w:val="00114CCD"/>
    <w:rsid w:val="00114EC4"/>
    <w:rsid w:val="0011641B"/>
    <w:rsid w:val="00116E4C"/>
    <w:rsid w:val="00117178"/>
    <w:rsid w:val="0012020B"/>
    <w:rsid w:val="001204A8"/>
    <w:rsid w:val="00120793"/>
    <w:rsid w:val="00121904"/>
    <w:rsid w:val="00121E11"/>
    <w:rsid w:val="00122C24"/>
    <w:rsid w:val="001231E1"/>
    <w:rsid w:val="00123365"/>
    <w:rsid w:val="00123D26"/>
    <w:rsid w:val="00124136"/>
    <w:rsid w:val="001242BD"/>
    <w:rsid w:val="0012474A"/>
    <w:rsid w:val="001250C9"/>
    <w:rsid w:val="001251DC"/>
    <w:rsid w:val="001255CE"/>
    <w:rsid w:val="0012565A"/>
    <w:rsid w:val="0012568F"/>
    <w:rsid w:val="00126564"/>
    <w:rsid w:val="00126939"/>
    <w:rsid w:val="00126D59"/>
    <w:rsid w:val="001270B4"/>
    <w:rsid w:val="0012716B"/>
    <w:rsid w:val="00127D28"/>
    <w:rsid w:val="001332FF"/>
    <w:rsid w:val="001334B1"/>
    <w:rsid w:val="001336B1"/>
    <w:rsid w:val="001338E2"/>
    <w:rsid w:val="00133B6E"/>
    <w:rsid w:val="00133F51"/>
    <w:rsid w:val="00134199"/>
    <w:rsid w:val="00135058"/>
    <w:rsid w:val="001351F1"/>
    <w:rsid w:val="001359E7"/>
    <w:rsid w:val="00135C18"/>
    <w:rsid w:val="00135D37"/>
    <w:rsid w:val="00135E6E"/>
    <w:rsid w:val="00136070"/>
    <w:rsid w:val="001362C1"/>
    <w:rsid w:val="00136945"/>
    <w:rsid w:val="00140580"/>
    <w:rsid w:val="00141497"/>
    <w:rsid w:val="001415B9"/>
    <w:rsid w:val="00141849"/>
    <w:rsid w:val="00141C18"/>
    <w:rsid w:val="001423D3"/>
    <w:rsid w:val="00142F7A"/>
    <w:rsid w:val="00145079"/>
    <w:rsid w:val="0014626B"/>
    <w:rsid w:val="001467C0"/>
    <w:rsid w:val="00146A0E"/>
    <w:rsid w:val="00147B6B"/>
    <w:rsid w:val="00147F5A"/>
    <w:rsid w:val="001502D6"/>
    <w:rsid w:val="0015083F"/>
    <w:rsid w:val="001509F2"/>
    <w:rsid w:val="00150E00"/>
    <w:rsid w:val="00150FCA"/>
    <w:rsid w:val="001511CC"/>
    <w:rsid w:val="00151696"/>
    <w:rsid w:val="00151D31"/>
    <w:rsid w:val="001524EE"/>
    <w:rsid w:val="0015271F"/>
    <w:rsid w:val="00152EE7"/>
    <w:rsid w:val="001546E8"/>
    <w:rsid w:val="001552CF"/>
    <w:rsid w:val="00155CF8"/>
    <w:rsid w:val="00155F6F"/>
    <w:rsid w:val="0015621F"/>
    <w:rsid w:val="00156799"/>
    <w:rsid w:val="00156AD4"/>
    <w:rsid w:val="00156D72"/>
    <w:rsid w:val="00156DB0"/>
    <w:rsid w:val="00157E64"/>
    <w:rsid w:val="00161DDD"/>
    <w:rsid w:val="00162892"/>
    <w:rsid w:val="00162C5F"/>
    <w:rsid w:val="00162CA9"/>
    <w:rsid w:val="00162F7C"/>
    <w:rsid w:val="00163523"/>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2AE2"/>
    <w:rsid w:val="00172D3C"/>
    <w:rsid w:val="00173F8E"/>
    <w:rsid w:val="00174880"/>
    <w:rsid w:val="00174D8F"/>
    <w:rsid w:val="00175FD8"/>
    <w:rsid w:val="00176620"/>
    <w:rsid w:val="00177315"/>
    <w:rsid w:val="00177D7C"/>
    <w:rsid w:val="0018037B"/>
    <w:rsid w:val="00180B57"/>
    <w:rsid w:val="00180D93"/>
    <w:rsid w:val="00180F2A"/>
    <w:rsid w:val="00182977"/>
    <w:rsid w:val="00182B9C"/>
    <w:rsid w:val="00183B84"/>
    <w:rsid w:val="00183E60"/>
    <w:rsid w:val="00184181"/>
    <w:rsid w:val="001842AB"/>
    <w:rsid w:val="00184826"/>
    <w:rsid w:val="00184F0E"/>
    <w:rsid w:val="001856F7"/>
    <w:rsid w:val="001862D0"/>
    <w:rsid w:val="0018660B"/>
    <w:rsid w:val="00186616"/>
    <w:rsid w:val="0018725F"/>
    <w:rsid w:val="00187725"/>
    <w:rsid w:val="00187ABA"/>
    <w:rsid w:val="00187B82"/>
    <w:rsid w:val="00190290"/>
    <w:rsid w:val="001902D5"/>
    <w:rsid w:val="001908E4"/>
    <w:rsid w:val="00190B50"/>
    <w:rsid w:val="001912DD"/>
    <w:rsid w:val="00191AFC"/>
    <w:rsid w:val="00191DF4"/>
    <w:rsid w:val="00192012"/>
    <w:rsid w:val="001922A2"/>
    <w:rsid w:val="00192505"/>
    <w:rsid w:val="001943BF"/>
    <w:rsid w:val="00194943"/>
    <w:rsid w:val="00195484"/>
    <w:rsid w:val="00196929"/>
    <w:rsid w:val="001979D4"/>
    <w:rsid w:val="001A0BF0"/>
    <w:rsid w:val="001A0FD7"/>
    <w:rsid w:val="001A13CB"/>
    <w:rsid w:val="001A2585"/>
    <w:rsid w:val="001A2D02"/>
    <w:rsid w:val="001A2D2B"/>
    <w:rsid w:val="001A2E07"/>
    <w:rsid w:val="001A300E"/>
    <w:rsid w:val="001A3106"/>
    <w:rsid w:val="001A3172"/>
    <w:rsid w:val="001A31F8"/>
    <w:rsid w:val="001A39F6"/>
    <w:rsid w:val="001A3AF1"/>
    <w:rsid w:val="001A426D"/>
    <w:rsid w:val="001A43F7"/>
    <w:rsid w:val="001A5648"/>
    <w:rsid w:val="001A64D7"/>
    <w:rsid w:val="001A66F4"/>
    <w:rsid w:val="001A674D"/>
    <w:rsid w:val="001A7160"/>
    <w:rsid w:val="001A7B35"/>
    <w:rsid w:val="001B1079"/>
    <w:rsid w:val="001B10CF"/>
    <w:rsid w:val="001B1ADC"/>
    <w:rsid w:val="001B1B2A"/>
    <w:rsid w:val="001B26C1"/>
    <w:rsid w:val="001B2C59"/>
    <w:rsid w:val="001B3A63"/>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5A6E"/>
    <w:rsid w:val="001D6025"/>
    <w:rsid w:val="001D66C4"/>
    <w:rsid w:val="001D7018"/>
    <w:rsid w:val="001D7648"/>
    <w:rsid w:val="001E0F1B"/>
    <w:rsid w:val="001E1B07"/>
    <w:rsid w:val="001E1EC0"/>
    <w:rsid w:val="001E2C6F"/>
    <w:rsid w:val="001E328E"/>
    <w:rsid w:val="001E33BE"/>
    <w:rsid w:val="001E3489"/>
    <w:rsid w:val="001E3637"/>
    <w:rsid w:val="001E3F32"/>
    <w:rsid w:val="001E5947"/>
    <w:rsid w:val="001E686C"/>
    <w:rsid w:val="001E68AF"/>
    <w:rsid w:val="001E6FA0"/>
    <w:rsid w:val="001E72A1"/>
    <w:rsid w:val="001E73F4"/>
    <w:rsid w:val="001F0132"/>
    <w:rsid w:val="001F0F9E"/>
    <w:rsid w:val="001F118F"/>
    <w:rsid w:val="001F23D1"/>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4B49"/>
    <w:rsid w:val="00204EB5"/>
    <w:rsid w:val="00204EBD"/>
    <w:rsid w:val="00205584"/>
    <w:rsid w:val="00205BE2"/>
    <w:rsid w:val="00205FA7"/>
    <w:rsid w:val="00206031"/>
    <w:rsid w:val="0020654B"/>
    <w:rsid w:val="00206A56"/>
    <w:rsid w:val="0021071A"/>
    <w:rsid w:val="00211E56"/>
    <w:rsid w:val="0021273D"/>
    <w:rsid w:val="0021414A"/>
    <w:rsid w:val="002141E5"/>
    <w:rsid w:val="002154A3"/>
    <w:rsid w:val="0021572C"/>
    <w:rsid w:val="002161BD"/>
    <w:rsid w:val="002164B2"/>
    <w:rsid w:val="00216894"/>
    <w:rsid w:val="00216ACE"/>
    <w:rsid w:val="00216D48"/>
    <w:rsid w:val="00216EBE"/>
    <w:rsid w:val="00217E90"/>
    <w:rsid w:val="00217F98"/>
    <w:rsid w:val="002200EA"/>
    <w:rsid w:val="002210F7"/>
    <w:rsid w:val="00221D1D"/>
    <w:rsid w:val="00221DD2"/>
    <w:rsid w:val="00221E2F"/>
    <w:rsid w:val="0022279D"/>
    <w:rsid w:val="00222B62"/>
    <w:rsid w:val="00222BE3"/>
    <w:rsid w:val="00222E35"/>
    <w:rsid w:val="00223337"/>
    <w:rsid w:val="00223789"/>
    <w:rsid w:val="00223D56"/>
    <w:rsid w:val="00224DF8"/>
    <w:rsid w:val="0022507E"/>
    <w:rsid w:val="002257E1"/>
    <w:rsid w:val="00225F8E"/>
    <w:rsid w:val="002267FA"/>
    <w:rsid w:val="00227D35"/>
    <w:rsid w:val="00230649"/>
    <w:rsid w:val="0023073D"/>
    <w:rsid w:val="00230DE7"/>
    <w:rsid w:val="0023180C"/>
    <w:rsid w:val="00231A95"/>
    <w:rsid w:val="002329E5"/>
    <w:rsid w:val="00233747"/>
    <w:rsid w:val="00235136"/>
    <w:rsid w:val="0023531F"/>
    <w:rsid w:val="00235582"/>
    <w:rsid w:val="00235B19"/>
    <w:rsid w:val="00236035"/>
    <w:rsid w:val="002373A3"/>
    <w:rsid w:val="00240AAD"/>
    <w:rsid w:val="002415E1"/>
    <w:rsid w:val="00241869"/>
    <w:rsid w:val="00241DCB"/>
    <w:rsid w:val="00242903"/>
    <w:rsid w:val="00242E94"/>
    <w:rsid w:val="002430B5"/>
    <w:rsid w:val="00243340"/>
    <w:rsid w:val="00243390"/>
    <w:rsid w:val="00243B22"/>
    <w:rsid w:val="00243C85"/>
    <w:rsid w:val="002444E2"/>
    <w:rsid w:val="0024483D"/>
    <w:rsid w:val="00244AD8"/>
    <w:rsid w:val="00244DAF"/>
    <w:rsid w:val="002451FC"/>
    <w:rsid w:val="00245257"/>
    <w:rsid w:val="00245573"/>
    <w:rsid w:val="00245733"/>
    <w:rsid w:val="00245A62"/>
    <w:rsid w:val="00245CE0"/>
    <w:rsid w:val="00245CF7"/>
    <w:rsid w:val="00245F62"/>
    <w:rsid w:val="002463FB"/>
    <w:rsid w:val="00246CA4"/>
    <w:rsid w:val="00247ECC"/>
    <w:rsid w:val="00250DCC"/>
    <w:rsid w:val="00251BBF"/>
    <w:rsid w:val="00252D91"/>
    <w:rsid w:val="0025391D"/>
    <w:rsid w:val="00254186"/>
    <w:rsid w:val="00254ADC"/>
    <w:rsid w:val="00254B02"/>
    <w:rsid w:val="00255546"/>
    <w:rsid w:val="0025662E"/>
    <w:rsid w:val="00257477"/>
    <w:rsid w:val="00257797"/>
    <w:rsid w:val="00257826"/>
    <w:rsid w:val="00257A0B"/>
    <w:rsid w:val="00257A4B"/>
    <w:rsid w:val="00260F7D"/>
    <w:rsid w:val="00261458"/>
    <w:rsid w:val="00261A1D"/>
    <w:rsid w:val="00262BBF"/>
    <w:rsid w:val="00262C0D"/>
    <w:rsid w:val="00262CC1"/>
    <w:rsid w:val="00262DC7"/>
    <w:rsid w:val="00262FA8"/>
    <w:rsid w:val="00263A75"/>
    <w:rsid w:val="00263AB9"/>
    <w:rsid w:val="0026425A"/>
    <w:rsid w:val="002650AA"/>
    <w:rsid w:val="002652AE"/>
    <w:rsid w:val="002654BB"/>
    <w:rsid w:val="00265B75"/>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1A5"/>
    <w:rsid w:val="002746BE"/>
    <w:rsid w:val="00274FD9"/>
    <w:rsid w:val="002751E4"/>
    <w:rsid w:val="00275888"/>
    <w:rsid w:val="00276321"/>
    <w:rsid w:val="002773A8"/>
    <w:rsid w:val="002776E1"/>
    <w:rsid w:val="00277C83"/>
    <w:rsid w:val="0028010D"/>
    <w:rsid w:val="00280405"/>
    <w:rsid w:val="002818B8"/>
    <w:rsid w:val="00281A39"/>
    <w:rsid w:val="00282070"/>
    <w:rsid w:val="00282FE7"/>
    <w:rsid w:val="002837D3"/>
    <w:rsid w:val="00283FB7"/>
    <w:rsid w:val="00284CBA"/>
    <w:rsid w:val="00285586"/>
    <w:rsid w:val="00285A0C"/>
    <w:rsid w:val="00285EA5"/>
    <w:rsid w:val="00285FA5"/>
    <w:rsid w:val="00286436"/>
    <w:rsid w:val="00287540"/>
    <w:rsid w:val="0028769A"/>
    <w:rsid w:val="002876F0"/>
    <w:rsid w:val="002877DC"/>
    <w:rsid w:val="002879E9"/>
    <w:rsid w:val="00290086"/>
    <w:rsid w:val="00290650"/>
    <w:rsid w:val="00290A31"/>
    <w:rsid w:val="00290FB0"/>
    <w:rsid w:val="00291132"/>
    <w:rsid w:val="00291C92"/>
    <w:rsid w:val="00291E45"/>
    <w:rsid w:val="00291F18"/>
    <w:rsid w:val="0029380B"/>
    <w:rsid w:val="00293B02"/>
    <w:rsid w:val="00293CD0"/>
    <w:rsid w:val="00294769"/>
    <w:rsid w:val="002947D5"/>
    <w:rsid w:val="00294823"/>
    <w:rsid w:val="00294944"/>
    <w:rsid w:val="00294F95"/>
    <w:rsid w:val="00295BB7"/>
    <w:rsid w:val="00295EA4"/>
    <w:rsid w:val="0029734A"/>
    <w:rsid w:val="00297ABC"/>
    <w:rsid w:val="00297BDA"/>
    <w:rsid w:val="002A0CCF"/>
    <w:rsid w:val="002A1FF1"/>
    <w:rsid w:val="002A3923"/>
    <w:rsid w:val="002A5B06"/>
    <w:rsid w:val="002A5DB4"/>
    <w:rsid w:val="002A6F34"/>
    <w:rsid w:val="002A74A0"/>
    <w:rsid w:val="002B020A"/>
    <w:rsid w:val="002B26E3"/>
    <w:rsid w:val="002B2A0D"/>
    <w:rsid w:val="002B361C"/>
    <w:rsid w:val="002B4A1B"/>
    <w:rsid w:val="002B54D3"/>
    <w:rsid w:val="002B6482"/>
    <w:rsid w:val="002B6C15"/>
    <w:rsid w:val="002B6DDB"/>
    <w:rsid w:val="002B7730"/>
    <w:rsid w:val="002B788D"/>
    <w:rsid w:val="002B7ECB"/>
    <w:rsid w:val="002C0BB3"/>
    <w:rsid w:val="002C17E4"/>
    <w:rsid w:val="002C2530"/>
    <w:rsid w:val="002C260C"/>
    <w:rsid w:val="002C35C8"/>
    <w:rsid w:val="002C4A74"/>
    <w:rsid w:val="002C549B"/>
    <w:rsid w:val="002C59FA"/>
    <w:rsid w:val="002C5F5C"/>
    <w:rsid w:val="002C6F24"/>
    <w:rsid w:val="002C727E"/>
    <w:rsid w:val="002D02DA"/>
    <w:rsid w:val="002D0317"/>
    <w:rsid w:val="002D0767"/>
    <w:rsid w:val="002D095F"/>
    <w:rsid w:val="002D1ADC"/>
    <w:rsid w:val="002D268E"/>
    <w:rsid w:val="002D2EA6"/>
    <w:rsid w:val="002D3781"/>
    <w:rsid w:val="002D3E86"/>
    <w:rsid w:val="002D4128"/>
    <w:rsid w:val="002D4310"/>
    <w:rsid w:val="002D4F37"/>
    <w:rsid w:val="002D64EE"/>
    <w:rsid w:val="002D6681"/>
    <w:rsid w:val="002D6830"/>
    <w:rsid w:val="002D6870"/>
    <w:rsid w:val="002D6970"/>
    <w:rsid w:val="002D72AF"/>
    <w:rsid w:val="002D7E0E"/>
    <w:rsid w:val="002E10BB"/>
    <w:rsid w:val="002E1168"/>
    <w:rsid w:val="002E2161"/>
    <w:rsid w:val="002E30CB"/>
    <w:rsid w:val="002E369F"/>
    <w:rsid w:val="002E37D5"/>
    <w:rsid w:val="002E38BF"/>
    <w:rsid w:val="002E437A"/>
    <w:rsid w:val="002E4B93"/>
    <w:rsid w:val="002E52D8"/>
    <w:rsid w:val="002E5335"/>
    <w:rsid w:val="002E5828"/>
    <w:rsid w:val="002E5A2D"/>
    <w:rsid w:val="002E6597"/>
    <w:rsid w:val="002E741C"/>
    <w:rsid w:val="002E7B9D"/>
    <w:rsid w:val="002E7E8A"/>
    <w:rsid w:val="002F040A"/>
    <w:rsid w:val="002F055C"/>
    <w:rsid w:val="002F0888"/>
    <w:rsid w:val="002F1A0D"/>
    <w:rsid w:val="002F1D01"/>
    <w:rsid w:val="002F223B"/>
    <w:rsid w:val="002F3B08"/>
    <w:rsid w:val="002F3D3C"/>
    <w:rsid w:val="002F402D"/>
    <w:rsid w:val="002F4159"/>
    <w:rsid w:val="002F4199"/>
    <w:rsid w:val="002F45EF"/>
    <w:rsid w:val="002F646C"/>
    <w:rsid w:val="002F6DE2"/>
    <w:rsid w:val="002F7ADC"/>
    <w:rsid w:val="002F7B53"/>
    <w:rsid w:val="0030021D"/>
    <w:rsid w:val="00300A6C"/>
    <w:rsid w:val="00300BA2"/>
    <w:rsid w:val="00300CB8"/>
    <w:rsid w:val="003013EB"/>
    <w:rsid w:val="003014FB"/>
    <w:rsid w:val="003015C0"/>
    <w:rsid w:val="00301C21"/>
    <w:rsid w:val="0030342C"/>
    <w:rsid w:val="00303813"/>
    <w:rsid w:val="003044FD"/>
    <w:rsid w:val="00307E1C"/>
    <w:rsid w:val="00310676"/>
    <w:rsid w:val="00310782"/>
    <w:rsid w:val="003119E2"/>
    <w:rsid w:val="00311EC6"/>
    <w:rsid w:val="003122CE"/>
    <w:rsid w:val="0031444A"/>
    <w:rsid w:val="00314794"/>
    <w:rsid w:val="003148E3"/>
    <w:rsid w:val="00314F2B"/>
    <w:rsid w:val="0031521E"/>
    <w:rsid w:val="00315825"/>
    <w:rsid w:val="003158FA"/>
    <w:rsid w:val="00315932"/>
    <w:rsid w:val="00315F94"/>
    <w:rsid w:val="0031728A"/>
    <w:rsid w:val="00317CED"/>
    <w:rsid w:val="00317D2B"/>
    <w:rsid w:val="00320AB5"/>
    <w:rsid w:val="00320E3D"/>
    <w:rsid w:val="00321B26"/>
    <w:rsid w:val="003225BA"/>
    <w:rsid w:val="0032300A"/>
    <w:rsid w:val="0032424B"/>
    <w:rsid w:val="003253C4"/>
    <w:rsid w:val="00325431"/>
    <w:rsid w:val="00325642"/>
    <w:rsid w:val="003257F9"/>
    <w:rsid w:val="00325F5B"/>
    <w:rsid w:val="00326A5A"/>
    <w:rsid w:val="00326C52"/>
    <w:rsid w:val="00327CD3"/>
    <w:rsid w:val="00327E5F"/>
    <w:rsid w:val="00330209"/>
    <w:rsid w:val="003309C2"/>
    <w:rsid w:val="00330ABD"/>
    <w:rsid w:val="00331130"/>
    <w:rsid w:val="00331157"/>
    <w:rsid w:val="003313BC"/>
    <w:rsid w:val="0033172C"/>
    <w:rsid w:val="00331D10"/>
    <w:rsid w:val="0033230B"/>
    <w:rsid w:val="003327C6"/>
    <w:rsid w:val="0033296A"/>
    <w:rsid w:val="00333218"/>
    <w:rsid w:val="00333C41"/>
    <w:rsid w:val="00333D9A"/>
    <w:rsid w:val="00335790"/>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4276"/>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3FD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2389"/>
    <w:rsid w:val="00362980"/>
    <w:rsid w:val="00362D89"/>
    <w:rsid w:val="003634D5"/>
    <w:rsid w:val="00363599"/>
    <w:rsid w:val="00363F0D"/>
    <w:rsid w:val="00364F25"/>
    <w:rsid w:val="00365213"/>
    <w:rsid w:val="00365B15"/>
    <w:rsid w:val="00365DD7"/>
    <w:rsid w:val="00366755"/>
    <w:rsid w:val="003676AF"/>
    <w:rsid w:val="00367882"/>
    <w:rsid w:val="00367B39"/>
    <w:rsid w:val="00367C38"/>
    <w:rsid w:val="0037010C"/>
    <w:rsid w:val="003707F9"/>
    <w:rsid w:val="00371BB3"/>
    <w:rsid w:val="00372F9D"/>
    <w:rsid w:val="003732C1"/>
    <w:rsid w:val="00373B1A"/>
    <w:rsid w:val="00373DE1"/>
    <w:rsid w:val="0037440C"/>
    <w:rsid w:val="003744D8"/>
    <w:rsid w:val="0037462F"/>
    <w:rsid w:val="003766E5"/>
    <w:rsid w:val="0038022A"/>
    <w:rsid w:val="00380611"/>
    <w:rsid w:val="00380BE5"/>
    <w:rsid w:val="00382886"/>
    <w:rsid w:val="00383D17"/>
    <w:rsid w:val="00385B21"/>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E2F"/>
    <w:rsid w:val="0039414C"/>
    <w:rsid w:val="003942EF"/>
    <w:rsid w:val="00394F81"/>
    <w:rsid w:val="00395532"/>
    <w:rsid w:val="00395B30"/>
    <w:rsid w:val="00395D39"/>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26C9"/>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738A"/>
    <w:rsid w:val="003C7F61"/>
    <w:rsid w:val="003D0254"/>
    <w:rsid w:val="003D0416"/>
    <w:rsid w:val="003D05AF"/>
    <w:rsid w:val="003D0AC5"/>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1D96"/>
    <w:rsid w:val="003E230D"/>
    <w:rsid w:val="003E2DD9"/>
    <w:rsid w:val="003E336B"/>
    <w:rsid w:val="003E3632"/>
    <w:rsid w:val="003E4732"/>
    <w:rsid w:val="003E4C37"/>
    <w:rsid w:val="003E5E34"/>
    <w:rsid w:val="003E6C45"/>
    <w:rsid w:val="003E7106"/>
    <w:rsid w:val="003E77BE"/>
    <w:rsid w:val="003E7A81"/>
    <w:rsid w:val="003E7A91"/>
    <w:rsid w:val="003F05B0"/>
    <w:rsid w:val="003F123B"/>
    <w:rsid w:val="003F2A5C"/>
    <w:rsid w:val="003F337F"/>
    <w:rsid w:val="003F3992"/>
    <w:rsid w:val="003F46EA"/>
    <w:rsid w:val="003F484A"/>
    <w:rsid w:val="003F4BA2"/>
    <w:rsid w:val="003F5701"/>
    <w:rsid w:val="003F5D0D"/>
    <w:rsid w:val="003F6951"/>
    <w:rsid w:val="003F6FC4"/>
    <w:rsid w:val="003F75E0"/>
    <w:rsid w:val="004002D8"/>
    <w:rsid w:val="004006B0"/>
    <w:rsid w:val="00400E3A"/>
    <w:rsid w:val="00402176"/>
    <w:rsid w:val="00402A38"/>
    <w:rsid w:val="00402FA0"/>
    <w:rsid w:val="00402FDC"/>
    <w:rsid w:val="004030FA"/>
    <w:rsid w:val="00403251"/>
    <w:rsid w:val="0040349D"/>
    <w:rsid w:val="0040443B"/>
    <w:rsid w:val="00404885"/>
    <w:rsid w:val="0040559B"/>
    <w:rsid w:val="00405A94"/>
    <w:rsid w:val="00405B27"/>
    <w:rsid w:val="00405E58"/>
    <w:rsid w:val="00406089"/>
    <w:rsid w:val="004062AE"/>
    <w:rsid w:val="00406567"/>
    <w:rsid w:val="00406621"/>
    <w:rsid w:val="00406D5D"/>
    <w:rsid w:val="00407A2A"/>
    <w:rsid w:val="00410540"/>
    <w:rsid w:val="0041091C"/>
    <w:rsid w:val="00411605"/>
    <w:rsid w:val="00411F58"/>
    <w:rsid w:val="004122BC"/>
    <w:rsid w:val="004137BD"/>
    <w:rsid w:val="00413893"/>
    <w:rsid w:val="0041426D"/>
    <w:rsid w:val="0041467D"/>
    <w:rsid w:val="00414C24"/>
    <w:rsid w:val="004156D0"/>
    <w:rsid w:val="00416490"/>
    <w:rsid w:val="00416893"/>
    <w:rsid w:val="0041728E"/>
    <w:rsid w:val="004208A2"/>
    <w:rsid w:val="0042216B"/>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141E"/>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6637"/>
    <w:rsid w:val="004467EA"/>
    <w:rsid w:val="004471FB"/>
    <w:rsid w:val="00447784"/>
    <w:rsid w:val="00447B8C"/>
    <w:rsid w:val="00450116"/>
    <w:rsid w:val="004506BE"/>
    <w:rsid w:val="004507B5"/>
    <w:rsid w:val="00450AB1"/>
    <w:rsid w:val="00450B1F"/>
    <w:rsid w:val="00450B3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24BD"/>
    <w:rsid w:val="0046335B"/>
    <w:rsid w:val="00464652"/>
    <w:rsid w:val="004647D5"/>
    <w:rsid w:val="00464C07"/>
    <w:rsid w:val="00464E9C"/>
    <w:rsid w:val="00465778"/>
    <w:rsid w:val="00465BA2"/>
    <w:rsid w:val="0046684E"/>
    <w:rsid w:val="004669B3"/>
    <w:rsid w:val="00466DAC"/>
    <w:rsid w:val="00467E22"/>
    <w:rsid w:val="004703BF"/>
    <w:rsid w:val="00470430"/>
    <w:rsid w:val="0047070B"/>
    <w:rsid w:val="00470A35"/>
    <w:rsid w:val="00470AA9"/>
    <w:rsid w:val="00471696"/>
    <w:rsid w:val="00471A49"/>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E1F"/>
    <w:rsid w:val="004B02B9"/>
    <w:rsid w:val="004B0350"/>
    <w:rsid w:val="004B0D66"/>
    <w:rsid w:val="004B25A1"/>
    <w:rsid w:val="004B3781"/>
    <w:rsid w:val="004B3977"/>
    <w:rsid w:val="004B3BC9"/>
    <w:rsid w:val="004B41A7"/>
    <w:rsid w:val="004B4283"/>
    <w:rsid w:val="004B447C"/>
    <w:rsid w:val="004B4BF5"/>
    <w:rsid w:val="004B5E38"/>
    <w:rsid w:val="004B7197"/>
    <w:rsid w:val="004B7BA6"/>
    <w:rsid w:val="004B7CA8"/>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86B"/>
    <w:rsid w:val="004D0C9E"/>
    <w:rsid w:val="004D0E0F"/>
    <w:rsid w:val="004D0EDC"/>
    <w:rsid w:val="004D1081"/>
    <w:rsid w:val="004D1DBE"/>
    <w:rsid w:val="004D1F64"/>
    <w:rsid w:val="004D26FD"/>
    <w:rsid w:val="004D2A1B"/>
    <w:rsid w:val="004D2A6F"/>
    <w:rsid w:val="004D2F3B"/>
    <w:rsid w:val="004D3EF8"/>
    <w:rsid w:val="004D463E"/>
    <w:rsid w:val="004D51FC"/>
    <w:rsid w:val="004D5CD1"/>
    <w:rsid w:val="004D6BDE"/>
    <w:rsid w:val="004D7B26"/>
    <w:rsid w:val="004E0431"/>
    <w:rsid w:val="004E12AE"/>
    <w:rsid w:val="004E174A"/>
    <w:rsid w:val="004E2C39"/>
    <w:rsid w:val="004E3E20"/>
    <w:rsid w:val="004E3ECF"/>
    <w:rsid w:val="004E4927"/>
    <w:rsid w:val="004E4B79"/>
    <w:rsid w:val="004E5DE6"/>
    <w:rsid w:val="004E5EB1"/>
    <w:rsid w:val="004E70DC"/>
    <w:rsid w:val="004E7449"/>
    <w:rsid w:val="004E7A77"/>
    <w:rsid w:val="004F01FC"/>
    <w:rsid w:val="004F0265"/>
    <w:rsid w:val="004F035F"/>
    <w:rsid w:val="004F1027"/>
    <w:rsid w:val="004F17AD"/>
    <w:rsid w:val="004F1831"/>
    <w:rsid w:val="004F1B82"/>
    <w:rsid w:val="004F27B2"/>
    <w:rsid w:val="004F2ABD"/>
    <w:rsid w:val="004F2B5A"/>
    <w:rsid w:val="004F2D09"/>
    <w:rsid w:val="004F2D14"/>
    <w:rsid w:val="004F3C42"/>
    <w:rsid w:val="004F4152"/>
    <w:rsid w:val="004F440C"/>
    <w:rsid w:val="004F46F7"/>
    <w:rsid w:val="004F5E6D"/>
    <w:rsid w:val="004F6A3D"/>
    <w:rsid w:val="00500684"/>
    <w:rsid w:val="005011BE"/>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164D"/>
    <w:rsid w:val="0051281A"/>
    <w:rsid w:val="005129F8"/>
    <w:rsid w:val="00512F9C"/>
    <w:rsid w:val="00513998"/>
    <w:rsid w:val="00514162"/>
    <w:rsid w:val="00514570"/>
    <w:rsid w:val="00515449"/>
    <w:rsid w:val="00517754"/>
    <w:rsid w:val="005209C3"/>
    <w:rsid w:val="00520F34"/>
    <w:rsid w:val="00521487"/>
    <w:rsid w:val="00523FD3"/>
    <w:rsid w:val="005243CE"/>
    <w:rsid w:val="005248A4"/>
    <w:rsid w:val="0052533B"/>
    <w:rsid w:val="005327A9"/>
    <w:rsid w:val="00532B21"/>
    <w:rsid w:val="005335F6"/>
    <w:rsid w:val="00533D48"/>
    <w:rsid w:val="00534C20"/>
    <w:rsid w:val="00534D3C"/>
    <w:rsid w:val="005357C8"/>
    <w:rsid w:val="00535E6A"/>
    <w:rsid w:val="00536923"/>
    <w:rsid w:val="00537845"/>
    <w:rsid w:val="0054061D"/>
    <w:rsid w:val="0054091E"/>
    <w:rsid w:val="005409FE"/>
    <w:rsid w:val="00540DBF"/>
    <w:rsid w:val="0054150C"/>
    <w:rsid w:val="00541897"/>
    <w:rsid w:val="005424D3"/>
    <w:rsid w:val="00542DA3"/>
    <w:rsid w:val="005436D3"/>
    <w:rsid w:val="00543907"/>
    <w:rsid w:val="00543B89"/>
    <w:rsid w:val="0054424A"/>
    <w:rsid w:val="005447EC"/>
    <w:rsid w:val="00545564"/>
    <w:rsid w:val="00545D8B"/>
    <w:rsid w:val="00546809"/>
    <w:rsid w:val="00546813"/>
    <w:rsid w:val="0054720B"/>
    <w:rsid w:val="00547590"/>
    <w:rsid w:val="005476F6"/>
    <w:rsid w:val="0054783B"/>
    <w:rsid w:val="00547B74"/>
    <w:rsid w:val="00547F0C"/>
    <w:rsid w:val="005506AE"/>
    <w:rsid w:val="00551530"/>
    <w:rsid w:val="00551BDD"/>
    <w:rsid w:val="00551DE1"/>
    <w:rsid w:val="00551F9C"/>
    <w:rsid w:val="00552777"/>
    <w:rsid w:val="00552EA1"/>
    <w:rsid w:val="00553273"/>
    <w:rsid w:val="00553495"/>
    <w:rsid w:val="005543CF"/>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7173"/>
    <w:rsid w:val="005771C5"/>
    <w:rsid w:val="005802EF"/>
    <w:rsid w:val="00580D9B"/>
    <w:rsid w:val="00581050"/>
    <w:rsid w:val="00581A35"/>
    <w:rsid w:val="005821E6"/>
    <w:rsid w:val="005822D6"/>
    <w:rsid w:val="00582641"/>
    <w:rsid w:val="00582E47"/>
    <w:rsid w:val="0058348B"/>
    <w:rsid w:val="0058354F"/>
    <w:rsid w:val="00583F60"/>
    <w:rsid w:val="0058444A"/>
    <w:rsid w:val="00584E3F"/>
    <w:rsid w:val="00585B12"/>
    <w:rsid w:val="005862EF"/>
    <w:rsid w:val="0058662F"/>
    <w:rsid w:val="005872E4"/>
    <w:rsid w:val="00587F18"/>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A7665"/>
    <w:rsid w:val="005A7CEB"/>
    <w:rsid w:val="005B0620"/>
    <w:rsid w:val="005B0D5F"/>
    <w:rsid w:val="005B14CB"/>
    <w:rsid w:val="005B1675"/>
    <w:rsid w:val="005B1E2D"/>
    <w:rsid w:val="005B20C3"/>
    <w:rsid w:val="005B21B4"/>
    <w:rsid w:val="005B2AB6"/>
    <w:rsid w:val="005B3300"/>
    <w:rsid w:val="005B41CC"/>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207"/>
    <w:rsid w:val="005C4ACC"/>
    <w:rsid w:val="005C5410"/>
    <w:rsid w:val="005C7E11"/>
    <w:rsid w:val="005C7E65"/>
    <w:rsid w:val="005D1040"/>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C91"/>
    <w:rsid w:val="005E3DD7"/>
    <w:rsid w:val="005E41FC"/>
    <w:rsid w:val="005E422B"/>
    <w:rsid w:val="005E4BBE"/>
    <w:rsid w:val="005E4E9B"/>
    <w:rsid w:val="005E51C9"/>
    <w:rsid w:val="005E5D45"/>
    <w:rsid w:val="005F0E8E"/>
    <w:rsid w:val="005F27A8"/>
    <w:rsid w:val="005F3000"/>
    <w:rsid w:val="005F324E"/>
    <w:rsid w:val="005F3FC6"/>
    <w:rsid w:val="005F4333"/>
    <w:rsid w:val="005F584A"/>
    <w:rsid w:val="005F5C19"/>
    <w:rsid w:val="005F5F6E"/>
    <w:rsid w:val="005F64D7"/>
    <w:rsid w:val="005F6DE3"/>
    <w:rsid w:val="005F7A4D"/>
    <w:rsid w:val="005F7B70"/>
    <w:rsid w:val="005F7D25"/>
    <w:rsid w:val="005F7E10"/>
    <w:rsid w:val="0060019F"/>
    <w:rsid w:val="0060178B"/>
    <w:rsid w:val="006018A7"/>
    <w:rsid w:val="00601A1C"/>
    <w:rsid w:val="006020B5"/>
    <w:rsid w:val="00603581"/>
    <w:rsid w:val="006039D7"/>
    <w:rsid w:val="00603C6A"/>
    <w:rsid w:val="0060424E"/>
    <w:rsid w:val="006051F0"/>
    <w:rsid w:val="00605258"/>
    <w:rsid w:val="006059FD"/>
    <w:rsid w:val="00605D50"/>
    <w:rsid w:val="00606995"/>
    <w:rsid w:val="00606B67"/>
    <w:rsid w:val="00607019"/>
    <w:rsid w:val="0060756F"/>
    <w:rsid w:val="0061004A"/>
    <w:rsid w:val="006104AF"/>
    <w:rsid w:val="00610BF1"/>
    <w:rsid w:val="00610D19"/>
    <w:rsid w:val="00611462"/>
    <w:rsid w:val="0061194E"/>
    <w:rsid w:val="00611AEA"/>
    <w:rsid w:val="006126A3"/>
    <w:rsid w:val="00612CF6"/>
    <w:rsid w:val="00613434"/>
    <w:rsid w:val="00613972"/>
    <w:rsid w:val="00613E9B"/>
    <w:rsid w:val="00614E84"/>
    <w:rsid w:val="00614FAB"/>
    <w:rsid w:val="006151F8"/>
    <w:rsid w:val="00616037"/>
    <w:rsid w:val="006166E5"/>
    <w:rsid w:val="00616803"/>
    <w:rsid w:val="00616EBF"/>
    <w:rsid w:val="00617A2D"/>
    <w:rsid w:val="00620615"/>
    <w:rsid w:val="00620752"/>
    <w:rsid w:val="00620951"/>
    <w:rsid w:val="006216AF"/>
    <w:rsid w:val="006219F4"/>
    <w:rsid w:val="00622224"/>
    <w:rsid w:val="00622539"/>
    <w:rsid w:val="00622914"/>
    <w:rsid w:val="00623492"/>
    <w:rsid w:val="0062386D"/>
    <w:rsid w:val="00624769"/>
    <w:rsid w:val="00626299"/>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37CC2"/>
    <w:rsid w:val="00640F80"/>
    <w:rsid w:val="0064166D"/>
    <w:rsid w:val="00641D89"/>
    <w:rsid w:val="00643AF4"/>
    <w:rsid w:val="0064400B"/>
    <w:rsid w:val="00644473"/>
    <w:rsid w:val="0064465D"/>
    <w:rsid w:val="00644663"/>
    <w:rsid w:val="00645330"/>
    <w:rsid w:val="0064536A"/>
    <w:rsid w:val="00645F25"/>
    <w:rsid w:val="00646124"/>
    <w:rsid w:val="00646957"/>
    <w:rsid w:val="00650067"/>
    <w:rsid w:val="006505C4"/>
    <w:rsid w:val="006505EF"/>
    <w:rsid w:val="00650D42"/>
    <w:rsid w:val="006510D8"/>
    <w:rsid w:val="00651622"/>
    <w:rsid w:val="006523C1"/>
    <w:rsid w:val="00652A95"/>
    <w:rsid w:val="00652C73"/>
    <w:rsid w:val="00653361"/>
    <w:rsid w:val="0065344F"/>
    <w:rsid w:val="006534DF"/>
    <w:rsid w:val="0065350A"/>
    <w:rsid w:val="00653843"/>
    <w:rsid w:val="006542F8"/>
    <w:rsid w:val="006543FF"/>
    <w:rsid w:val="00654703"/>
    <w:rsid w:val="006550B7"/>
    <w:rsid w:val="00655959"/>
    <w:rsid w:val="00655AF1"/>
    <w:rsid w:val="00655C04"/>
    <w:rsid w:val="00656A99"/>
    <w:rsid w:val="00657EA1"/>
    <w:rsid w:val="00660399"/>
    <w:rsid w:val="00660EA5"/>
    <w:rsid w:val="00661088"/>
    <w:rsid w:val="00661706"/>
    <w:rsid w:val="00661BC2"/>
    <w:rsid w:val="006633DE"/>
    <w:rsid w:val="00663DF9"/>
    <w:rsid w:val="006652A9"/>
    <w:rsid w:val="0066584B"/>
    <w:rsid w:val="0066661D"/>
    <w:rsid w:val="006669B8"/>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0B26"/>
    <w:rsid w:val="00682531"/>
    <w:rsid w:val="00682A67"/>
    <w:rsid w:val="0068398D"/>
    <w:rsid w:val="00683A41"/>
    <w:rsid w:val="0068408D"/>
    <w:rsid w:val="006841F6"/>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1D5"/>
    <w:rsid w:val="006A26CA"/>
    <w:rsid w:val="006A2ACC"/>
    <w:rsid w:val="006A2B10"/>
    <w:rsid w:val="006A3207"/>
    <w:rsid w:val="006A3888"/>
    <w:rsid w:val="006A3F64"/>
    <w:rsid w:val="006A438B"/>
    <w:rsid w:val="006A5141"/>
    <w:rsid w:val="006A5B05"/>
    <w:rsid w:val="006A5E11"/>
    <w:rsid w:val="006A6101"/>
    <w:rsid w:val="006A6925"/>
    <w:rsid w:val="006A6F14"/>
    <w:rsid w:val="006A7328"/>
    <w:rsid w:val="006A73E9"/>
    <w:rsid w:val="006A7AC1"/>
    <w:rsid w:val="006B0056"/>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494"/>
    <w:rsid w:val="006B77D7"/>
    <w:rsid w:val="006C020E"/>
    <w:rsid w:val="006C0224"/>
    <w:rsid w:val="006C0906"/>
    <w:rsid w:val="006C15FB"/>
    <w:rsid w:val="006C171F"/>
    <w:rsid w:val="006C1F6A"/>
    <w:rsid w:val="006C2672"/>
    <w:rsid w:val="006C301C"/>
    <w:rsid w:val="006C4898"/>
    <w:rsid w:val="006C4D0E"/>
    <w:rsid w:val="006C533F"/>
    <w:rsid w:val="006C58B8"/>
    <w:rsid w:val="006C5931"/>
    <w:rsid w:val="006C6028"/>
    <w:rsid w:val="006C6B62"/>
    <w:rsid w:val="006C7E8E"/>
    <w:rsid w:val="006C7EA8"/>
    <w:rsid w:val="006D0095"/>
    <w:rsid w:val="006D09EB"/>
    <w:rsid w:val="006D0CDC"/>
    <w:rsid w:val="006D12A2"/>
    <w:rsid w:val="006D20D5"/>
    <w:rsid w:val="006D27C2"/>
    <w:rsid w:val="006D2829"/>
    <w:rsid w:val="006D300B"/>
    <w:rsid w:val="006D3276"/>
    <w:rsid w:val="006D389F"/>
    <w:rsid w:val="006D3DF0"/>
    <w:rsid w:val="006D415A"/>
    <w:rsid w:val="006D442F"/>
    <w:rsid w:val="006D4C17"/>
    <w:rsid w:val="006D53B0"/>
    <w:rsid w:val="006D5801"/>
    <w:rsid w:val="006D5ECD"/>
    <w:rsid w:val="006D66CC"/>
    <w:rsid w:val="006D69E4"/>
    <w:rsid w:val="006D6B8C"/>
    <w:rsid w:val="006D6C4C"/>
    <w:rsid w:val="006D7C50"/>
    <w:rsid w:val="006D7CCF"/>
    <w:rsid w:val="006D7CEE"/>
    <w:rsid w:val="006E0284"/>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6D4D"/>
    <w:rsid w:val="006F7206"/>
    <w:rsid w:val="00700BA2"/>
    <w:rsid w:val="00701B69"/>
    <w:rsid w:val="007020C0"/>
    <w:rsid w:val="00702269"/>
    <w:rsid w:val="007025C5"/>
    <w:rsid w:val="007029DB"/>
    <w:rsid w:val="007031F4"/>
    <w:rsid w:val="0070395E"/>
    <w:rsid w:val="007047D0"/>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2EED"/>
    <w:rsid w:val="007134E7"/>
    <w:rsid w:val="00713F98"/>
    <w:rsid w:val="0071407F"/>
    <w:rsid w:val="007144DA"/>
    <w:rsid w:val="007145E6"/>
    <w:rsid w:val="007150F7"/>
    <w:rsid w:val="0071534A"/>
    <w:rsid w:val="007169D4"/>
    <w:rsid w:val="00716B60"/>
    <w:rsid w:val="00716B6D"/>
    <w:rsid w:val="0071715B"/>
    <w:rsid w:val="007176A6"/>
    <w:rsid w:val="00717CFD"/>
    <w:rsid w:val="007207E7"/>
    <w:rsid w:val="00720E8A"/>
    <w:rsid w:val="00721513"/>
    <w:rsid w:val="00721E9B"/>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2D"/>
    <w:rsid w:val="00733678"/>
    <w:rsid w:val="0073383F"/>
    <w:rsid w:val="00733A88"/>
    <w:rsid w:val="00733B71"/>
    <w:rsid w:val="00733C21"/>
    <w:rsid w:val="00733D35"/>
    <w:rsid w:val="0073420A"/>
    <w:rsid w:val="00734543"/>
    <w:rsid w:val="007348E5"/>
    <w:rsid w:val="00735227"/>
    <w:rsid w:val="007357CF"/>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0D8"/>
    <w:rsid w:val="00750B23"/>
    <w:rsid w:val="00750EA1"/>
    <w:rsid w:val="00753D4A"/>
    <w:rsid w:val="00753E20"/>
    <w:rsid w:val="00757256"/>
    <w:rsid w:val="00757CC6"/>
    <w:rsid w:val="0076059B"/>
    <w:rsid w:val="00760B50"/>
    <w:rsid w:val="00761359"/>
    <w:rsid w:val="0076149C"/>
    <w:rsid w:val="00761A57"/>
    <w:rsid w:val="00762234"/>
    <w:rsid w:val="00762A0D"/>
    <w:rsid w:val="00762CF4"/>
    <w:rsid w:val="00762DD5"/>
    <w:rsid w:val="00763615"/>
    <w:rsid w:val="00763642"/>
    <w:rsid w:val="00764792"/>
    <w:rsid w:val="00764D4A"/>
    <w:rsid w:val="00765F14"/>
    <w:rsid w:val="00766A67"/>
    <w:rsid w:val="00766ABB"/>
    <w:rsid w:val="007671CF"/>
    <w:rsid w:val="00767F9C"/>
    <w:rsid w:val="007700BD"/>
    <w:rsid w:val="00770CCE"/>
    <w:rsid w:val="00770ED3"/>
    <w:rsid w:val="0077143A"/>
    <w:rsid w:val="0077193A"/>
    <w:rsid w:val="00771BF4"/>
    <w:rsid w:val="00772E80"/>
    <w:rsid w:val="0077381D"/>
    <w:rsid w:val="00774635"/>
    <w:rsid w:val="007749A6"/>
    <w:rsid w:val="00775131"/>
    <w:rsid w:val="007753FF"/>
    <w:rsid w:val="00775509"/>
    <w:rsid w:val="00775CEF"/>
    <w:rsid w:val="00775DB7"/>
    <w:rsid w:val="00775FDE"/>
    <w:rsid w:val="00776174"/>
    <w:rsid w:val="0077759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122A"/>
    <w:rsid w:val="00791871"/>
    <w:rsid w:val="0079282E"/>
    <w:rsid w:val="00792AA3"/>
    <w:rsid w:val="00793466"/>
    <w:rsid w:val="007936D5"/>
    <w:rsid w:val="00793F04"/>
    <w:rsid w:val="007947D1"/>
    <w:rsid w:val="00794D7B"/>
    <w:rsid w:val="00795182"/>
    <w:rsid w:val="0079535E"/>
    <w:rsid w:val="007954E7"/>
    <w:rsid w:val="00795F86"/>
    <w:rsid w:val="0079620F"/>
    <w:rsid w:val="00796668"/>
    <w:rsid w:val="00796F06"/>
    <w:rsid w:val="00796F26"/>
    <w:rsid w:val="00797163"/>
    <w:rsid w:val="00797295"/>
    <w:rsid w:val="00797F8F"/>
    <w:rsid w:val="007A136B"/>
    <w:rsid w:val="007A1C0A"/>
    <w:rsid w:val="007A1DB3"/>
    <w:rsid w:val="007A1DD6"/>
    <w:rsid w:val="007A2312"/>
    <w:rsid w:val="007A2F82"/>
    <w:rsid w:val="007A3F5E"/>
    <w:rsid w:val="007A4370"/>
    <w:rsid w:val="007A7129"/>
    <w:rsid w:val="007A77D4"/>
    <w:rsid w:val="007B099F"/>
    <w:rsid w:val="007B0B3B"/>
    <w:rsid w:val="007B1E24"/>
    <w:rsid w:val="007B1F71"/>
    <w:rsid w:val="007B2CA3"/>
    <w:rsid w:val="007B2E3D"/>
    <w:rsid w:val="007B3784"/>
    <w:rsid w:val="007B39A0"/>
    <w:rsid w:val="007B449A"/>
    <w:rsid w:val="007B484E"/>
    <w:rsid w:val="007B53A7"/>
    <w:rsid w:val="007B5F63"/>
    <w:rsid w:val="007B5FA2"/>
    <w:rsid w:val="007B6504"/>
    <w:rsid w:val="007B6D54"/>
    <w:rsid w:val="007B7026"/>
    <w:rsid w:val="007B70C0"/>
    <w:rsid w:val="007B79B2"/>
    <w:rsid w:val="007C083F"/>
    <w:rsid w:val="007C0DF1"/>
    <w:rsid w:val="007C1190"/>
    <w:rsid w:val="007C12E3"/>
    <w:rsid w:val="007C211A"/>
    <w:rsid w:val="007C2476"/>
    <w:rsid w:val="007C2F7E"/>
    <w:rsid w:val="007C37C4"/>
    <w:rsid w:val="007C382E"/>
    <w:rsid w:val="007C4DD8"/>
    <w:rsid w:val="007C54B8"/>
    <w:rsid w:val="007C6747"/>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53C"/>
    <w:rsid w:val="007D7DFE"/>
    <w:rsid w:val="007E0246"/>
    <w:rsid w:val="007E068E"/>
    <w:rsid w:val="007E0714"/>
    <w:rsid w:val="007E0DFA"/>
    <w:rsid w:val="007E0E0B"/>
    <w:rsid w:val="007E10CA"/>
    <w:rsid w:val="007E1492"/>
    <w:rsid w:val="007E26F1"/>
    <w:rsid w:val="007E2A08"/>
    <w:rsid w:val="007E2C81"/>
    <w:rsid w:val="007E3975"/>
    <w:rsid w:val="007E3B57"/>
    <w:rsid w:val="007E3D71"/>
    <w:rsid w:val="007E445F"/>
    <w:rsid w:val="007E48C1"/>
    <w:rsid w:val="007E4D43"/>
    <w:rsid w:val="007E543F"/>
    <w:rsid w:val="007E55ED"/>
    <w:rsid w:val="007E5E0E"/>
    <w:rsid w:val="007E5F50"/>
    <w:rsid w:val="007E6AF7"/>
    <w:rsid w:val="007E7C71"/>
    <w:rsid w:val="007F04CA"/>
    <w:rsid w:val="007F060D"/>
    <w:rsid w:val="007F0FF2"/>
    <w:rsid w:val="007F23A6"/>
    <w:rsid w:val="007F23BF"/>
    <w:rsid w:val="007F2714"/>
    <w:rsid w:val="007F2A6A"/>
    <w:rsid w:val="007F3061"/>
    <w:rsid w:val="007F3E6E"/>
    <w:rsid w:val="007F4146"/>
    <w:rsid w:val="007F4585"/>
    <w:rsid w:val="007F474B"/>
    <w:rsid w:val="007F5546"/>
    <w:rsid w:val="007F70AB"/>
    <w:rsid w:val="007F7103"/>
    <w:rsid w:val="007F754E"/>
    <w:rsid w:val="007F7F74"/>
    <w:rsid w:val="0080097D"/>
    <w:rsid w:val="008013BE"/>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7DB"/>
    <w:rsid w:val="00811834"/>
    <w:rsid w:val="00811C10"/>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3AD"/>
    <w:rsid w:val="00824F50"/>
    <w:rsid w:val="00825B03"/>
    <w:rsid w:val="00825B51"/>
    <w:rsid w:val="00825DB8"/>
    <w:rsid w:val="00825F41"/>
    <w:rsid w:val="008262A4"/>
    <w:rsid w:val="00826881"/>
    <w:rsid w:val="008275A3"/>
    <w:rsid w:val="00827A93"/>
    <w:rsid w:val="0083001B"/>
    <w:rsid w:val="0083117F"/>
    <w:rsid w:val="00831874"/>
    <w:rsid w:val="00831B69"/>
    <w:rsid w:val="008331FE"/>
    <w:rsid w:val="00833521"/>
    <w:rsid w:val="0083494B"/>
    <w:rsid w:val="008365F7"/>
    <w:rsid w:val="0083662D"/>
    <w:rsid w:val="00836A9B"/>
    <w:rsid w:val="00837039"/>
    <w:rsid w:val="00837640"/>
    <w:rsid w:val="00837E57"/>
    <w:rsid w:val="00837EF5"/>
    <w:rsid w:val="0084013B"/>
    <w:rsid w:val="0084030E"/>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4691C"/>
    <w:rsid w:val="00850196"/>
    <w:rsid w:val="00850422"/>
    <w:rsid w:val="008504D1"/>
    <w:rsid w:val="00850556"/>
    <w:rsid w:val="00851339"/>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CDC"/>
    <w:rsid w:val="00864D74"/>
    <w:rsid w:val="008653EC"/>
    <w:rsid w:val="0086577D"/>
    <w:rsid w:val="008662C1"/>
    <w:rsid w:val="00867B26"/>
    <w:rsid w:val="00870606"/>
    <w:rsid w:val="00870775"/>
    <w:rsid w:val="00870883"/>
    <w:rsid w:val="00870A02"/>
    <w:rsid w:val="008719D0"/>
    <w:rsid w:val="008723C2"/>
    <w:rsid w:val="00872FA4"/>
    <w:rsid w:val="00873C7C"/>
    <w:rsid w:val="00873D99"/>
    <w:rsid w:val="00873EEC"/>
    <w:rsid w:val="00874544"/>
    <w:rsid w:val="00874D20"/>
    <w:rsid w:val="0087595E"/>
    <w:rsid w:val="00875E74"/>
    <w:rsid w:val="00875FAA"/>
    <w:rsid w:val="00876650"/>
    <w:rsid w:val="008775DA"/>
    <w:rsid w:val="00880AB5"/>
    <w:rsid w:val="00882925"/>
    <w:rsid w:val="00882A4A"/>
    <w:rsid w:val="008839E7"/>
    <w:rsid w:val="00883A3F"/>
    <w:rsid w:val="008844E5"/>
    <w:rsid w:val="008847CE"/>
    <w:rsid w:val="00884E9B"/>
    <w:rsid w:val="00885949"/>
    <w:rsid w:val="00886537"/>
    <w:rsid w:val="00887416"/>
    <w:rsid w:val="008906E7"/>
    <w:rsid w:val="008907DF"/>
    <w:rsid w:val="0089157E"/>
    <w:rsid w:val="00891ED4"/>
    <w:rsid w:val="0089207C"/>
    <w:rsid w:val="0089274B"/>
    <w:rsid w:val="008930FD"/>
    <w:rsid w:val="008939E0"/>
    <w:rsid w:val="00894759"/>
    <w:rsid w:val="00895048"/>
    <w:rsid w:val="00895177"/>
    <w:rsid w:val="008955B9"/>
    <w:rsid w:val="00895679"/>
    <w:rsid w:val="00895902"/>
    <w:rsid w:val="00896CDA"/>
    <w:rsid w:val="008970A1"/>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B0A8D"/>
    <w:rsid w:val="008B0E97"/>
    <w:rsid w:val="008B0FC8"/>
    <w:rsid w:val="008B16EB"/>
    <w:rsid w:val="008B2F33"/>
    <w:rsid w:val="008B3584"/>
    <w:rsid w:val="008B3665"/>
    <w:rsid w:val="008B3F60"/>
    <w:rsid w:val="008B4152"/>
    <w:rsid w:val="008B4721"/>
    <w:rsid w:val="008B4E5D"/>
    <w:rsid w:val="008B5583"/>
    <w:rsid w:val="008B5B03"/>
    <w:rsid w:val="008B5FBB"/>
    <w:rsid w:val="008B6A7F"/>
    <w:rsid w:val="008B7667"/>
    <w:rsid w:val="008B76F4"/>
    <w:rsid w:val="008B7CCB"/>
    <w:rsid w:val="008C08E3"/>
    <w:rsid w:val="008C14EB"/>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851"/>
    <w:rsid w:val="008D4A1D"/>
    <w:rsid w:val="008D4BC8"/>
    <w:rsid w:val="008D4CB5"/>
    <w:rsid w:val="008D5303"/>
    <w:rsid w:val="008D58B4"/>
    <w:rsid w:val="008D6278"/>
    <w:rsid w:val="008D6B8B"/>
    <w:rsid w:val="008D6FEE"/>
    <w:rsid w:val="008D77F0"/>
    <w:rsid w:val="008D7DC2"/>
    <w:rsid w:val="008E06B4"/>
    <w:rsid w:val="008E06CC"/>
    <w:rsid w:val="008E13F2"/>
    <w:rsid w:val="008E2F70"/>
    <w:rsid w:val="008E39FE"/>
    <w:rsid w:val="008E4462"/>
    <w:rsid w:val="008E4D7C"/>
    <w:rsid w:val="008E50A6"/>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E57"/>
    <w:rsid w:val="008F5D5C"/>
    <w:rsid w:val="008F67DD"/>
    <w:rsid w:val="008F6800"/>
    <w:rsid w:val="008F6F29"/>
    <w:rsid w:val="008F7E17"/>
    <w:rsid w:val="0090075A"/>
    <w:rsid w:val="00900C9E"/>
    <w:rsid w:val="00900EBB"/>
    <w:rsid w:val="0090100B"/>
    <w:rsid w:val="00901AC7"/>
    <w:rsid w:val="0090275C"/>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87A"/>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5CA"/>
    <w:rsid w:val="00920868"/>
    <w:rsid w:val="0092157C"/>
    <w:rsid w:val="00921DAB"/>
    <w:rsid w:val="00922417"/>
    <w:rsid w:val="009229E6"/>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3D7A"/>
    <w:rsid w:val="00934096"/>
    <w:rsid w:val="009348DD"/>
    <w:rsid w:val="00934DE2"/>
    <w:rsid w:val="00935222"/>
    <w:rsid w:val="00935321"/>
    <w:rsid w:val="00935515"/>
    <w:rsid w:val="00935A06"/>
    <w:rsid w:val="009371EB"/>
    <w:rsid w:val="009374E2"/>
    <w:rsid w:val="00941672"/>
    <w:rsid w:val="00941C90"/>
    <w:rsid w:val="00942681"/>
    <w:rsid w:val="00943483"/>
    <w:rsid w:val="00943697"/>
    <w:rsid w:val="00946213"/>
    <w:rsid w:val="00946B18"/>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2F2"/>
    <w:rsid w:val="00964A4A"/>
    <w:rsid w:val="00966050"/>
    <w:rsid w:val="00966158"/>
    <w:rsid w:val="0096622B"/>
    <w:rsid w:val="00966511"/>
    <w:rsid w:val="009701BB"/>
    <w:rsid w:val="00970A06"/>
    <w:rsid w:val="009712C4"/>
    <w:rsid w:val="009713A4"/>
    <w:rsid w:val="00972431"/>
    <w:rsid w:val="009726D7"/>
    <w:rsid w:val="00973125"/>
    <w:rsid w:val="009736D1"/>
    <w:rsid w:val="00973F9D"/>
    <w:rsid w:val="0097419D"/>
    <w:rsid w:val="009741C2"/>
    <w:rsid w:val="009756B9"/>
    <w:rsid w:val="00975BA4"/>
    <w:rsid w:val="00975E1A"/>
    <w:rsid w:val="00976986"/>
    <w:rsid w:val="009773AB"/>
    <w:rsid w:val="009775A5"/>
    <w:rsid w:val="009777FF"/>
    <w:rsid w:val="00977EB2"/>
    <w:rsid w:val="00977F35"/>
    <w:rsid w:val="0098034E"/>
    <w:rsid w:val="009809AE"/>
    <w:rsid w:val="00981442"/>
    <w:rsid w:val="009821D0"/>
    <w:rsid w:val="0098271A"/>
    <w:rsid w:val="00982811"/>
    <w:rsid w:val="00982D6A"/>
    <w:rsid w:val="00983694"/>
    <w:rsid w:val="00983806"/>
    <w:rsid w:val="00983C8C"/>
    <w:rsid w:val="00983CB9"/>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3537"/>
    <w:rsid w:val="0099368A"/>
    <w:rsid w:val="009938AF"/>
    <w:rsid w:val="00993DF5"/>
    <w:rsid w:val="00994570"/>
    <w:rsid w:val="00994EA3"/>
    <w:rsid w:val="00995326"/>
    <w:rsid w:val="009963A9"/>
    <w:rsid w:val="00996703"/>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A7F99"/>
    <w:rsid w:val="009B0430"/>
    <w:rsid w:val="009B1066"/>
    <w:rsid w:val="009B11E5"/>
    <w:rsid w:val="009B1A3D"/>
    <w:rsid w:val="009B1C4A"/>
    <w:rsid w:val="009B27D7"/>
    <w:rsid w:val="009B2B25"/>
    <w:rsid w:val="009B2BC2"/>
    <w:rsid w:val="009B31B0"/>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2BDB"/>
    <w:rsid w:val="009C3EED"/>
    <w:rsid w:val="009C3F77"/>
    <w:rsid w:val="009C4159"/>
    <w:rsid w:val="009C4D49"/>
    <w:rsid w:val="009C4FE1"/>
    <w:rsid w:val="009C54C4"/>
    <w:rsid w:val="009C5B5E"/>
    <w:rsid w:val="009C6553"/>
    <w:rsid w:val="009C74B4"/>
    <w:rsid w:val="009C76AF"/>
    <w:rsid w:val="009C78C1"/>
    <w:rsid w:val="009D05CE"/>
    <w:rsid w:val="009D21BD"/>
    <w:rsid w:val="009D2A4A"/>
    <w:rsid w:val="009D37DC"/>
    <w:rsid w:val="009D4191"/>
    <w:rsid w:val="009D4381"/>
    <w:rsid w:val="009D44DB"/>
    <w:rsid w:val="009D4706"/>
    <w:rsid w:val="009D51F9"/>
    <w:rsid w:val="009D54C7"/>
    <w:rsid w:val="009D65BD"/>
    <w:rsid w:val="009D790E"/>
    <w:rsid w:val="009E0602"/>
    <w:rsid w:val="009E0C3C"/>
    <w:rsid w:val="009E0E31"/>
    <w:rsid w:val="009E1065"/>
    <w:rsid w:val="009E2CD5"/>
    <w:rsid w:val="009E3D3B"/>
    <w:rsid w:val="009E3DB0"/>
    <w:rsid w:val="009E461A"/>
    <w:rsid w:val="009E4ACF"/>
    <w:rsid w:val="009E4D49"/>
    <w:rsid w:val="009E53A0"/>
    <w:rsid w:val="009E5A8B"/>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EDF"/>
    <w:rsid w:val="00A00228"/>
    <w:rsid w:val="00A0076A"/>
    <w:rsid w:val="00A00F51"/>
    <w:rsid w:val="00A011E7"/>
    <w:rsid w:val="00A01294"/>
    <w:rsid w:val="00A02300"/>
    <w:rsid w:val="00A024BF"/>
    <w:rsid w:val="00A0277B"/>
    <w:rsid w:val="00A0282F"/>
    <w:rsid w:val="00A02D74"/>
    <w:rsid w:val="00A038BF"/>
    <w:rsid w:val="00A03CA4"/>
    <w:rsid w:val="00A03D0F"/>
    <w:rsid w:val="00A04FA3"/>
    <w:rsid w:val="00A05268"/>
    <w:rsid w:val="00A05368"/>
    <w:rsid w:val="00A06125"/>
    <w:rsid w:val="00A0612E"/>
    <w:rsid w:val="00A0643D"/>
    <w:rsid w:val="00A072D0"/>
    <w:rsid w:val="00A07312"/>
    <w:rsid w:val="00A07920"/>
    <w:rsid w:val="00A11027"/>
    <w:rsid w:val="00A111A1"/>
    <w:rsid w:val="00A11310"/>
    <w:rsid w:val="00A11762"/>
    <w:rsid w:val="00A1217D"/>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31F"/>
    <w:rsid w:val="00A174DC"/>
    <w:rsid w:val="00A17755"/>
    <w:rsid w:val="00A1779B"/>
    <w:rsid w:val="00A21A71"/>
    <w:rsid w:val="00A21B1F"/>
    <w:rsid w:val="00A21C20"/>
    <w:rsid w:val="00A225DB"/>
    <w:rsid w:val="00A22C08"/>
    <w:rsid w:val="00A23D33"/>
    <w:rsid w:val="00A23EC0"/>
    <w:rsid w:val="00A24DA1"/>
    <w:rsid w:val="00A251DD"/>
    <w:rsid w:val="00A25574"/>
    <w:rsid w:val="00A261F0"/>
    <w:rsid w:val="00A26627"/>
    <w:rsid w:val="00A2671E"/>
    <w:rsid w:val="00A26F83"/>
    <w:rsid w:val="00A27432"/>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6B6E"/>
    <w:rsid w:val="00A375FE"/>
    <w:rsid w:val="00A37FAC"/>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045"/>
    <w:rsid w:val="00A66613"/>
    <w:rsid w:val="00A66870"/>
    <w:rsid w:val="00A67078"/>
    <w:rsid w:val="00A67B72"/>
    <w:rsid w:val="00A708A7"/>
    <w:rsid w:val="00A70A0D"/>
    <w:rsid w:val="00A70FEF"/>
    <w:rsid w:val="00A71A97"/>
    <w:rsid w:val="00A7282C"/>
    <w:rsid w:val="00A72C9E"/>
    <w:rsid w:val="00A72EA3"/>
    <w:rsid w:val="00A73841"/>
    <w:rsid w:val="00A738C3"/>
    <w:rsid w:val="00A73B26"/>
    <w:rsid w:val="00A73E27"/>
    <w:rsid w:val="00A74AD7"/>
    <w:rsid w:val="00A74C2B"/>
    <w:rsid w:val="00A75F1F"/>
    <w:rsid w:val="00A76A67"/>
    <w:rsid w:val="00A77640"/>
    <w:rsid w:val="00A7780B"/>
    <w:rsid w:val="00A7780E"/>
    <w:rsid w:val="00A77964"/>
    <w:rsid w:val="00A77BCB"/>
    <w:rsid w:val="00A80345"/>
    <w:rsid w:val="00A8053C"/>
    <w:rsid w:val="00A80EC6"/>
    <w:rsid w:val="00A80F76"/>
    <w:rsid w:val="00A80FF2"/>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0AE"/>
    <w:rsid w:val="00A90CEE"/>
    <w:rsid w:val="00A910BB"/>
    <w:rsid w:val="00A912C7"/>
    <w:rsid w:val="00A91C91"/>
    <w:rsid w:val="00A93017"/>
    <w:rsid w:val="00A93567"/>
    <w:rsid w:val="00A93602"/>
    <w:rsid w:val="00A937AD"/>
    <w:rsid w:val="00A94D90"/>
    <w:rsid w:val="00A9506F"/>
    <w:rsid w:val="00A954A4"/>
    <w:rsid w:val="00AA01F2"/>
    <w:rsid w:val="00AA0573"/>
    <w:rsid w:val="00AA104B"/>
    <w:rsid w:val="00AA14F0"/>
    <w:rsid w:val="00AA1760"/>
    <w:rsid w:val="00AA2257"/>
    <w:rsid w:val="00AA225C"/>
    <w:rsid w:val="00AA2F94"/>
    <w:rsid w:val="00AA3AFD"/>
    <w:rsid w:val="00AA3F62"/>
    <w:rsid w:val="00AA41D2"/>
    <w:rsid w:val="00AA42EA"/>
    <w:rsid w:val="00AA45AC"/>
    <w:rsid w:val="00AA4932"/>
    <w:rsid w:val="00AA4CA6"/>
    <w:rsid w:val="00AA4CDC"/>
    <w:rsid w:val="00AA4D47"/>
    <w:rsid w:val="00AA535A"/>
    <w:rsid w:val="00AA6609"/>
    <w:rsid w:val="00AA76AF"/>
    <w:rsid w:val="00AA788A"/>
    <w:rsid w:val="00AA7BD4"/>
    <w:rsid w:val="00AB0A3F"/>
    <w:rsid w:val="00AB0D57"/>
    <w:rsid w:val="00AB0FBF"/>
    <w:rsid w:val="00AB1B67"/>
    <w:rsid w:val="00AB2636"/>
    <w:rsid w:val="00AB2E24"/>
    <w:rsid w:val="00AB4CC0"/>
    <w:rsid w:val="00AB610A"/>
    <w:rsid w:val="00AB6377"/>
    <w:rsid w:val="00AB748A"/>
    <w:rsid w:val="00AB78A4"/>
    <w:rsid w:val="00AC079D"/>
    <w:rsid w:val="00AC10EF"/>
    <w:rsid w:val="00AC1891"/>
    <w:rsid w:val="00AC18C4"/>
    <w:rsid w:val="00AC1A04"/>
    <w:rsid w:val="00AC1A2D"/>
    <w:rsid w:val="00AC1BBF"/>
    <w:rsid w:val="00AC21B8"/>
    <w:rsid w:val="00AC226D"/>
    <w:rsid w:val="00AC27AF"/>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89D"/>
    <w:rsid w:val="00AD3975"/>
    <w:rsid w:val="00AD43B1"/>
    <w:rsid w:val="00AD5365"/>
    <w:rsid w:val="00AD5CF5"/>
    <w:rsid w:val="00AD5CF9"/>
    <w:rsid w:val="00AD625B"/>
    <w:rsid w:val="00AD6A0F"/>
    <w:rsid w:val="00AE09BF"/>
    <w:rsid w:val="00AE0CFC"/>
    <w:rsid w:val="00AE10C5"/>
    <w:rsid w:val="00AE164A"/>
    <w:rsid w:val="00AE246E"/>
    <w:rsid w:val="00AE28E8"/>
    <w:rsid w:val="00AE33E4"/>
    <w:rsid w:val="00AE3445"/>
    <w:rsid w:val="00AE3741"/>
    <w:rsid w:val="00AE379E"/>
    <w:rsid w:val="00AE3E38"/>
    <w:rsid w:val="00AE552C"/>
    <w:rsid w:val="00AE58BD"/>
    <w:rsid w:val="00AE5F01"/>
    <w:rsid w:val="00AE6C43"/>
    <w:rsid w:val="00AE6EEF"/>
    <w:rsid w:val="00AE74A4"/>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694"/>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2A1B"/>
    <w:rsid w:val="00B134D3"/>
    <w:rsid w:val="00B13714"/>
    <w:rsid w:val="00B14351"/>
    <w:rsid w:val="00B145E8"/>
    <w:rsid w:val="00B153B7"/>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27FE3"/>
    <w:rsid w:val="00B30A90"/>
    <w:rsid w:val="00B31D3A"/>
    <w:rsid w:val="00B320BE"/>
    <w:rsid w:val="00B3366F"/>
    <w:rsid w:val="00B33A23"/>
    <w:rsid w:val="00B33A76"/>
    <w:rsid w:val="00B33B9D"/>
    <w:rsid w:val="00B33DF6"/>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A65"/>
    <w:rsid w:val="00B45FCD"/>
    <w:rsid w:val="00B471C3"/>
    <w:rsid w:val="00B47628"/>
    <w:rsid w:val="00B47E6A"/>
    <w:rsid w:val="00B502BC"/>
    <w:rsid w:val="00B50911"/>
    <w:rsid w:val="00B51737"/>
    <w:rsid w:val="00B51B20"/>
    <w:rsid w:val="00B51C5E"/>
    <w:rsid w:val="00B51D27"/>
    <w:rsid w:val="00B51DEF"/>
    <w:rsid w:val="00B521C4"/>
    <w:rsid w:val="00B525DD"/>
    <w:rsid w:val="00B5320F"/>
    <w:rsid w:val="00B53328"/>
    <w:rsid w:val="00B535F0"/>
    <w:rsid w:val="00B53EA7"/>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E62"/>
    <w:rsid w:val="00B70070"/>
    <w:rsid w:val="00B70C2E"/>
    <w:rsid w:val="00B70DA7"/>
    <w:rsid w:val="00B71131"/>
    <w:rsid w:val="00B715F2"/>
    <w:rsid w:val="00B71946"/>
    <w:rsid w:val="00B71E6C"/>
    <w:rsid w:val="00B72161"/>
    <w:rsid w:val="00B7230D"/>
    <w:rsid w:val="00B72992"/>
    <w:rsid w:val="00B7312F"/>
    <w:rsid w:val="00B73215"/>
    <w:rsid w:val="00B73631"/>
    <w:rsid w:val="00B7386D"/>
    <w:rsid w:val="00B743BA"/>
    <w:rsid w:val="00B76D2D"/>
    <w:rsid w:val="00B76F46"/>
    <w:rsid w:val="00B8022E"/>
    <w:rsid w:val="00B80867"/>
    <w:rsid w:val="00B808CE"/>
    <w:rsid w:val="00B80B5E"/>
    <w:rsid w:val="00B80DFB"/>
    <w:rsid w:val="00B80F10"/>
    <w:rsid w:val="00B81033"/>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A74"/>
    <w:rsid w:val="00B90D88"/>
    <w:rsid w:val="00B90DC1"/>
    <w:rsid w:val="00B91850"/>
    <w:rsid w:val="00B927C4"/>
    <w:rsid w:val="00B92C29"/>
    <w:rsid w:val="00B9317F"/>
    <w:rsid w:val="00B93989"/>
    <w:rsid w:val="00B93C87"/>
    <w:rsid w:val="00B941A7"/>
    <w:rsid w:val="00B9432A"/>
    <w:rsid w:val="00B94423"/>
    <w:rsid w:val="00B96826"/>
    <w:rsid w:val="00B97338"/>
    <w:rsid w:val="00B976C6"/>
    <w:rsid w:val="00B97B75"/>
    <w:rsid w:val="00B97D97"/>
    <w:rsid w:val="00BA02C1"/>
    <w:rsid w:val="00BA09F1"/>
    <w:rsid w:val="00BA0BD2"/>
    <w:rsid w:val="00BA0D80"/>
    <w:rsid w:val="00BA12E9"/>
    <w:rsid w:val="00BA2ABE"/>
    <w:rsid w:val="00BA2C18"/>
    <w:rsid w:val="00BA30FB"/>
    <w:rsid w:val="00BA3683"/>
    <w:rsid w:val="00BA3F5D"/>
    <w:rsid w:val="00BA56E4"/>
    <w:rsid w:val="00BA5E33"/>
    <w:rsid w:val="00BA637C"/>
    <w:rsid w:val="00BA6F34"/>
    <w:rsid w:val="00BA701B"/>
    <w:rsid w:val="00BA74C3"/>
    <w:rsid w:val="00BA75B4"/>
    <w:rsid w:val="00BA7C7C"/>
    <w:rsid w:val="00BB0004"/>
    <w:rsid w:val="00BB0461"/>
    <w:rsid w:val="00BB0691"/>
    <w:rsid w:val="00BB1DD3"/>
    <w:rsid w:val="00BB1DE3"/>
    <w:rsid w:val="00BB202E"/>
    <w:rsid w:val="00BB21C8"/>
    <w:rsid w:val="00BB245B"/>
    <w:rsid w:val="00BB2678"/>
    <w:rsid w:val="00BB39BA"/>
    <w:rsid w:val="00BB3CD3"/>
    <w:rsid w:val="00BB44E9"/>
    <w:rsid w:val="00BB5419"/>
    <w:rsid w:val="00BB615C"/>
    <w:rsid w:val="00BB6E0D"/>
    <w:rsid w:val="00BB73D4"/>
    <w:rsid w:val="00BC1DF7"/>
    <w:rsid w:val="00BC1E62"/>
    <w:rsid w:val="00BC1F1C"/>
    <w:rsid w:val="00BC210C"/>
    <w:rsid w:val="00BC2A38"/>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84E"/>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47D"/>
    <w:rsid w:val="00BE695B"/>
    <w:rsid w:val="00BE69C4"/>
    <w:rsid w:val="00BE6DB9"/>
    <w:rsid w:val="00BE75F7"/>
    <w:rsid w:val="00BF0552"/>
    <w:rsid w:val="00BF0AE1"/>
    <w:rsid w:val="00BF164B"/>
    <w:rsid w:val="00BF18BE"/>
    <w:rsid w:val="00BF19C4"/>
    <w:rsid w:val="00BF219D"/>
    <w:rsid w:val="00BF2416"/>
    <w:rsid w:val="00BF2609"/>
    <w:rsid w:val="00BF2666"/>
    <w:rsid w:val="00BF2B87"/>
    <w:rsid w:val="00BF2CA3"/>
    <w:rsid w:val="00BF3910"/>
    <w:rsid w:val="00BF4818"/>
    <w:rsid w:val="00BF48AE"/>
    <w:rsid w:val="00BF5A1A"/>
    <w:rsid w:val="00BF5AAF"/>
    <w:rsid w:val="00BF5D3A"/>
    <w:rsid w:val="00BF5F95"/>
    <w:rsid w:val="00BF71CE"/>
    <w:rsid w:val="00BF7AC6"/>
    <w:rsid w:val="00BF7B89"/>
    <w:rsid w:val="00C00BBE"/>
    <w:rsid w:val="00C02D92"/>
    <w:rsid w:val="00C03B55"/>
    <w:rsid w:val="00C0482E"/>
    <w:rsid w:val="00C048AC"/>
    <w:rsid w:val="00C04CAB"/>
    <w:rsid w:val="00C04E6A"/>
    <w:rsid w:val="00C055EC"/>
    <w:rsid w:val="00C05BBE"/>
    <w:rsid w:val="00C05C6F"/>
    <w:rsid w:val="00C05EDE"/>
    <w:rsid w:val="00C0650D"/>
    <w:rsid w:val="00C06876"/>
    <w:rsid w:val="00C07D9A"/>
    <w:rsid w:val="00C07F14"/>
    <w:rsid w:val="00C10942"/>
    <w:rsid w:val="00C11EF1"/>
    <w:rsid w:val="00C1268F"/>
    <w:rsid w:val="00C136CF"/>
    <w:rsid w:val="00C14835"/>
    <w:rsid w:val="00C14A8D"/>
    <w:rsid w:val="00C14EDD"/>
    <w:rsid w:val="00C1564D"/>
    <w:rsid w:val="00C15679"/>
    <w:rsid w:val="00C16C61"/>
    <w:rsid w:val="00C17529"/>
    <w:rsid w:val="00C17A50"/>
    <w:rsid w:val="00C17DF2"/>
    <w:rsid w:val="00C2000D"/>
    <w:rsid w:val="00C20AB0"/>
    <w:rsid w:val="00C20DCA"/>
    <w:rsid w:val="00C21A6A"/>
    <w:rsid w:val="00C22CA1"/>
    <w:rsid w:val="00C22F73"/>
    <w:rsid w:val="00C235C2"/>
    <w:rsid w:val="00C25620"/>
    <w:rsid w:val="00C2566F"/>
    <w:rsid w:val="00C25A77"/>
    <w:rsid w:val="00C27019"/>
    <w:rsid w:val="00C2770C"/>
    <w:rsid w:val="00C3007C"/>
    <w:rsid w:val="00C3021B"/>
    <w:rsid w:val="00C3128D"/>
    <w:rsid w:val="00C319AF"/>
    <w:rsid w:val="00C3245F"/>
    <w:rsid w:val="00C3262E"/>
    <w:rsid w:val="00C33D33"/>
    <w:rsid w:val="00C34238"/>
    <w:rsid w:val="00C3462F"/>
    <w:rsid w:val="00C34E28"/>
    <w:rsid w:val="00C351D4"/>
    <w:rsid w:val="00C35600"/>
    <w:rsid w:val="00C366FE"/>
    <w:rsid w:val="00C36DC5"/>
    <w:rsid w:val="00C373E9"/>
    <w:rsid w:val="00C37D7C"/>
    <w:rsid w:val="00C4023B"/>
    <w:rsid w:val="00C40DF6"/>
    <w:rsid w:val="00C4117D"/>
    <w:rsid w:val="00C41B22"/>
    <w:rsid w:val="00C42AF0"/>
    <w:rsid w:val="00C42B2F"/>
    <w:rsid w:val="00C430CC"/>
    <w:rsid w:val="00C43803"/>
    <w:rsid w:val="00C43A83"/>
    <w:rsid w:val="00C43C15"/>
    <w:rsid w:val="00C4479A"/>
    <w:rsid w:val="00C44CE9"/>
    <w:rsid w:val="00C44E74"/>
    <w:rsid w:val="00C45D19"/>
    <w:rsid w:val="00C460A4"/>
    <w:rsid w:val="00C462E2"/>
    <w:rsid w:val="00C46E0D"/>
    <w:rsid w:val="00C46E9C"/>
    <w:rsid w:val="00C472A3"/>
    <w:rsid w:val="00C4735D"/>
    <w:rsid w:val="00C50355"/>
    <w:rsid w:val="00C50A9A"/>
    <w:rsid w:val="00C5101A"/>
    <w:rsid w:val="00C5168A"/>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45"/>
    <w:rsid w:val="00C74650"/>
    <w:rsid w:val="00C7484D"/>
    <w:rsid w:val="00C74CAD"/>
    <w:rsid w:val="00C750B9"/>
    <w:rsid w:val="00C752D9"/>
    <w:rsid w:val="00C7650E"/>
    <w:rsid w:val="00C7678E"/>
    <w:rsid w:val="00C769B6"/>
    <w:rsid w:val="00C77C55"/>
    <w:rsid w:val="00C77EF8"/>
    <w:rsid w:val="00C811A3"/>
    <w:rsid w:val="00C81449"/>
    <w:rsid w:val="00C81BB8"/>
    <w:rsid w:val="00C81E6F"/>
    <w:rsid w:val="00C8276D"/>
    <w:rsid w:val="00C82BCE"/>
    <w:rsid w:val="00C82FFC"/>
    <w:rsid w:val="00C8490B"/>
    <w:rsid w:val="00C849B5"/>
    <w:rsid w:val="00C84BF3"/>
    <w:rsid w:val="00C84EBA"/>
    <w:rsid w:val="00C859E6"/>
    <w:rsid w:val="00C859EE"/>
    <w:rsid w:val="00C86837"/>
    <w:rsid w:val="00C87002"/>
    <w:rsid w:val="00C8762B"/>
    <w:rsid w:val="00C879D9"/>
    <w:rsid w:val="00C90376"/>
    <w:rsid w:val="00C90782"/>
    <w:rsid w:val="00C90B33"/>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71DE"/>
    <w:rsid w:val="00C97215"/>
    <w:rsid w:val="00C97884"/>
    <w:rsid w:val="00C97975"/>
    <w:rsid w:val="00CA02B6"/>
    <w:rsid w:val="00CA03EE"/>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561"/>
    <w:rsid w:val="00CA7630"/>
    <w:rsid w:val="00CA7C3E"/>
    <w:rsid w:val="00CA7C72"/>
    <w:rsid w:val="00CA7E1E"/>
    <w:rsid w:val="00CA7E61"/>
    <w:rsid w:val="00CB198B"/>
    <w:rsid w:val="00CB1F0C"/>
    <w:rsid w:val="00CB2132"/>
    <w:rsid w:val="00CB25AB"/>
    <w:rsid w:val="00CB26E9"/>
    <w:rsid w:val="00CB2EEE"/>
    <w:rsid w:val="00CB3D64"/>
    <w:rsid w:val="00CB50D7"/>
    <w:rsid w:val="00CB5817"/>
    <w:rsid w:val="00CB5AF1"/>
    <w:rsid w:val="00CB5EBA"/>
    <w:rsid w:val="00CB7D0D"/>
    <w:rsid w:val="00CB7D75"/>
    <w:rsid w:val="00CB7D7E"/>
    <w:rsid w:val="00CC00F4"/>
    <w:rsid w:val="00CC03E4"/>
    <w:rsid w:val="00CC0799"/>
    <w:rsid w:val="00CC23C0"/>
    <w:rsid w:val="00CC3B7F"/>
    <w:rsid w:val="00CC3B94"/>
    <w:rsid w:val="00CC3C4B"/>
    <w:rsid w:val="00CC4337"/>
    <w:rsid w:val="00CC49E9"/>
    <w:rsid w:val="00CC4B8A"/>
    <w:rsid w:val="00CC4F97"/>
    <w:rsid w:val="00CC5970"/>
    <w:rsid w:val="00CC59FB"/>
    <w:rsid w:val="00CC6568"/>
    <w:rsid w:val="00CC663A"/>
    <w:rsid w:val="00CC6790"/>
    <w:rsid w:val="00CC6D03"/>
    <w:rsid w:val="00CC710C"/>
    <w:rsid w:val="00CC71D6"/>
    <w:rsid w:val="00CC780B"/>
    <w:rsid w:val="00CC7F35"/>
    <w:rsid w:val="00CD043E"/>
    <w:rsid w:val="00CD054A"/>
    <w:rsid w:val="00CD0BB9"/>
    <w:rsid w:val="00CD2119"/>
    <w:rsid w:val="00CD2370"/>
    <w:rsid w:val="00CD28F9"/>
    <w:rsid w:val="00CD34E6"/>
    <w:rsid w:val="00CD3EC3"/>
    <w:rsid w:val="00CD70E9"/>
    <w:rsid w:val="00CD7CA6"/>
    <w:rsid w:val="00CD7E47"/>
    <w:rsid w:val="00CE07D4"/>
    <w:rsid w:val="00CE13FB"/>
    <w:rsid w:val="00CE18B6"/>
    <w:rsid w:val="00CE19F3"/>
    <w:rsid w:val="00CE214B"/>
    <w:rsid w:val="00CE26FF"/>
    <w:rsid w:val="00CE27EE"/>
    <w:rsid w:val="00CE30CD"/>
    <w:rsid w:val="00CE3899"/>
    <w:rsid w:val="00CE3F19"/>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2FF4"/>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C1"/>
    <w:rsid w:val="00D11938"/>
    <w:rsid w:val="00D11D01"/>
    <w:rsid w:val="00D12785"/>
    <w:rsid w:val="00D1382B"/>
    <w:rsid w:val="00D13D48"/>
    <w:rsid w:val="00D142AE"/>
    <w:rsid w:val="00D14BD0"/>
    <w:rsid w:val="00D15184"/>
    <w:rsid w:val="00D151F7"/>
    <w:rsid w:val="00D15702"/>
    <w:rsid w:val="00D15BA4"/>
    <w:rsid w:val="00D16523"/>
    <w:rsid w:val="00D20012"/>
    <w:rsid w:val="00D202D2"/>
    <w:rsid w:val="00D20440"/>
    <w:rsid w:val="00D20509"/>
    <w:rsid w:val="00D20B14"/>
    <w:rsid w:val="00D20FFC"/>
    <w:rsid w:val="00D21AA3"/>
    <w:rsid w:val="00D21CD0"/>
    <w:rsid w:val="00D21D24"/>
    <w:rsid w:val="00D222A3"/>
    <w:rsid w:val="00D222F3"/>
    <w:rsid w:val="00D22B26"/>
    <w:rsid w:val="00D22F15"/>
    <w:rsid w:val="00D232BE"/>
    <w:rsid w:val="00D23CB4"/>
    <w:rsid w:val="00D24123"/>
    <w:rsid w:val="00D25066"/>
    <w:rsid w:val="00D2528E"/>
    <w:rsid w:val="00D255E1"/>
    <w:rsid w:val="00D2629D"/>
    <w:rsid w:val="00D27619"/>
    <w:rsid w:val="00D27829"/>
    <w:rsid w:val="00D27A20"/>
    <w:rsid w:val="00D30170"/>
    <w:rsid w:val="00D30258"/>
    <w:rsid w:val="00D306FF"/>
    <w:rsid w:val="00D3085C"/>
    <w:rsid w:val="00D30899"/>
    <w:rsid w:val="00D30998"/>
    <w:rsid w:val="00D30DC8"/>
    <w:rsid w:val="00D31405"/>
    <w:rsid w:val="00D315C1"/>
    <w:rsid w:val="00D31C49"/>
    <w:rsid w:val="00D3216F"/>
    <w:rsid w:val="00D32430"/>
    <w:rsid w:val="00D3327B"/>
    <w:rsid w:val="00D33F35"/>
    <w:rsid w:val="00D3407A"/>
    <w:rsid w:val="00D34B32"/>
    <w:rsid w:val="00D360F3"/>
    <w:rsid w:val="00D36733"/>
    <w:rsid w:val="00D36DC2"/>
    <w:rsid w:val="00D376DC"/>
    <w:rsid w:val="00D37BFA"/>
    <w:rsid w:val="00D40EE4"/>
    <w:rsid w:val="00D40F0F"/>
    <w:rsid w:val="00D41277"/>
    <w:rsid w:val="00D4155E"/>
    <w:rsid w:val="00D42139"/>
    <w:rsid w:val="00D423B6"/>
    <w:rsid w:val="00D42FA0"/>
    <w:rsid w:val="00D43405"/>
    <w:rsid w:val="00D434EB"/>
    <w:rsid w:val="00D43659"/>
    <w:rsid w:val="00D43815"/>
    <w:rsid w:val="00D43F47"/>
    <w:rsid w:val="00D44C5D"/>
    <w:rsid w:val="00D44D5A"/>
    <w:rsid w:val="00D44F92"/>
    <w:rsid w:val="00D44FEA"/>
    <w:rsid w:val="00D45226"/>
    <w:rsid w:val="00D4573E"/>
    <w:rsid w:val="00D460F2"/>
    <w:rsid w:val="00D4650B"/>
    <w:rsid w:val="00D466AE"/>
    <w:rsid w:val="00D46A65"/>
    <w:rsid w:val="00D46E7C"/>
    <w:rsid w:val="00D47BCA"/>
    <w:rsid w:val="00D47C06"/>
    <w:rsid w:val="00D504E6"/>
    <w:rsid w:val="00D50930"/>
    <w:rsid w:val="00D50A6C"/>
    <w:rsid w:val="00D511AF"/>
    <w:rsid w:val="00D518A5"/>
    <w:rsid w:val="00D51D82"/>
    <w:rsid w:val="00D52443"/>
    <w:rsid w:val="00D52E9F"/>
    <w:rsid w:val="00D53AA3"/>
    <w:rsid w:val="00D54F89"/>
    <w:rsid w:val="00D55DFF"/>
    <w:rsid w:val="00D5666C"/>
    <w:rsid w:val="00D56C97"/>
    <w:rsid w:val="00D571D1"/>
    <w:rsid w:val="00D579B6"/>
    <w:rsid w:val="00D60B0E"/>
    <w:rsid w:val="00D60F13"/>
    <w:rsid w:val="00D612F3"/>
    <w:rsid w:val="00D61742"/>
    <w:rsid w:val="00D6186C"/>
    <w:rsid w:val="00D61D22"/>
    <w:rsid w:val="00D6229D"/>
    <w:rsid w:val="00D62DBB"/>
    <w:rsid w:val="00D631C9"/>
    <w:rsid w:val="00D63827"/>
    <w:rsid w:val="00D6517E"/>
    <w:rsid w:val="00D6536B"/>
    <w:rsid w:val="00D655E9"/>
    <w:rsid w:val="00D65A22"/>
    <w:rsid w:val="00D65E24"/>
    <w:rsid w:val="00D65F01"/>
    <w:rsid w:val="00D661EB"/>
    <w:rsid w:val="00D6655A"/>
    <w:rsid w:val="00D6682C"/>
    <w:rsid w:val="00D66AA2"/>
    <w:rsid w:val="00D66AA4"/>
    <w:rsid w:val="00D67543"/>
    <w:rsid w:val="00D6768D"/>
    <w:rsid w:val="00D67D31"/>
    <w:rsid w:val="00D70049"/>
    <w:rsid w:val="00D70F64"/>
    <w:rsid w:val="00D71156"/>
    <w:rsid w:val="00D7138E"/>
    <w:rsid w:val="00D71543"/>
    <w:rsid w:val="00D717C1"/>
    <w:rsid w:val="00D72760"/>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5087"/>
    <w:rsid w:val="00D85108"/>
    <w:rsid w:val="00D85C83"/>
    <w:rsid w:val="00D86653"/>
    <w:rsid w:val="00D867A9"/>
    <w:rsid w:val="00D87E54"/>
    <w:rsid w:val="00D91501"/>
    <w:rsid w:val="00D91C18"/>
    <w:rsid w:val="00D91C8D"/>
    <w:rsid w:val="00D92062"/>
    <w:rsid w:val="00D921E5"/>
    <w:rsid w:val="00D93419"/>
    <w:rsid w:val="00D93C7E"/>
    <w:rsid w:val="00D93D53"/>
    <w:rsid w:val="00D93DF8"/>
    <w:rsid w:val="00D950D3"/>
    <w:rsid w:val="00D95A0E"/>
    <w:rsid w:val="00D96292"/>
    <w:rsid w:val="00D96B07"/>
    <w:rsid w:val="00D96D4E"/>
    <w:rsid w:val="00D97ECF"/>
    <w:rsid w:val="00DA0B3D"/>
    <w:rsid w:val="00DA119A"/>
    <w:rsid w:val="00DA2764"/>
    <w:rsid w:val="00DA2802"/>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4B"/>
    <w:rsid w:val="00DB35C0"/>
    <w:rsid w:val="00DB3652"/>
    <w:rsid w:val="00DB3784"/>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0DE3"/>
    <w:rsid w:val="00DD123E"/>
    <w:rsid w:val="00DD1FFB"/>
    <w:rsid w:val="00DD289E"/>
    <w:rsid w:val="00DD2C65"/>
    <w:rsid w:val="00DD348E"/>
    <w:rsid w:val="00DD35F1"/>
    <w:rsid w:val="00DD3B4B"/>
    <w:rsid w:val="00DD3F45"/>
    <w:rsid w:val="00DD4545"/>
    <w:rsid w:val="00DD5236"/>
    <w:rsid w:val="00DD5A8E"/>
    <w:rsid w:val="00DD5B57"/>
    <w:rsid w:val="00DD617B"/>
    <w:rsid w:val="00DD70A1"/>
    <w:rsid w:val="00DD7E48"/>
    <w:rsid w:val="00DE0319"/>
    <w:rsid w:val="00DE1584"/>
    <w:rsid w:val="00DE1B38"/>
    <w:rsid w:val="00DE2D06"/>
    <w:rsid w:val="00DE357C"/>
    <w:rsid w:val="00DE4B61"/>
    <w:rsid w:val="00DE5704"/>
    <w:rsid w:val="00DE616B"/>
    <w:rsid w:val="00DE6635"/>
    <w:rsid w:val="00DE6E57"/>
    <w:rsid w:val="00DE74DE"/>
    <w:rsid w:val="00DE76B6"/>
    <w:rsid w:val="00DE7E65"/>
    <w:rsid w:val="00DF0299"/>
    <w:rsid w:val="00DF02A6"/>
    <w:rsid w:val="00DF11A3"/>
    <w:rsid w:val="00DF16D5"/>
    <w:rsid w:val="00DF1EBB"/>
    <w:rsid w:val="00DF24D0"/>
    <w:rsid w:val="00DF25FB"/>
    <w:rsid w:val="00DF2834"/>
    <w:rsid w:val="00DF2C2B"/>
    <w:rsid w:val="00DF3114"/>
    <w:rsid w:val="00DF52FA"/>
    <w:rsid w:val="00DF5769"/>
    <w:rsid w:val="00DF5C4C"/>
    <w:rsid w:val="00DF5D63"/>
    <w:rsid w:val="00DF649B"/>
    <w:rsid w:val="00DF6874"/>
    <w:rsid w:val="00DF6D51"/>
    <w:rsid w:val="00DF719B"/>
    <w:rsid w:val="00E00252"/>
    <w:rsid w:val="00E02A7D"/>
    <w:rsid w:val="00E02D94"/>
    <w:rsid w:val="00E02DB8"/>
    <w:rsid w:val="00E032B8"/>
    <w:rsid w:val="00E04C54"/>
    <w:rsid w:val="00E05470"/>
    <w:rsid w:val="00E05926"/>
    <w:rsid w:val="00E05ED0"/>
    <w:rsid w:val="00E07332"/>
    <w:rsid w:val="00E07532"/>
    <w:rsid w:val="00E10767"/>
    <w:rsid w:val="00E10A2E"/>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A3D"/>
    <w:rsid w:val="00E17F2B"/>
    <w:rsid w:val="00E2033D"/>
    <w:rsid w:val="00E20830"/>
    <w:rsid w:val="00E212B0"/>
    <w:rsid w:val="00E2181D"/>
    <w:rsid w:val="00E23B38"/>
    <w:rsid w:val="00E23B42"/>
    <w:rsid w:val="00E24C25"/>
    <w:rsid w:val="00E254FE"/>
    <w:rsid w:val="00E25892"/>
    <w:rsid w:val="00E26415"/>
    <w:rsid w:val="00E27524"/>
    <w:rsid w:val="00E30115"/>
    <w:rsid w:val="00E32F21"/>
    <w:rsid w:val="00E32F9D"/>
    <w:rsid w:val="00E3328C"/>
    <w:rsid w:val="00E33784"/>
    <w:rsid w:val="00E343DC"/>
    <w:rsid w:val="00E345CD"/>
    <w:rsid w:val="00E34A25"/>
    <w:rsid w:val="00E3596D"/>
    <w:rsid w:val="00E36139"/>
    <w:rsid w:val="00E361AD"/>
    <w:rsid w:val="00E3630B"/>
    <w:rsid w:val="00E36354"/>
    <w:rsid w:val="00E36576"/>
    <w:rsid w:val="00E365DC"/>
    <w:rsid w:val="00E36686"/>
    <w:rsid w:val="00E36F27"/>
    <w:rsid w:val="00E37D45"/>
    <w:rsid w:val="00E4096D"/>
    <w:rsid w:val="00E40CAA"/>
    <w:rsid w:val="00E43641"/>
    <w:rsid w:val="00E43C4B"/>
    <w:rsid w:val="00E446A7"/>
    <w:rsid w:val="00E44751"/>
    <w:rsid w:val="00E447D0"/>
    <w:rsid w:val="00E447E7"/>
    <w:rsid w:val="00E45210"/>
    <w:rsid w:val="00E45687"/>
    <w:rsid w:val="00E45806"/>
    <w:rsid w:val="00E45C04"/>
    <w:rsid w:val="00E461DC"/>
    <w:rsid w:val="00E463ED"/>
    <w:rsid w:val="00E46C36"/>
    <w:rsid w:val="00E46E96"/>
    <w:rsid w:val="00E472A1"/>
    <w:rsid w:val="00E47A5A"/>
    <w:rsid w:val="00E47E30"/>
    <w:rsid w:val="00E5001C"/>
    <w:rsid w:val="00E50104"/>
    <w:rsid w:val="00E50918"/>
    <w:rsid w:val="00E515C5"/>
    <w:rsid w:val="00E52556"/>
    <w:rsid w:val="00E5255F"/>
    <w:rsid w:val="00E52B2F"/>
    <w:rsid w:val="00E5378D"/>
    <w:rsid w:val="00E537E0"/>
    <w:rsid w:val="00E53882"/>
    <w:rsid w:val="00E53F43"/>
    <w:rsid w:val="00E54575"/>
    <w:rsid w:val="00E549B7"/>
    <w:rsid w:val="00E56CD5"/>
    <w:rsid w:val="00E602D6"/>
    <w:rsid w:val="00E605DB"/>
    <w:rsid w:val="00E606E7"/>
    <w:rsid w:val="00E608AF"/>
    <w:rsid w:val="00E613D6"/>
    <w:rsid w:val="00E6178F"/>
    <w:rsid w:val="00E61813"/>
    <w:rsid w:val="00E61B48"/>
    <w:rsid w:val="00E61B61"/>
    <w:rsid w:val="00E62567"/>
    <w:rsid w:val="00E62649"/>
    <w:rsid w:val="00E626A4"/>
    <w:rsid w:val="00E630C3"/>
    <w:rsid w:val="00E632C4"/>
    <w:rsid w:val="00E63499"/>
    <w:rsid w:val="00E63A9A"/>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2E17"/>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491"/>
    <w:rsid w:val="00E825D8"/>
    <w:rsid w:val="00E84060"/>
    <w:rsid w:val="00E85FEA"/>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6A2E"/>
    <w:rsid w:val="00E972E6"/>
    <w:rsid w:val="00E9751B"/>
    <w:rsid w:val="00E977D5"/>
    <w:rsid w:val="00E97A97"/>
    <w:rsid w:val="00E97D46"/>
    <w:rsid w:val="00EA0ACC"/>
    <w:rsid w:val="00EA11A6"/>
    <w:rsid w:val="00EA12D1"/>
    <w:rsid w:val="00EA195C"/>
    <w:rsid w:val="00EA1C88"/>
    <w:rsid w:val="00EA2168"/>
    <w:rsid w:val="00EA2378"/>
    <w:rsid w:val="00EA4984"/>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CE3"/>
    <w:rsid w:val="00EB0211"/>
    <w:rsid w:val="00EB053A"/>
    <w:rsid w:val="00EB0C50"/>
    <w:rsid w:val="00EB112B"/>
    <w:rsid w:val="00EB1969"/>
    <w:rsid w:val="00EB19E3"/>
    <w:rsid w:val="00EB225D"/>
    <w:rsid w:val="00EB2F44"/>
    <w:rsid w:val="00EB3561"/>
    <w:rsid w:val="00EB3782"/>
    <w:rsid w:val="00EB3D4D"/>
    <w:rsid w:val="00EB405A"/>
    <w:rsid w:val="00EB4829"/>
    <w:rsid w:val="00EB4A12"/>
    <w:rsid w:val="00EB4E66"/>
    <w:rsid w:val="00EB52D5"/>
    <w:rsid w:val="00EB54A8"/>
    <w:rsid w:val="00EB7B4D"/>
    <w:rsid w:val="00EC0B23"/>
    <w:rsid w:val="00EC20FF"/>
    <w:rsid w:val="00EC2166"/>
    <w:rsid w:val="00EC24CB"/>
    <w:rsid w:val="00EC2B6A"/>
    <w:rsid w:val="00EC2EFF"/>
    <w:rsid w:val="00EC36DE"/>
    <w:rsid w:val="00EC3B71"/>
    <w:rsid w:val="00EC3BFF"/>
    <w:rsid w:val="00EC46EF"/>
    <w:rsid w:val="00EC4862"/>
    <w:rsid w:val="00EC4949"/>
    <w:rsid w:val="00EC4C90"/>
    <w:rsid w:val="00EC517E"/>
    <w:rsid w:val="00EC5E0A"/>
    <w:rsid w:val="00EC6EFB"/>
    <w:rsid w:val="00EC737C"/>
    <w:rsid w:val="00EC73EC"/>
    <w:rsid w:val="00EC7436"/>
    <w:rsid w:val="00EC7DB8"/>
    <w:rsid w:val="00EC7FF0"/>
    <w:rsid w:val="00ED1B4C"/>
    <w:rsid w:val="00ED275C"/>
    <w:rsid w:val="00ED2A38"/>
    <w:rsid w:val="00ED2C7F"/>
    <w:rsid w:val="00ED392F"/>
    <w:rsid w:val="00ED3A85"/>
    <w:rsid w:val="00ED3FBD"/>
    <w:rsid w:val="00ED4636"/>
    <w:rsid w:val="00ED5006"/>
    <w:rsid w:val="00ED516E"/>
    <w:rsid w:val="00ED51CB"/>
    <w:rsid w:val="00ED5460"/>
    <w:rsid w:val="00ED5E3A"/>
    <w:rsid w:val="00ED62F9"/>
    <w:rsid w:val="00ED6821"/>
    <w:rsid w:val="00EE0257"/>
    <w:rsid w:val="00EE08BD"/>
    <w:rsid w:val="00EE20B4"/>
    <w:rsid w:val="00EE29FB"/>
    <w:rsid w:val="00EE326A"/>
    <w:rsid w:val="00EE3FA2"/>
    <w:rsid w:val="00EE3FB3"/>
    <w:rsid w:val="00EE4194"/>
    <w:rsid w:val="00EE432F"/>
    <w:rsid w:val="00EE4A9B"/>
    <w:rsid w:val="00EE540A"/>
    <w:rsid w:val="00EE5720"/>
    <w:rsid w:val="00EE58CB"/>
    <w:rsid w:val="00EE5E5E"/>
    <w:rsid w:val="00EE6713"/>
    <w:rsid w:val="00EE67A2"/>
    <w:rsid w:val="00EE68D7"/>
    <w:rsid w:val="00EE7D20"/>
    <w:rsid w:val="00EE7E5D"/>
    <w:rsid w:val="00EF134E"/>
    <w:rsid w:val="00EF1B91"/>
    <w:rsid w:val="00EF27C6"/>
    <w:rsid w:val="00EF3D67"/>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E37"/>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A5E"/>
    <w:rsid w:val="00F07C52"/>
    <w:rsid w:val="00F07F9F"/>
    <w:rsid w:val="00F105AD"/>
    <w:rsid w:val="00F10BF5"/>
    <w:rsid w:val="00F11320"/>
    <w:rsid w:val="00F11EC1"/>
    <w:rsid w:val="00F122C7"/>
    <w:rsid w:val="00F12412"/>
    <w:rsid w:val="00F140BC"/>
    <w:rsid w:val="00F152FE"/>
    <w:rsid w:val="00F15606"/>
    <w:rsid w:val="00F15C5B"/>
    <w:rsid w:val="00F15E4B"/>
    <w:rsid w:val="00F17106"/>
    <w:rsid w:val="00F17278"/>
    <w:rsid w:val="00F172BA"/>
    <w:rsid w:val="00F17AE0"/>
    <w:rsid w:val="00F203C2"/>
    <w:rsid w:val="00F20A51"/>
    <w:rsid w:val="00F20DC5"/>
    <w:rsid w:val="00F21A3B"/>
    <w:rsid w:val="00F22962"/>
    <w:rsid w:val="00F23513"/>
    <w:rsid w:val="00F23820"/>
    <w:rsid w:val="00F23A22"/>
    <w:rsid w:val="00F23B70"/>
    <w:rsid w:val="00F241C5"/>
    <w:rsid w:val="00F2432D"/>
    <w:rsid w:val="00F24712"/>
    <w:rsid w:val="00F25B11"/>
    <w:rsid w:val="00F26788"/>
    <w:rsid w:val="00F26C85"/>
    <w:rsid w:val="00F26CDD"/>
    <w:rsid w:val="00F27E00"/>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5F41"/>
    <w:rsid w:val="00F3669E"/>
    <w:rsid w:val="00F37D46"/>
    <w:rsid w:val="00F40645"/>
    <w:rsid w:val="00F41585"/>
    <w:rsid w:val="00F41B7C"/>
    <w:rsid w:val="00F424E0"/>
    <w:rsid w:val="00F42A58"/>
    <w:rsid w:val="00F43256"/>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1F61"/>
    <w:rsid w:val="00F52B79"/>
    <w:rsid w:val="00F52E78"/>
    <w:rsid w:val="00F53404"/>
    <w:rsid w:val="00F53CD2"/>
    <w:rsid w:val="00F54714"/>
    <w:rsid w:val="00F54D41"/>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CB1"/>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05A"/>
    <w:rsid w:val="00F85FFD"/>
    <w:rsid w:val="00F8651F"/>
    <w:rsid w:val="00F86A3D"/>
    <w:rsid w:val="00F86E00"/>
    <w:rsid w:val="00F870E6"/>
    <w:rsid w:val="00F87A47"/>
    <w:rsid w:val="00F90756"/>
    <w:rsid w:val="00F908D9"/>
    <w:rsid w:val="00F90C88"/>
    <w:rsid w:val="00F9153B"/>
    <w:rsid w:val="00F91BB7"/>
    <w:rsid w:val="00F91CAA"/>
    <w:rsid w:val="00F91F0D"/>
    <w:rsid w:val="00F92117"/>
    <w:rsid w:val="00F93435"/>
    <w:rsid w:val="00F93B6F"/>
    <w:rsid w:val="00F93D0E"/>
    <w:rsid w:val="00F93F9E"/>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7DB"/>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5B2"/>
    <w:rsid w:val="00FB799A"/>
    <w:rsid w:val="00FB7F0D"/>
    <w:rsid w:val="00FC01CA"/>
    <w:rsid w:val="00FC03E9"/>
    <w:rsid w:val="00FC0E6C"/>
    <w:rsid w:val="00FC1148"/>
    <w:rsid w:val="00FC114C"/>
    <w:rsid w:val="00FC1187"/>
    <w:rsid w:val="00FC1337"/>
    <w:rsid w:val="00FC1A05"/>
    <w:rsid w:val="00FC1D08"/>
    <w:rsid w:val="00FC1DD8"/>
    <w:rsid w:val="00FC1E8B"/>
    <w:rsid w:val="00FC1F2F"/>
    <w:rsid w:val="00FC2206"/>
    <w:rsid w:val="00FC228E"/>
    <w:rsid w:val="00FC22A2"/>
    <w:rsid w:val="00FC2349"/>
    <w:rsid w:val="00FC2BD8"/>
    <w:rsid w:val="00FC3004"/>
    <w:rsid w:val="00FC3BB7"/>
    <w:rsid w:val="00FC4F73"/>
    <w:rsid w:val="00FC5B2F"/>
    <w:rsid w:val="00FC75D7"/>
    <w:rsid w:val="00FC7A52"/>
    <w:rsid w:val="00FC7F21"/>
    <w:rsid w:val="00FD09D8"/>
    <w:rsid w:val="00FD0A73"/>
    <w:rsid w:val="00FD10CD"/>
    <w:rsid w:val="00FD156C"/>
    <w:rsid w:val="00FD160D"/>
    <w:rsid w:val="00FD2619"/>
    <w:rsid w:val="00FD3572"/>
    <w:rsid w:val="00FD3CB4"/>
    <w:rsid w:val="00FD43A7"/>
    <w:rsid w:val="00FD498E"/>
    <w:rsid w:val="00FD7033"/>
    <w:rsid w:val="00FD74B3"/>
    <w:rsid w:val="00FD7635"/>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4BE"/>
    <w:rsid w:val="00FE6896"/>
    <w:rsid w:val="00FE69E4"/>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612"/>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B790D"/>
  <w15:docId w15:val="{7BE06DBB-DA85-43A9-AE9B-A0B53D5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D3A85"/>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uiPriority w:val="99"/>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iPriority w:val="99"/>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List Paragraph,Bullet 1,Use Case 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99"/>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4"/>
    <w:uiPriority w:val="99"/>
    <w:rsid w:val="000024D7"/>
    <w:pPr>
      <w:spacing w:after="0"/>
      <w:jc w:val="left"/>
    </w:pPr>
    <w:rPr>
      <w:rFonts w:ascii="Tahoma" w:hAnsi="Tahoma"/>
      <w:sz w:val="16"/>
      <w:szCs w:val="16"/>
    </w:rPr>
  </w:style>
  <w:style w:type="character" w:customStyle="1" w:styleId="14">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uiPriority w:val="99"/>
    <w:qFormat/>
    <w:rsid w:val="00636542"/>
    <w:pPr>
      <w:widowControl w:val="0"/>
      <w:autoSpaceDE w:val="0"/>
      <w:autoSpaceDN w:val="0"/>
      <w:adjustRightInd w:val="0"/>
      <w:spacing w:after="0"/>
      <w:jc w:val="left"/>
    </w:pPr>
    <w:rPr>
      <w:sz w:val="20"/>
      <w:szCs w:val="20"/>
    </w:rPr>
  </w:style>
  <w:style w:type="character" w:styleId="affc">
    <w:name w:val="footnote reference"/>
    <w:aliases w:val="Ссылка на сноску 45"/>
    <w:uiPriority w:val="99"/>
    <w:qFormat/>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uiPriority w:val="99"/>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qFormat/>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uiPriority w:val="99"/>
    <w:rsid w:val="00636542"/>
    <w:rPr>
      <w:sz w:val="24"/>
      <w:szCs w:val="24"/>
      <w:lang w:val="ru-RU" w:eastAsia="ru-RU" w:bidi="ar-SA"/>
    </w:rPr>
  </w:style>
  <w:style w:type="character" w:customStyle="1" w:styleId="afff1">
    <w:name w:val="Текст выноски Знак"/>
    <w:uiPriority w:val="99"/>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0"/>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0">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uiPriority w:val="9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uiPriority w:val="99"/>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2">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b">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c">
    <w:name w:val="annotation reference"/>
    <w:basedOn w:val="a4"/>
    <w:uiPriority w:val="99"/>
    <w:unhideWhenUsed/>
    <w:rsid w:val="0023531F"/>
    <w:rPr>
      <w:sz w:val="16"/>
      <w:szCs w:val="16"/>
    </w:rPr>
  </w:style>
  <w:style w:type="paragraph" w:styleId="afffd">
    <w:name w:val="annotation text"/>
    <w:basedOn w:val="a3"/>
    <w:link w:val="afffe"/>
    <w:unhideWhenUsed/>
    <w:rsid w:val="0023531F"/>
    <w:rPr>
      <w:sz w:val="20"/>
      <w:szCs w:val="20"/>
    </w:rPr>
  </w:style>
  <w:style w:type="character" w:customStyle="1" w:styleId="afffe">
    <w:name w:val="Текст примечания Знак"/>
    <w:basedOn w:val="a4"/>
    <w:link w:val="afffd"/>
    <w:rsid w:val="0023531F"/>
  </w:style>
  <w:style w:type="paragraph" w:styleId="affff">
    <w:name w:val="annotation subject"/>
    <w:basedOn w:val="afffd"/>
    <w:next w:val="afffd"/>
    <w:link w:val="affff0"/>
    <w:uiPriority w:val="99"/>
    <w:unhideWhenUsed/>
    <w:rsid w:val="0023531F"/>
    <w:rPr>
      <w:b/>
      <w:bCs/>
    </w:rPr>
  </w:style>
  <w:style w:type="character" w:customStyle="1" w:styleId="affff0">
    <w:name w:val="Тема примечания Знак"/>
    <w:basedOn w:val="afffe"/>
    <w:link w:val="affff"/>
    <w:uiPriority w:val="99"/>
    <w:rsid w:val="0023531F"/>
    <w:rPr>
      <w:b/>
      <w:bCs/>
    </w:rPr>
  </w:style>
  <w:style w:type="paragraph" w:styleId="45">
    <w:name w:val="List 4"/>
    <w:basedOn w:val="a3"/>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1">
    <w:name w:val="Emphasis"/>
    <w:basedOn w:val="a4"/>
    <w:qFormat/>
    <w:rsid w:val="00843F36"/>
    <w:rPr>
      <w:i/>
      <w:iCs/>
    </w:rPr>
  </w:style>
  <w:style w:type="numbering" w:customStyle="1" w:styleId="1f6">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2">
    <w:name w:val="Содержимое таблицы"/>
    <w:basedOn w:val="a3"/>
    <w:rsid w:val="00806015"/>
    <w:pPr>
      <w:widowControl w:val="0"/>
      <w:suppressLineNumbers/>
      <w:suppressAutoHyphens/>
      <w:spacing w:after="0"/>
      <w:jc w:val="left"/>
    </w:pPr>
    <w:rPr>
      <w:lang w:eastAsia="ar-SA"/>
    </w:rPr>
  </w:style>
  <w:style w:type="paragraph" w:customStyle="1" w:styleId="39">
    <w:name w:val="Абзац списка3"/>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2">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99"/>
    <w:locked/>
    <w:rsid w:val="00734543"/>
    <w:rPr>
      <w:sz w:val="24"/>
      <w:szCs w:val="24"/>
    </w:rPr>
  </w:style>
  <w:style w:type="paragraph" w:customStyle="1" w:styleId="1f7">
    <w:name w:val="Знак1"/>
    <w:basedOn w:val="a3"/>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3"/>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3"/>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3"/>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3"/>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3"/>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fb">
    <w:name w:val="Знак1"/>
    <w:basedOn w:val="a3"/>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c">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3"/>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2">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0">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442E25"/>
  </w:style>
  <w:style w:type="paragraph" w:customStyle="1" w:styleId="3d">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4">
    <w:name w:val="Сетка таблицы2"/>
    <w:basedOn w:val="a5"/>
    <w:next w:val="af4"/>
    <w:uiPriority w:val="3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next w:val="af4"/>
    <w:uiPriority w:val="3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8 пт (нум. список)"/>
    <w:basedOn w:val="a3"/>
    <w:semiHidden/>
    <w:rsid w:val="004122BC"/>
    <w:pPr>
      <w:numPr>
        <w:ilvl w:val="2"/>
        <w:numId w:val="10"/>
      </w:numPr>
      <w:spacing w:before="40" w:after="40"/>
    </w:pPr>
    <w:rPr>
      <w:sz w:val="16"/>
      <w:lang w:val="en-US"/>
    </w:rPr>
  </w:style>
  <w:style w:type="paragraph" w:customStyle="1" w:styleId="9">
    <w:name w:val="9 пт (нум. список)"/>
    <w:basedOn w:val="a3"/>
    <w:semiHidden/>
    <w:rsid w:val="004122BC"/>
    <w:pPr>
      <w:numPr>
        <w:ilvl w:val="1"/>
        <w:numId w:val="10"/>
      </w:numPr>
      <w:tabs>
        <w:tab w:val="clear" w:pos="907"/>
        <w:tab w:val="num" w:pos="1440"/>
      </w:tabs>
      <w:spacing w:before="144" w:after="144"/>
      <w:ind w:left="0" w:firstLine="0"/>
    </w:pPr>
  </w:style>
  <w:style w:type="paragraph" w:customStyle="1" w:styleId="NumberList">
    <w:name w:val="Number List"/>
    <w:basedOn w:val="a3"/>
    <w:rsid w:val="004122BC"/>
    <w:pPr>
      <w:numPr>
        <w:numId w:val="10"/>
      </w:numPr>
      <w:spacing w:before="120" w:after="0"/>
    </w:pPr>
  </w:style>
  <w:style w:type="character" w:customStyle="1" w:styleId="af6">
    <w:name w:val="Обычный (Интернет) Знак"/>
    <w:link w:val="af5"/>
    <w:uiPriority w:val="99"/>
    <w:locked/>
    <w:rsid w:val="004122BC"/>
    <w:rPr>
      <w:sz w:val="24"/>
    </w:rPr>
  </w:style>
  <w:style w:type="paragraph" w:customStyle="1" w:styleId="112">
    <w:name w:val="Заголовок11"/>
    <w:basedOn w:val="a3"/>
    <w:rsid w:val="004122BC"/>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1ff1">
    <w:name w:val="Номер строки1"/>
    <w:basedOn w:val="a4"/>
    <w:semiHidden/>
    <w:rsid w:val="004122BC"/>
  </w:style>
  <w:style w:type="character" w:styleId="affff3">
    <w:name w:val="line number"/>
    <w:basedOn w:val="a4"/>
    <w:semiHidden/>
    <w:rsid w:val="004122BC"/>
  </w:style>
  <w:style w:type="table" w:styleId="1ff2">
    <w:name w:val="Table Simple 1"/>
    <w:basedOn w:val="a5"/>
    <w:rsid w:val="004122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4122BC"/>
    <w:pPr>
      <w:spacing w:before="100" w:beforeAutospacing="1" w:after="100" w:afterAutospacing="1"/>
      <w:jc w:val="left"/>
    </w:pPr>
    <w:rPr>
      <w:rFonts w:eastAsiaTheme="minorHAnsi"/>
    </w:rPr>
  </w:style>
  <w:style w:type="character" w:customStyle="1" w:styleId="desc-conf-txt">
    <w:name w:val="desc-conf-txt"/>
    <w:basedOn w:val="a4"/>
    <w:rsid w:val="004122BC"/>
  </w:style>
  <w:style w:type="character" w:customStyle="1" w:styleId="value">
    <w:name w:val="value"/>
    <w:basedOn w:val="a4"/>
    <w:rsid w:val="004122BC"/>
  </w:style>
  <w:style w:type="paragraph" w:customStyle="1" w:styleId="root">
    <w:name w:val="root"/>
    <w:basedOn w:val="a3"/>
    <w:rsid w:val="004122BC"/>
    <w:pPr>
      <w:spacing w:before="100" w:beforeAutospacing="1" w:after="100" w:afterAutospacing="1"/>
      <w:jc w:val="left"/>
    </w:pPr>
  </w:style>
  <w:style w:type="paragraph" w:customStyle="1" w:styleId="serp-item">
    <w:name w:val="serp-item"/>
    <w:basedOn w:val="a3"/>
    <w:rsid w:val="004122BC"/>
    <w:pPr>
      <w:spacing w:before="100" w:beforeAutospacing="1" w:after="100" w:afterAutospacing="1"/>
      <w:jc w:val="left"/>
    </w:pPr>
  </w:style>
  <w:style w:type="paragraph" w:customStyle="1" w:styleId="headertext">
    <w:name w:val="headertext"/>
    <w:basedOn w:val="a3"/>
    <w:rsid w:val="004122BC"/>
    <w:pPr>
      <w:spacing w:before="100" w:beforeAutospacing="1" w:after="100" w:afterAutospacing="1"/>
      <w:jc w:val="left"/>
    </w:pPr>
  </w:style>
  <w:style w:type="paragraph" w:customStyle="1" w:styleId="font7">
    <w:name w:val="font7"/>
    <w:basedOn w:val="a3"/>
    <w:rsid w:val="004122BC"/>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122BC"/>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122BC"/>
    <w:pPr>
      <w:spacing w:before="100" w:beforeAutospacing="1" w:after="100" w:afterAutospacing="1"/>
      <w:jc w:val="right"/>
    </w:pPr>
    <w:rPr>
      <w:rFonts w:ascii="Arial" w:hAnsi="Arial" w:cs="Arial"/>
    </w:rPr>
  </w:style>
  <w:style w:type="paragraph" w:customStyle="1" w:styleId="xl118">
    <w:name w:val="xl118"/>
    <w:basedOn w:val="a3"/>
    <w:rsid w:val="004122BC"/>
    <w:pPr>
      <w:spacing w:before="100" w:beforeAutospacing="1" w:after="100" w:afterAutospacing="1"/>
      <w:jc w:val="center"/>
      <w:textAlignment w:val="center"/>
    </w:pPr>
    <w:rPr>
      <w:rFonts w:ascii="Arial" w:hAnsi="Arial" w:cs="Arial"/>
    </w:rPr>
  </w:style>
  <w:style w:type="paragraph" w:customStyle="1" w:styleId="xl119">
    <w:name w:val="xl119"/>
    <w:basedOn w:val="a3"/>
    <w:rsid w:val="004122BC"/>
    <w:pPr>
      <w:spacing w:before="100" w:beforeAutospacing="1" w:after="100" w:afterAutospacing="1"/>
      <w:jc w:val="center"/>
      <w:textAlignment w:val="center"/>
    </w:pPr>
    <w:rPr>
      <w:rFonts w:ascii="Arial" w:hAnsi="Arial" w:cs="Arial"/>
    </w:rPr>
  </w:style>
  <w:style w:type="paragraph" w:customStyle="1" w:styleId="Normal">
    <w:name w:val="Normal Знак"/>
    <w:rsid w:val="004122BC"/>
    <w:pPr>
      <w:widowControl w:val="0"/>
      <w:spacing w:before="200" w:line="300" w:lineRule="auto"/>
      <w:ind w:firstLine="840"/>
    </w:pPr>
    <w:rPr>
      <w:snapToGrid w:val="0"/>
      <w:sz w:val="22"/>
    </w:rPr>
  </w:style>
  <w:style w:type="paragraph" w:customStyle="1" w:styleId="FR1">
    <w:name w:val="FR1"/>
    <w:uiPriority w:val="99"/>
    <w:rsid w:val="004122BC"/>
    <w:pPr>
      <w:widowControl w:val="0"/>
      <w:autoSpaceDE w:val="0"/>
      <w:autoSpaceDN w:val="0"/>
      <w:adjustRightInd w:val="0"/>
      <w:spacing w:before="140" w:line="260" w:lineRule="auto"/>
      <w:ind w:firstLine="520"/>
      <w:jc w:val="both"/>
    </w:pPr>
    <w:rPr>
      <w:rFonts w:ascii="Arial" w:hAnsi="Arial"/>
      <w:sz w:val="18"/>
    </w:rPr>
  </w:style>
  <w:style w:type="paragraph" w:customStyle="1" w:styleId="affff4">
    <w:name w:val="таблица центр"/>
    <w:basedOn w:val="a3"/>
    <w:rsid w:val="004122BC"/>
    <w:pPr>
      <w:spacing w:after="0"/>
      <w:jc w:val="center"/>
    </w:pPr>
    <w:rPr>
      <w:rFonts w:ascii="Arial" w:hAnsi="Arial" w:cs="Arial"/>
      <w:sz w:val="22"/>
      <w:szCs w:val="22"/>
    </w:rPr>
  </w:style>
  <w:style w:type="paragraph" w:customStyle="1" w:styleId="affff5">
    <w:name w:val="Текст письма"/>
    <w:basedOn w:val="a3"/>
    <w:link w:val="affff6"/>
    <w:autoRedefine/>
    <w:rsid w:val="004122BC"/>
    <w:pPr>
      <w:spacing w:after="0"/>
      <w:jc w:val="left"/>
    </w:pPr>
    <w:rPr>
      <w:rFonts w:ascii="Plumb" w:hAnsi="Plumb" w:cs="Plumb"/>
      <w:color w:val="000000"/>
      <w:sz w:val="20"/>
      <w:szCs w:val="22"/>
      <w:lang w:eastAsia="en-US"/>
    </w:rPr>
  </w:style>
  <w:style w:type="character" w:customStyle="1" w:styleId="affff6">
    <w:name w:val="Текст письма Знак"/>
    <w:basedOn w:val="a4"/>
    <w:link w:val="affff5"/>
    <w:rsid w:val="004122BC"/>
    <w:rPr>
      <w:rFonts w:ascii="Plumb" w:hAnsi="Plumb" w:cs="Plumb"/>
      <w:color w:val="000000"/>
      <w:szCs w:val="22"/>
      <w:lang w:eastAsia="en-US"/>
    </w:rPr>
  </w:style>
  <w:style w:type="table" w:customStyle="1" w:styleId="49">
    <w:name w:val="Сетка таблицы4"/>
    <w:basedOn w:val="a5"/>
    <w:next w:val="af4"/>
    <w:uiPriority w:val="39"/>
    <w:rsid w:val="00D360F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4"/>
    <w:uiPriority w:val="99"/>
    <w:semiHidden/>
    <w:unhideWhenUsed/>
    <w:rsid w:val="00DB354B"/>
    <w:rPr>
      <w:color w:val="605E5C"/>
      <w:shd w:val="clear" w:color="auto" w:fill="E1DFDD"/>
    </w:rPr>
  </w:style>
  <w:style w:type="numbering" w:customStyle="1" w:styleId="2f5">
    <w:name w:val="Нет списка2"/>
    <w:next w:val="a6"/>
    <w:uiPriority w:val="99"/>
    <w:semiHidden/>
    <w:unhideWhenUsed/>
    <w:rsid w:val="0028010D"/>
  </w:style>
  <w:style w:type="numbering" w:customStyle="1" w:styleId="121">
    <w:name w:val="Нет списка12"/>
    <w:next w:val="a6"/>
    <w:uiPriority w:val="99"/>
    <w:semiHidden/>
    <w:unhideWhenUsed/>
    <w:rsid w:val="0028010D"/>
  </w:style>
  <w:style w:type="character" w:styleId="affff7">
    <w:name w:val="endnote reference"/>
    <w:rsid w:val="0028010D"/>
    <w:rPr>
      <w:vertAlign w:val="superscript"/>
    </w:rPr>
  </w:style>
  <w:style w:type="paragraph" w:styleId="affff8">
    <w:name w:val="endnote text"/>
    <w:basedOn w:val="a3"/>
    <w:link w:val="affff9"/>
    <w:rsid w:val="0028010D"/>
    <w:pPr>
      <w:spacing w:after="200" w:line="276" w:lineRule="auto"/>
    </w:pPr>
    <w:rPr>
      <w:rFonts w:ascii="Calibri" w:eastAsia="Calibri" w:hAnsi="Calibri"/>
      <w:sz w:val="20"/>
      <w:szCs w:val="20"/>
      <w:lang w:eastAsia="en-US"/>
    </w:rPr>
  </w:style>
  <w:style w:type="character" w:customStyle="1" w:styleId="affff9">
    <w:name w:val="Текст концевой сноски Знак"/>
    <w:basedOn w:val="a4"/>
    <w:link w:val="affff8"/>
    <w:rsid w:val="0028010D"/>
    <w:rPr>
      <w:rFonts w:ascii="Calibri" w:eastAsia="Calibri" w:hAnsi="Calibri"/>
      <w:lang w:eastAsia="en-US"/>
    </w:rPr>
  </w:style>
  <w:style w:type="table" w:customStyle="1" w:styleId="67">
    <w:name w:val="Сетка таблицы6"/>
    <w:basedOn w:val="a5"/>
    <w:next w:val="af4"/>
    <w:uiPriority w:val="39"/>
    <w:rsid w:val="00280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uiPriority w:val="39"/>
    <w:rsid w:val="002801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uiPriority w:val="39"/>
    <w:rsid w:val="002801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pyright-info">
    <w:name w:val="copyright-info"/>
    <w:basedOn w:val="a3"/>
    <w:rsid w:val="0028010D"/>
    <w:pPr>
      <w:spacing w:before="100" w:beforeAutospacing="1" w:after="100" w:afterAutospacing="1"/>
    </w:pPr>
  </w:style>
  <w:style w:type="paragraph" w:customStyle="1" w:styleId="ParagraphStyle5">
    <w:name w:val="ParagraphStyle5"/>
    <w:rsid w:val="0028010D"/>
    <w:pPr>
      <w:ind w:left="28" w:right="28"/>
      <w:jc w:val="center"/>
    </w:pPr>
    <w:rPr>
      <w:rFonts w:ascii="Calibri" w:eastAsia="Calibri" w:hAnsi="Calibri" w:cs="Calibri"/>
      <w:sz w:val="22"/>
      <w:szCs w:val="22"/>
    </w:rPr>
  </w:style>
  <w:style w:type="paragraph" w:customStyle="1" w:styleId="ParagraphStyle6">
    <w:name w:val="ParagraphStyle6"/>
    <w:rsid w:val="0028010D"/>
    <w:pPr>
      <w:ind w:left="28" w:right="28"/>
      <w:jc w:val="center"/>
    </w:pPr>
    <w:rPr>
      <w:rFonts w:ascii="Calibri" w:eastAsia="Calibri" w:hAnsi="Calibri" w:cs="Calibri"/>
      <w:sz w:val="22"/>
      <w:szCs w:val="22"/>
    </w:rPr>
  </w:style>
  <w:style w:type="paragraph" w:customStyle="1" w:styleId="ParagraphStyle7">
    <w:name w:val="ParagraphStyle7"/>
    <w:rsid w:val="0028010D"/>
    <w:pPr>
      <w:ind w:left="28" w:right="28"/>
      <w:jc w:val="center"/>
    </w:pPr>
    <w:rPr>
      <w:rFonts w:ascii="Calibri" w:eastAsia="Calibri" w:hAnsi="Calibri" w:cs="Calibri"/>
      <w:sz w:val="22"/>
      <w:szCs w:val="22"/>
    </w:rPr>
  </w:style>
  <w:style w:type="paragraph" w:customStyle="1" w:styleId="ParagraphStyle9">
    <w:name w:val="ParagraphStyle9"/>
    <w:rsid w:val="0028010D"/>
    <w:pPr>
      <w:ind w:left="28" w:right="28"/>
      <w:jc w:val="center"/>
    </w:pPr>
    <w:rPr>
      <w:rFonts w:ascii="Calibri" w:eastAsia="Calibri" w:hAnsi="Calibri" w:cs="Calibri"/>
      <w:sz w:val="22"/>
      <w:szCs w:val="22"/>
    </w:rPr>
  </w:style>
  <w:style w:type="paragraph" w:customStyle="1" w:styleId="ParagraphStyle10">
    <w:name w:val="ParagraphStyle10"/>
    <w:rsid w:val="0028010D"/>
    <w:pPr>
      <w:ind w:left="28" w:right="28"/>
      <w:jc w:val="center"/>
    </w:pPr>
    <w:rPr>
      <w:rFonts w:ascii="Calibri" w:eastAsia="Calibri" w:hAnsi="Calibri" w:cs="Calibri"/>
      <w:sz w:val="22"/>
      <w:szCs w:val="22"/>
    </w:rPr>
  </w:style>
  <w:style w:type="paragraph" w:customStyle="1" w:styleId="ParagraphStyle11">
    <w:name w:val="ParagraphStyle11"/>
    <w:rsid w:val="0028010D"/>
    <w:pPr>
      <w:ind w:left="28" w:right="28"/>
      <w:jc w:val="center"/>
    </w:pPr>
    <w:rPr>
      <w:rFonts w:ascii="Calibri" w:eastAsia="Calibri" w:hAnsi="Calibri" w:cs="Calibri"/>
      <w:sz w:val="22"/>
      <w:szCs w:val="22"/>
    </w:rPr>
  </w:style>
  <w:style w:type="paragraph" w:customStyle="1" w:styleId="ParagraphStyle12">
    <w:name w:val="ParagraphStyle12"/>
    <w:rsid w:val="0028010D"/>
    <w:pPr>
      <w:ind w:left="28" w:right="28"/>
      <w:jc w:val="both"/>
    </w:pPr>
    <w:rPr>
      <w:rFonts w:ascii="Calibri" w:eastAsia="Calibri" w:hAnsi="Calibri" w:cs="Calibri"/>
      <w:sz w:val="22"/>
      <w:szCs w:val="22"/>
    </w:rPr>
  </w:style>
  <w:style w:type="character" w:customStyle="1" w:styleId="FakeCharacterStyle">
    <w:name w:val="FakeCharacterStyle"/>
    <w:rsid w:val="0028010D"/>
    <w:rPr>
      <w:sz w:val="2"/>
      <w:szCs w:val="2"/>
    </w:rPr>
  </w:style>
  <w:style w:type="character" w:customStyle="1" w:styleId="CharacterStyle4">
    <w:name w:val="CharacterStyle4"/>
    <w:rsid w:val="0028010D"/>
    <w:rPr>
      <w:rFonts w:ascii="Times New Roman" w:eastAsia="Times New Roman" w:hAnsi="Times New Roman" w:cs="Times New Roman" w:hint="default"/>
      <w:b/>
      <w:bCs w:val="0"/>
      <w:i w:val="0"/>
      <w:iCs w:val="0"/>
      <w:strike w:val="0"/>
      <w:dstrike w:val="0"/>
      <w:noProof/>
      <w:color w:val="000000"/>
      <w:sz w:val="22"/>
      <w:szCs w:val="22"/>
      <w:u w:val="none"/>
      <w:effect w:val="none"/>
    </w:rPr>
  </w:style>
  <w:style w:type="character" w:customStyle="1" w:styleId="CharacterStyle5">
    <w:name w:val="CharacterStyle5"/>
    <w:rsid w:val="0028010D"/>
    <w:rPr>
      <w:rFonts w:ascii="Times New Roman" w:eastAsia="Times New Roman" w:hAnsi="Times New Roman" w:cs="Times New Roman" w:hint="default"/>
      <w:b/>
      <w:bCs w:val="0"/>
      <w:i w:val="0"/>
      <w:iCs w:val="0"/>
      <w:strike w:val="0"/>
      <w:dstrike w:val="0"/>
      <w:noProof/>
      <w:color w:val="000000"/>
      <w:sz w:val="22"/>
      <w:szCs w:val="22"/>
      <w:u w:val="none"/>
      <w:effect w:val="none"/>
    </w:rPr>
  </w:style>
  <w:style w:type="character" w:customStyle="1" w:styleId="CharacterStyle6">
    <w:name w:val="CharacterStyle6"/>
    <w:rsid w:val="0028010D"/>
    <w:rPr>
      <w:rFonts w:ascii="Times New Roman" w:eastAsia="Times New Roman" w:hAnsi="Times New Roman" w:cs="Times New Roman" w:hint="default"/>
      <w:b w:val="0"/>
      <w:bCs w:val="0"/>
      <w:i w:val="0"/>
      <w:iCs w:val="0"/>
      <w:strike w:val="0"/>
      <w:dstrike w:val="0"/>
      <w:noProof/>
      <w:color w:val="000000"/>
      <w:sz w:val="20"/>
      <w:szCs w:val="20"/>
      <w:u w:val="none"/>
      <w:effect w:val="none"/>
    </w:rPr>
  </w:style>
  <w:style w:type="character" w:customStyle="1" w:styleId="CharacterStyle8">
    <w:name w:val="CharacterStyle8"/>
    <w:rsid w:val="0028010D"/>
    <w:rPr>
      <w:rFonts w:ascii="Times New Roman" w:eastAsia="Times New Roman" w:hAnsi="Times New Roman" w:cs="Times New Roman" w:hint="default"/>
      <w:b w:val="0"/>
      <w:bCs w:val="0"/>
      <w:i w:val="0"/>
      <w:iCs w:val="0"/>
      <w:strike w:val="0"/>
      <w:dstrike w:val="0"/>
      <w:noProof/>
      <w:color w:val="000000"/>
      <w:sz w:val="20"/>
      <w:szCs w:val="20"/>
      <w:u w:val="none"/>
      <w:effect w:val="none"/>
    </w:rPr>
  </w:style>
  <w:style w:type="character" w:customStyle="1" w:styleId="CharacterStyle9">
    <w:name w:val="CharacterStyle9"/>
    <w:rsid w:val="0028010D"/>
    <w:rPr>
      <w:rFonts w:ascii="Times New Roman" w:eastAsia="Times New Roman" w:hAnsi="Times New Roman" w:cs="Times New Roman" w:hint="default"/>
      <w:b/>
      <w:bCs w:val="0"/>
      <w:i w:val="0"/>
      <w:iCs w:val="0"/>
      <w:strike w:val="0"/>
      <w:dstrike w:val="0"/>
      <w:noProof/>
      <w:color w:val="000000"/>
      <w:sz w:val="20"/>
      <w:szCs w:val="20"/>
      <w:u w:val="none"/>
      <w:effect w:val="none"/>
    </w:rPr>
  </w:style>
  <w:style w:type="character" w:customStyle="1" w:styleId="CharacterStyle10">
    <w:name w:val="CharacterStyle10"/>
    <w:rsid w:val="0028010D"/>
    <w:rPr>
      <w:rFonts w:ascii="Times New Roman" w:eastAsia="Times New Roman" w:hAnsi="Times New Roman" w:cs="Times New Roman" w:hint="default"/>
      <w:b/>
      <w:bCs w:val="0"/>
      <w:i w:val="0"/>
      <w:iCs w:val="0"/>
      <w:strike w:val="0"/>
      <w:dstrike w:val="0"/>
      <w:noProof/>
      <w:color w:val="000000"/>
      <w:sz w:val="20"/>
      <w:szCs w:val="20"/>
      <w:u w:val="none"/>
      <w:effect w:val="none"/>
    </w:rPr>
  </w:style>
  <w:style w:type="character" w:customStyle="1" w:styleId="CharacterStyle11">
    <w:name w:val="CharacterStyle11"/>
    <w:rsid w:val="0028010D"/>
    <w:rPr>
      <w:rFonts w:ascii="Times New Roman" w:eastAsia="Times New Roman" w:hAnsi="Times New Roman" w:cs="Times New Roman" w:hint="default"/>
      <w:b/>
      <w:bCs w:val="0"/>
      <w:i w:val="0"/>
      <w:iCs w:val="0"/>
      <w:strike w:val="0"/>
      <w:dstrike w:val="0"/>
      <w:noProof/>
      <w:color w:val="000000"/>
      <w:sz w:val="22"/>
      <w:szCs w:val="22"/>
      <w:u w:val="none"/>
      <w:effect w:val="none"/>
    </w:rPr>
  </w:style>
  <w:style w:type="paragraph" w:customStyle="1" w:styleId="ParagraphStyle15">
    <w:name w:val="ParagraphStyle15"/>
    <w:rsid w:val="0028010D"/>
    <w:pPr>
      <w:ind w:left="28" w:right="28"/>
      <w:jc w:val="center"/>
    </w:pPr>
    <w:rPr>
      <w:rFonts w:ascii="Calibri" w:eastAsia="Calibri" w:hAnsi="Calibri" w:cs="Calibri"/>
      <w:sz w:val="22"/>
      <w:szCs w:val="22"/>
    </w:rPr>
  </w:style>
  <w:style w:type="paragraph" w:customStyle="1" w:styleId="ParagraphStyle16">
    <w:name w:val="ParagraphStyle16"/>
    <w:rsid w:val="0028010D"/>
    <w:pPr>
      <w:ind w:left="28" w:right="28"/>
      <w:jc w:val="center"/>
    </w:pPr>
    <w:rPr>
      <w:rFonts w:ascii="Calibri" w:eastAsia="Calibri" w:hAnsi="Calibri" w:cs="Calibri"/>
      <w:sz w:val="22"/>
      <w:szCs w:val="22"/>
    </w:rPr>
  </w:style>
  <w:style w:type="paragraph" w:customStyle="1" w:styleId="ParagraphStyle17">
    <w:name w:val="ParagraphStyle17"/>
    <w:rsid w:val="0028010D"/>
    <w:pPr>
      <w:ind w:left="28" w:right="28"/>
      <w:jc w:val="center"/>
    </w:pPr>
    <w:rPr>
      <w:rFonts w:ascii="Calibri" w:eastAsia="Calibri" w:hAnsi="Calibri" w:cs="Calibri"/>
      <w:sz w:val="22"/>
      <w:szCs w:val="22"/>
    </w:rPr>
  </w:style>
  <w:style w:type="paragraph" w:customStyle="1" w:styleId="ParagraphStyle18">
    <w:name w:val="ParagraphStyle18"/>
    <w:rsid w:val="0028010D"/>
    <w:pPr>
      <w:ind w:left="28" w:right="28"/>
      <w:jc w:val="center"/>
    </w:pPr>
    <w:rPr>
      <w:rFonts w:ascii="Calibri" w:eastAsia="Calibri" w:hAnsi="Calibri" w:cs="Calibri"/>
      <w:sz w:val="22"/>
      <w:szCs w:val="22"/>
    </w:rPr>
  </w:style>
  <w:style w:type="character" w:customStyle="1" w:styleId="CharacterStyle14">
    <w:name w:val="CharacterStyle14"/>
    <w:rsid w:val="0028010D"/>
    <w:rPr>
      <w:rFonts w:ascii="Times New Roman" w:eastAsia="Times New Roman" w:hAnsi="Times New Roman" w:cs="Times New Roman" w:hint="default"/>
      <w:b w:val="0"/>
      <w:bCs w:val="0"/>
      <w:i w:val="0"/>
      <w:iCs w:val="0"/>
      <w:strike w:val="0"/>
      <w:dstrike w:val="0"/>
      <w:noProof/>
      <w:color w:val="000000"/>
      <w:sz w:val="22"/>
      <w:szCs w:val="22"/>
      <w:u w:val="none"/>
      <w:effect w:val="none"/>
    </w:rPr>
  </w:style>
  <w:style w:type="character" w:customStyle="1" w:styleId="CharacterStyle15">
    <w:name w:val="CharacterStyle15"/>
    <w:rsid w:val="0028010D"/>
    <w:rPr>
      <w:rFonts w:ascii="Times New Roman" w:eastAsia="Times New Roman" w:hAnsi="Times New Roman" w:cs="Times New Roman" w:hint="default"/>
      <w:b w:val="0"/>
      <w:bCs w:val="0"/>
      <w:i w:val="0"/>
      <w:iCs w:val="0"/>
      <w:strike w:val="0"/>
      <w:dstrike w:val="0"/>
      <w:noProof/>
      <w:color w:val="000000"/>
      <w:sz w:val="22"/>
      <w:szCs w:val="22"/>
      <w:u w:val="none"/>
      <w:effect w:val="none"/>
    </w:rPr>
  </w:style>
  <w:style w:type="character" w:customStyle="1" w:styleId="CharacterStyle16">
    <w:name w:val="CharacterStyle16"/>
    <w:rsid w:val="0028010D"/>
    <w:rPr>
      <w:rFonts w:ascii="Times New Roman" w:eastAsia="Times New Roman" w:hAnsi="Times New Roman" w:cs="Times New Roman" w:hint="default"/>
      <w:b/>
      <w:bCs w:val="0"/>
      <w:i/>
      <w:iCs w:val="0"/>
      <w:strike w:val="0"/>
      <w:dstrike w:val="0"/>
      <w:noProof/>
      <w:color w:val="000000"/>
      <w:sz w:val="22"/>
      <w:szCs w:val="22"/>
      <w:u w:val="none"/>
      <w:effect w:val="none"/>
    </w:rPr>
  </w:style>
  <w:style w:type="character" w:customStyle="1" w:styleId="CharacterStyle17">
    <w:name w:val="CharacterStyle17"/>
    <w:rsid w:val="0028010D"/>
    <w:rPr>
      <w:rFonts w:ascii="Times New Roman" w:eastAsia="Times New Roman" w:hAnsi="Times New Roman" w:cs="Times New Roman" w:hint="default"/>
      <w:b/>
      <w:bCs w:val="0"/>
      <w:i/>
      <w:iCs w:val="0"/>
      <w:strike w:val="0"/>
      <w:dstrike w:val="0"/>
      <w:noProof/>
      <w:color w:val="000000"/>
      <w:sz w:val="22"/>
      <w:szCs w:val="22"/>
      <w:u w:val="none"/>
      <w:effect w:val="none"/>
    </w:rPr>
  </w:style>
  <w:style w:type="table" w:customStyle="1" w:styleId="GridTable2-Accent1">
    <w:name w:val="Grid Table 2 - Accent 1"/>
    <w:basedOn w:val="a5"/>
    <w:uiPriority w:val="99"/>
    <w:rsid w:val="0028010D"/>
    <w:rPr>
      <w:rFonts w:ascii="Calibri" w:eastAsia="Calibri" w:hAnsi="Calibri"/>
      <w:sz w:val="22"/>
      <w:szCs w:val="22"/>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289618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60289943">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ksey.terekhin@utair.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hyperlink" Target="http://www.zakupki.gov.ru" TargetMode="External"/><Relationship Id="rId21" Type="http://schemas.openxmlformats.org/officeDocument/2006/relationships/hyperlink" Target="http://www.roseltorg.ru" TargetMode="External"/><Relationship Id="rId34" Type="http://schemas.openxmlformats.org/officeDocument/2006/relationships/hyperlink" Target="mailto:lunev@airsurgut.ru" TargetMode="External"/><Relationship Id="rId42" Type="http://schemas.openxmlformats.org/officeDocument/2006/relationships/footer" Target="footer3.xm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ogin.consultant.ru/link/?req=doc&amp;base=LAW&amp;n=489890&amp;date=21.01.2025" TargetMode="External"/><Relationship Id="rId29" Type="http://schemas.openxmlformats.org/officeDocument/2006/relationships/hyperlink" Target="http://www.roseltorg.ru" TargetMode="External"/><Relationship Id="rId11" Type="http://schemas.openxmlformats.org/officeDocument/2006/relationships/hyperlink" Target="mailto:tkachenko_ms@airsurgut.ru" TargetMode="External"/><Relationship Id="rId24" Type="http://schemas.openxmlformats.org/officeDocument/2006/relationships/hyperlink" Target="http://www.zakupki.gov.ru" TargetMode="External"/><Relationship Id="rId32" Type="http://schemas.openxmlformats.org/officeDocument/2006/relationships/hyperlink" Target="http://www.roseltorg.ru" TargetMode="External"/><Relationship Id="rId37" Type="http://schemas.openxmlformats.org/officeDocument/2006/relationships/image" Target="media/image1.emf"/><Relationship Id="rId40" Type="http://schemas.openxmlformats.org/officeDocument/2006/relationships/footer" Target="footer1.xml"/><Relationship Id="rId45" Type="http://schemas.openxmlformats.org/officeDocument/2006/relationships/footer" Target="footer5.xml"/><Relationship Id="rId53" Type="http://schemas.openxmlformats.org/officeDocument/2006/relationships/footer" Target="footer11.xml"/><Relationship Id="rId58" Type="http://schemas.openxmlformats.org/officeDocument/2006/relationships/image" Target="media/image3.wmf"/><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airport-surgut.ru" TargetMode="External"/><Relationship Id="rId14" Type="http://schemas.openxmlformats.org/officeDocument/2006/relationships/hyperlink" Target="mailto:ulyanov_da@airsurgut.ru" TargetMode="External"/><Relationship Id="rId22" Type="http://schemas.openxmlformats.org/officeDocument/2006/relationships/hyperlink" Target="http://www.roseltorg.ru" TargetMode="External"/><Relationship Id="rId27" Type="http://schemas.openxmlformats.org/officeDocument/2006/relationships/hyperlink" Target="consultantplus://offline/ref=195317EFADD83AF5DBB20E9DAE6E4BB433413006C35B66444DF81AFDAE5E576A9B25E589D1D26345t33EG" TargetMode="External"/><Relationship Id="rId30" Type="http://schemas.openxmlformats.org/officeDocument/2006/relationships/hyperlink" Target="http://www.airport-surgut.ru" TargetMode="External"/><Relationship Id="rId35" Type="http://schemas.openxmlformats.org/officeDocument/2006/relationships/hyperlink" Target="mailto:aleksey.terekhin@utair.ru" TargetMode="External"/><Relationship Id="rId43" Type="http://schemas.openxmlformats.org/officeDocument/2006/relationships/footer" Target="footer4.xml"/><Relationship Id="rId48" Type="http://schemas.openxmlformats.org/officeDocument/2006/relationships/footer" Target="footer7.xm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oter" Target="footer9.xml"/><Relationship Id="rId3" Type="http://schemas.openxmlformats.org/officeDocument/2006/relationships/numbering" Target="numbering.xml"/><Relationship Id="rId12" Type="http://schemas.openxmlformats.org/officeDocument/2006/relationships/hyperlink" Target="mailto:lunev@airsurgut.ru" TargetMode="External"/><Relationship Id="rId17" Type="http://schemas.openxmlformats.org/officeDocument/2006/relationships/hyperlink" Target="http://www.zakupki.gov.ru" TargetMode="External"/><Relationship Id="rId25" Type="http://schemas.openxmlformats.org/officeDocument/2006/relationships/hyperlink" Target="http://www.roseltorg.ru" TargetMode="External"/><Relationship Id="rId33" Type="http://schemas.openxmlformats.org/officeDocument/2006/relationships/hyperlink" Target="mailto:tkachenko_ms@airsurgut.ru" TargetMode="External"/><Relationship Id="rId38" Type="http://schemas.openxmlformats.org/officeDocument/2006/relationships/hyperlink" Target="http://www.airport-surgut.ru" TargetMode="External"/><Relationship Id="rId46" Type="http://schemas.openxmlformats.org/officeDocument/2006/relationships/footer" Target="footer6.xml"/><Relationship Id="rId59"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2.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hyperlink" Target="mailto:ulyanov_da@airsurgut.ru" TargetMode="External"/><Relationship Id="rId49" Type="http://schemas.openxmlformats.org/officeDocument/2006/relationships/footer" Target="footer8.xml"/><Relationship Id="rId57" Type="http://schemas.openxmlformats.org/officeDocument/2006/relationships/image" Target="media/image2.wmf"/><Relationship Id="rId10"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header" Target="header1.xml"/><Relationship Id="rId52" Type="http://schemas.openxmlformats.org/officeDocument/2006/relationships/footer" Target="footer10.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ffice@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3C516-FA97-4571-8EF5-FE52F21D2C7C}">
  <ds:schemaRefs>
    <ds:schemaRef ds:uri="http://schemas.openxmlformats.org/officeDocument/2006/bibliography"/>
  </ds:schemaRefs>
</ds:datastoreItem>
</file>

<file path=customXml/itemProps2.xml><?xml version="1.0" encoding="utf-8"?>
<ds:datastoreItem xmlns:ds="http://schemas.openxmlformats.org/officeDocument/2006/customXml" ds:itemID="{685F6F4D-5920-46C0-8751-2257F90D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67</Pages>
  <Words>30017</Words>
  <Characters>171103</Characters>
  <Application>Microsoft Office Word</Application>
  <DocSecurity>0</DocSecurity>
  <Lines>1425</Lines>
  <Paragraphs>401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Извещение о проведении запроса котировок цен _____________________________________________</vt:lpstr>
      <vt:lpstr>о проведении конкурса в электронной форме для целей осуществления конкурентной з</vt:lpstr>
      <vt:lpstr/>
      <vt:lpstr/>
      <vt:lpstr>г. Сургут	«___» ___________ 20____ г.</vt:lpstr>
      <vt:lpstr/>
    </vt:vector>
  </TitlesOfParts>
  <Company>TOSHIBA</Company>
  <LinksUpToDate>false</LinksUpToDate>
  <CharactersWithSpaces>200719</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13</cp:revision>
  <cp:lastPrinted>2025-10-15T06:58:00Z</cp:lastPrinted>
  <dcterms:created xsi:type="dcterms:W3CDTF">2025-10-15T04:40:00Z</dcterms:created>
  <dcterms:modified xsi:type="dcterms:W3CDTF">2025-10-16T08:56:00Z</dcterms:modified>
</cp:coreProperties>
</file>